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C0F" w:rsidRDefault="005A4C0F"/>
    <w:p w:rsidR="005A4C0F" w:rsidRDefault="005A4C0F"/>
    <w:p w:rsidR="005A4C0F" w:rsidRDefault="00A071F7">
      <w:r>
        <w:rPr>
          <w:noProof/>
        </w:rPr>
        <mc:AlternateContent>
          <mc:Choice Requires="wpg">
            <w:drawing>
              <wp:anchor distT="0" distB="0" distL="114300" distR="114300" simplePos="0" relativeHeight="251666432" behindDoc="0" locked="0" layoutInCell="1" allowOverlap="1" wp14:anchorId="57483629" wp14:editId="0852AAAD">
                <wp:simplePos x="0" y="0"/>
                <wp:positionH relativeFrom="margin">
                  <wp:align>center</wp:align>
                </wp:positionH>
                <wp:positionV relativeFrom="paragraph">
                  <wp:posOffset>296545</wp:posOffset>
                </wp:positionV>
                <wp:extent cx="7587615" cy="4011930"/>
                <wp:effectExtent l="0" t="0" r="0" b="7620"/>
                <wp:wrapNone/>
                <wp:docPr id="12" name="Group 12"/>
                <wp:cNvGraphicFramePr/>
                <a:graphic xmlns:a="http://schemas.openxmlformats.org/drawingml/2006/main">
                  <a:graphicData uri="http://schemas.microsoft.com/office/word/2010/wordprocessingGroup">
                    <wpg:wgp>
                      <wpg:cNvGrpSpPr/>
                      <wpg:grpSpPr>
                        <a:xfrm>
                          <a:off x="0" y="0"/>
                          <a:ext cx="7587615" cy="4011930"/>
                          <a:chOff x="68239" y="0"/>
                          <a:chExt cx="7587615" cy="4012584"/>
                        </a:xfrm>
                      </wpg:grpSpPr>
                      <wpg:grpSp>
                        <wpg:cNvPr id="11" name="Group 11"/>
                        <wpg:cNvGrpSpPr/>
                        <wpg:grpSpPr>
                          <a:xfrm>
                            <a:off x="873457" y="0"/>
                            <a:ext cx="5949950" cy="3642995"/>
                            <a:chOff x="81887" y="68245"/>
                            <a:chExt cx="5949950" cy="3643954"/>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1887" y="805226"/>
                              <a:ext cx="5949950" cy="2906973"/>
                            </a:xfrm>
                            <a:prstGeom prst="rect">
                              <a:avLst/>
                            </a:prstGeom>
                          </pic:spPr>
                        </pic:pic>
                        <wps:wsp>
                          <wps:cNvPr id="3" name="Text Box 3"/>
                          <wps:cNvSpPr txBox="1"/>
                          <wps:spPr>
                            <a:xfrm>
                              <a:off x="606899" y="68245"/>
                              <a:ext cx="5343525" cy="136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44E" w:rsidRPr="005A4C0F" w:rsidRDefault="0028144E" w:rsidP="005A4C0F">
                                <w:pPr>
                                  <w:spacing w:after="0" w:line="240" w:lineRule="auto"/>
                                  <w:jc w:val="center"/>
                                  <w:rPr>
                                    <w:rFonts w:ascii="Arial Rounded MT Bold" w:hAnsi="Arial Rounded MT Bold"/>
                                    <w:b/>
                                    <w:color w:val="262626" w:themeColor="text1" w:themeTint="D9"/>
                                    <w:sz w:val="72"/>
                                    <w:szCs w:val="72"/>
                                  </w:rPr>
                                </w:pPr>
                                <w:r w:rsidRPr="005A4C0F">
                                  <w:rPr>
                                    <w:rFonts w:ascii="Arial Rounded MT Bold" w:hAnsi="Arial Rounded MT Bold"/>
                                    <w:b/>
                                    <w:color w:val="262626" w:themeColor="text1" w:themeTint="D9"/>
                                    <w:sz w:val="72"/>
                                    <w:szCs w:val="72"/>
                                  </w:rPr>
                                  <w:t>Facilitator/Coordinator</w:t>
                                </w:r>
                              </w:p>
                              <w:p w:rsidR="0028144E" w:rsidRPr="005A4C0F" w:rsidRDefault="0028144E" w:rsidP="005A4C0F">
                                <w:pPr>
                                  <w:spacing w:after="0" w:line="240" w:lineRule="auto"/>
                                  <w:jc w:val="center"/>
                                  <w:rPr>
                                    <w:rFonts w:ascii="Arial Rounded MT Bold" w:hAnsi="Arial Rounded MT Bold"/>
                                    <w:b/>
                                    <w:color w:val="262626" w:themeColor="text1" w:themeTint="D9"/>
                                    <w:sz w:val="72"/>
                                    <w:szCs w:val="72"/>
                                  </w:rPr>
                                </w:pPr>
                                <w:r w:rsidRPr="005A4C0F">
                                  <w:rPr>
                                    <w:rFonts w:ascii="Arial Rounded MT Bold" w:hAnsi="Arial Rounded MT Bold"/>
                                    <w:b/>
                                    <w:color w:val="262626" w:themeColor="text1" w:themeTint="D9"/>
                                    <w:sz w:val="72"/>
                                    <w:szCs w:val="72"/>
                                  </w:rPr>
                                  <w:t>Planning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68239" y="3535064"/>
                            <a:ext cx="758761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44E" w:rsidRPr="00D22E6C" w:rsidRDefault="0028144E" w:rsidP="00D22E6C">
                              <w:pPr>
                                <w:spacing w:after="0"/>
                                <w:jc w:val="center"/>
                                <w:rPr>
                                  <w:rFonts w:cstheme="minorHAnsi"/>
                                  <w:b/>
                                  <w:i/>
                                  <w:color w:val="262626" w:themeColor="text1" w:themeTint="D9"/>
                                  <w:sz w:val="20"/>
                                </w:rPr>
                              </w:pPr>
                              <w:r w:rsidRPr="00D22E6C">
                                <w:rPr>
                                  <w:rFonts w:cstheme="minorHAnsi"/>
                                  <w:b/>
                                  <w:i/>
                                  <w:color w:val="262626" w:themeColor="text1" w:themeTint="D9"/>
                                  <w:sz w:val="20"/>
                                </w:rPr>
                                <w:t>Funded by the Texas Higher Education Coordinating Board</w:t>
                              </w:r>
                            </w:p>
                            <w:p w:rsidR="0028144E" w:rsidRPr="00D22E6C" w:rsidRDefault="0028144E" w:rsidP="00D22E6C">
                              <w:pPr>
                                <w:spacing w:after="0"/>
                                <w:jc w:val="center"/>
                                <w:rPr>
                                  <w:rFonts w:cstheme="minorHAnsi"/>
                                  <w:b/>
                                  <w:i/>
                                  <w:color w:val="262626" w:themeColor="text1" w:themeTint="D9"/>
                                  <w:sz w:val="20"/>
                                </w:rPr>
                              </w:pPr>
                              <w:r w:rsidRPr="00D22E6C">
                                <w:rPr>
                                  <w:rFonts w:cstheme="minorHAnsi"/>
                                  <w:b/>
                                  <w:i/>
                                  <w:color w:val="262626" w:themeColor="text1" w:themeTint="D9"/>
                                  <w:sz w:val="20"/>
                                </w:rPr>
                                <w:t>Implemented by the University of North Texas &amp; the North Texas Regional P-16 Council</w:t>
                              </w:r>
                            </w:p>
                            <w:p w:rsidR="0028144E" w:rsidRDefault="00281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0;margin-top:23.35pt;width:597.45pt;height:315.9pt;z-index:251666432;mso-position-horizontal:center;mso-position-horizontal-relative:margin;mso-width-relative:margin;mso-height-relative:margin" coordorigin="682" coordsize="75876,4012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">
                <v:group id="Group 11" o:spid="_x0000_s1027" style="position:absolute;left:8734;width:59500;height:36429" coordorigin="818,682" coordsize="59499,36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818;top:8052;width:59500;height:2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8vLBAAAA2gAAAA8AAABkcnMvZG93bnJldi54bWxEj8FqwzAQRO+B/oPYQm+xHB/S4Fg2JVDI&#10;JaRxk/tibSxTa2Us1Xb+vioUehxm5g1TVIvtxUSj7xwr2CQpCOLG6Y5bBdfP9/UOhA/IGnvHpOBB&#10;HqryaVVgrt3MF5rq0IoIYZ+jAhPCkEvpG0MWfeIG4ujd3WgxRDm2Uo84R7jtZZamW2mx47hgcKCD&#10;oear/rYKTh+310fdnk/X2da66c4XyTuj1Mvz8rYHEWgJ/+G/9lEryOD3SrwBs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X8vLBAAAA2gAAAA8AAAAAAAAAAAAAAAAAnwIA&#10;AGRycy9kb3ducmV2LnhtbFBLBQYAAAAABAAEAPcAAACNAwAAAAA=&#10;">
                    <v:imagedata r:id="rId10" o:title=""/>
                    <v:path arrowok="t"/>
                  </v:shape>
                  <v:shapetype id="_x0000_t202" coordsize="21600,21600" o:spt="202" path="m,l,21600r21600,l21600,xe">
                    <v:stroke joinstyle="miter"/>
                    <v:path gradientshapeok="t" o:connecttype="rect"/>
                  </v:shapetype>
                  <v:shape id="Text Box 3" o:spid="_x0000_s1029" type="#_x0000_t202" style="position:absolute;left:6068;top:682;width:53436;height:1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28144E" w:rsidRPr="005A4C0F" w:rsidRDefault="0028144E" w:rsidP="005A4C0F">
                          <w:pPr>
                            <w:spacing w:after="0" w:line="240" w:lineRule="auto"/>
                            <w:jc w:val="center"/>
                            <w:rPr>
                              <w:rFonts w:ascii="Arial Rounded MT Bold" w:hAnsi="Arial Rounded MT Bold"/>
                              <w:b/>
                              <w:color w:val="262626" w:themeColor="text1" w:themeTint="D9"/>
                              <w:sz w:val="72"/>
                              <w:szCs w:val="72"/>
                            </w:rPr>
                          </w:pPr>
                          <w:r w:rsidRPr="005A4C0F">
                            <w:rPr>
                              <w:rFonts w:ascii="Arial Rounded MT Bold" w:hAnsi="Arial Rounded MT Bold"/>
                              <w:b/>
                              <w:color w:val="262626" w:themeColor="text1" w:themeTint="D9"/>
                              <w:sz w:val="72"/>
                              <w:szCs w:val="72"/>
                            </w:rPr>
                            <w:t>Facilitator/Coordinator</w:t>
                          </w:r>
                        </w:p>
                        <w:p w:rsidR="0028144E" w:rsidRPr="005A4C0F" w:rsidRDefault="0028144E" w:rsidP="005A4C0F">
                          <w:pPr>
                            <w:spacing w:after="0" w:line="240" w:lineRule="auto"/>
                            <w:jc w:val="center"/>
                            <w:rPr>
                              <w:rFonts w:ascii="Arial Rounded MT Bold" w:hAnsi="Arial Rounded MT Bold"/>
                              <w:b/>
                              <w:color w:val="262626" w:themeColor="text1" w:themeTint="D9"/>
                              <w:sz w:val="72"/>
                              <w:szCs w:val="72"/>
                            </w:rPr>
                          </w:pPr>
                          <w:r w:rsidRPr="005A4C0F">
                            <w:rPr>
                              <w:rFonts w:ascii="Arial Rounded MT Bold" w:hAnsi="Arial Rounded MT Bold"/>
                              <w:b/>
                              <w:color w:val="262626" w:themeColor="text1" w:themeTint="D9"/>
                              <w:sz w:val="72"/>
                              <w:szCs w:val="72"/>
                            </w:rPr>
                            <w:t>Planning Guide</w:t>
                          </w:r>
                        </w:p>
                      </w:txbxContent>
                    </v:textbox>
                  </v:shape>
                </v:group>
                <v:shape id="Text Box 8" o:spid="_x0000_s1030" type="#_x0000_t202" style="position:absolute;left:682;top:35350;width:75876;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28144E" w:rsidRPr="00D22E6C" w:rsidRDefault="0028144E" w:rsidP="00D22E6C">
                        <w:pPr>
                          <w:spacing w:after="0"/>
                          <w:jc w:val="center"/>
                          <w:rPr>
                            <w:rFonts w:cstheme="minorHAnsi"/>
                            <w:b/>
                            <w:i/>
                            <w:color w:val="262626" w:themeColor="text1" w:themeTint="D9"/>
                            <w:sz w:val="20"/>
                          </w:rPr>
                        </w:pPr>
                        <w:r w:rsidRPr="00D22E6C">
                          <w:rPr>
                            <w:rFonts w:cstheme="minorHAnsi"/>
                            <w:b/>
                            <w:i/>
                            <w:color w:val="262626" w:themeColor="text1" w:themeTint="D9"/>
                            <w:sz w:val="20"/>
                          </w:rPr>
                          <w:t>Funded by the Texas Higher Education Coordinating Board</w:t>
                        </w:r>
                      </w:p>
                      <w:p w:rsidR="0028144E" w:rsidRPr="00D22E6C" w:rsidRDefault="0028144E" w:rsidP="00D22E6C">
                        <w:pPr>
                          <w:spacing w:after="0"/>
                          <w:jc w:val="center"/>
                          <w:rPr>
                            <w:rFonts w:cstheme="minorHAnsi"/>
                            <w:b/>
                            <w:i/>
                            <w:color w:val="262626" w:themeColor="text1" w:themeTint="D9"/>
                            <w:sz w:val="20"/>
                          </w:rPr>
                        </w:pPr>
                        <w:r w:rsidRPr="00D22E6C">
                          <w:rPr>
                            <w:rFonts w:cstheme="minorHAnsi"/>
                            <w:b/>
                            <w:i/>
                            <w:color w:val="262626" w:themeColor="text1" w:themeTint="D9"/>
                            <w:sz w:val="20"/>
                          </w:rPr>
                          <w:t>Implemented by the University of North Texas &amp; the North Texas Regional P-16 Council</w:t>
                        </w:r>
                      </w:p>
                      <w:p w:rsidR="0028144E" w:rsidRDefault="0028144E"/>
                    </w:txbxContent>
                  </v:textbox>
                </v:shape>
                <w10:wrap anchorx="margin"/>
              </v:group>
            </w:pict>
          </mc:Fallback>
        </mc:AlternateContent>
      </w:r>
      <w:r>
        <w:rPr>
          <w:noProof/>
        </w:rPr>
        <mc:AlternateContent>
          <mc:Choice Requires="wps">
            <w:drawing>
              <wp:anchor distT="0" distB="0" distL="114300" distR="114300" simplePos="0" relativeHeight="251659264" behindDoc="0" locked="0" layoutInCell="1" allowOverlap="1" wp14:anchorId="245C308A" wp14:editId="7FBED6ED">
                <wp:simplePos x="0" y="0"/>
                <wp:positionH relativeFrom="margin">
                  <wp:align>center</wp:align>
                </wp:positionH>
                <wp:positionV relativeFrom="paragraph">
                  <wp:posOffset>64770</wp:posOffset>
                </wp:positionV>
                <wp:extent cx="6198870" cy="4448810"/>
                <wp:effectExtent l="57150" t="38100" r="87630" b="123190"/>
                <wp:wrapNone/>
                <wp:docPr id="1" name="Round Diagonal Corner Rectangle 1"/>
                <wp:cNvGraphicFramePr/>
                <a:graphic xmlns:a="http://schemas.openxmlformats.org/drawingml/2006/main">
                  <a:graphicData uri="http://schemas.microsoft.com/office/word/2010/wordprocessingShape">
                    <wps:wsp>
                      <wps:cNvSpPr/>
                      <wps:spPr>
                        <a:xfrm>
                          <a:off x="0" y="0"/>
                          <a:ext cx="6198870" cy="4448810"/>
                        </a:xfrm>
                        <a:prstGeom prst="round2DiagRect">
                          <a:avLst/>
                        </a:prstGeom>
                        <a:gradFill flip="none" rotWithShape="1">
                          <a:gsLst>
                            <a:gs pos="0">
                              <a:schemeClr val="tx1">
                                <a:lumMod val="65000"/>
                                <a:lumOff val="35000"/>
                                <a:tint val="66000"/>
                                <a:satMod val="160000"/>
                              </a:schemeClr>
                            </a:gs>
                            <a:gs pos="50000">
                              <a:schemeClr val="tx1">
                                <a:lumMod val="65000"/>
                                <a:lumOff val="35000"/>
                                <a:tint val="44500"/>
                                <a:satMod val="160000"/>
                              </a:schemeClr>
                            </a:gs>
                            <a:gs pos="100000">
                              <a:schemeClr val="tx1">
                                <a:lumMod val="65000"/>
                                <a:lumOff val="35000"/>
                                <a:tint val="23500"/>
                                <a:satMod val="160000"/>
                              </a:schemeClr>
                            </a:gs>
                          </a:gsLst>
                          <a:lin ang="16200000" scaled="1"/>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 o:spid="_x0000_s1026" style="position:absolute;margin-left:0;margin-top:5.1pt;width:488.1pt;height:350.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198870,444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" path="m741483,l6198870,r,l6198870,3707327v,409510,-331973,741483,-741483,741483l,4448810r,l,741483c,331973,331973,,741483,xe" fillcolor="#5a5a5a [2109]" stroked="f" strokeweight="2pt">
                <v:fill color2="#5a5a5a [2109]" rotate="t" angle="180" colors="0 #ababab;.5 #cbcbcb;1 #e6e6e6" focus="100%" type="gradient"/>
                <v:shadow on="t" color="black" opacity="20971f" offset="0,2.2pt"/>
                <v:path arrowok="t" o:connecttype="custom" o:connectlocs="741483,0;6198870,0;6198870,0;6198870,3707327;5457387,4448810;0,4448810;0,4448810;0,741483;741483,0" o:connectangles="0,0,0,0,0,0,0,0,0"/>
                <w10:wrap anchorx="margin"/>
              </v:shape>
            </w:pict>
          </mc:Fallback>
        </mc:AlternateContent>
      </w:r>
    </w:p>
    <w:p w:rsidR="005A4C0F" w:rsidRDefault="005A4C0F"/>
    <w:p w:rsidR="005A4C0F" w:rsidRDefault="005A4C0F"/>
    <w:p w:rsidR="005A4C0F" w:rsidRDefault="005A4C0F"/>
    <w:p w:rsidR="005A4C0F" w:rsidRDefault="005A4C0F"/>
    <w:p w:rsidR="005A4C0F" w:rsidRDefault="005A4C0F"/>
    <w:p w:rsidR="005A4C0F" w:rsidRDefault="005A4C0F"/>
    <w:p w:rsidR="005A4C0F" w:rsidRDefault="005A4C0F"/>
    <w:p w:rsidR="005A4C0F" w:rsidRDefault="005A4C0F"/>
    <w:p w:rsidR="005A4C0F" w:rsidRDefault="005A4C0F"/>
    <w:p w:rsidR="005A4C0F" w:rsidRDefault="005A4C0F"/>
    <w:p w:rsidR="005A4C0F" w:rsidRDefault="005A4C0F"/>
    <w:p w:rsidR="005A4C0F" w:rsidRDefault="005A4C0F"/>
    <w:p w:rsidR="005A4C0F" w:rsidRDefault="005A4C0F"/>
    <w:p w:rsidR="005A4C0F" w:rsidRDefault="005A4C0F"/>
    <w:p w:rsidR="005A4C0F" w:rsidRDefault="005A4C0F"/>
    <w:p w:rsidR="007174B6" w:rsidRDefault="007174B6" w:rsidP="00F11004">
      <w:pPr>
        <w:rPr>
          <w:noProof/>
        </w:rPr>
      </w:pPr>
      <w:r>
        <w:rPr>
          <w:noProof/>
        </w:rPr>
        <w:t xml:space="preserve"> </w:t>
      </w:r>
    </w:p>
    <w:p w:rsidR="007174B6" w:rsidRDefault="007174B6" w:rsidP="00F11004">
      <w:pPr>
        <w:rPr>
          <w:noProof/>
        </w:rPr>
      </w:pPr>
    </w:p>
    <w:p w:rsidR="007174B6" w:rsidRDefault="007174B6" w:rsidP="00F11004">
      <w:pPr>
        <w:rPr>
          <w:noProof/>
        </w:rPr>
      </w:pPr>
    </w:p>
    <w:p w:rsidR="005A4C0F" w:rsidRPr="00A071F7" w:rsidRDefault="003D54C4" w:rsidP="003D54C4">
      <w:pPr>
        <w:spacing w:after="0" w:line="240" w:lineRule="auto"/>
        <w:jc w:val="center"/>
        <w:rPr>
          <w:rFonts w:ascii="Arial Rounded MT Bold" w:hAnsi="Arial Rounded MT Bold"/>
          <w:noProof/>
          <w:color w:val="262626" w:themeColor="text1" w:themeTint="D9"/>
        </w:rPr>
      </w:pPr>
      <w:r w:rsidRPr="00A071F7">
        <w:rPr>
          <w:rFonts w:ascii="Arial Rounded MT Bold" w:hAnsi="Arial Rounded MT Bold"/>
          <w:noProof/>
          <w:sz w:val="24"/>
        </w:rPr>
        <w:drawing>
          <wp:inline distT="0" distB="0" distL="0" distR="0" wp14:anchorId="7B8D6A6C" wp14:editId="7B38A9F1">
            <wp:extent cx="876300" cy="466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367" t="1545" r="72933" b="-512"/>
                    <a:stretch/>
                  </pic:blipFill>
                  <pic:spPr bwMode="auto">
                    <a:xfrm>
                      <a:off x="0" y="0"/>
                      <a:ext cx="880927" cy="469190"/>
                    </a:xfrm>
                    <a:prstGeom prst="rect">
                      <a:avLst/>
                    </a:prstGeom>
                    <a:ln>
                      <a:noFill/>
                    </a:ln>
                    <a:extLst>
                      <a:ext uri="{53640926-AAD7-44D8-BBD7-CCE9431645EC}">
                        <a14:shadowObscured xmlns:a14="http://schemas.microsoft.com/office/drawing/2010/main"/>
                      </a:ext>
                    </a:extLst>
                  </pic:spPr>
                </pic:pic>
              </a:graphicData>
            </a:graphic>
          </wp:inline>
        </w:drawing>
      </w:r>
      <w:r w:rsidRPr="00A071F7">
        <w:rPr>
          <w:noProof/>
          <w:sz w:val="28"/>
        </w:rPr>
        <w:t xml:space="preserve">            </w:t>
      </w:r>
      <w:r w:rsidRPr="00A071F7">
        <w:rPr>
          <w:rFonts w:ascii="Arial Rounded MT Bold" w:hAnsi="Arial Rounded MT Bold"/>
          <w:noProof/>
          <w:sz w:val="24"/>
        </w:rPr>
        <w:t xml:space="preserve"> </w:t>
      </w:r>
      <w:r w:rsidRPr="00A071F7">
        <w:rPr>
          <w:rFonts w:ascii="Arial Rounded MT Bold" w:hAnsi="Arial Rounded MT Bold"/>
          <w:noProof/>
          <w:sz w:val="24"/>
          <w:u w:val="single"/>
        </w:rPr>
        <w:t xml:space="preserve">    </w:t>
      </w:r>
      <w:r w:rsidRPr="00A071F7">
        <w:rPr>
          <w:rFonts w:ascii="Arial Rounded MT Bold" w:hAnsi="Arial Rounded MT Bold"/>
          <w:noProof/>
          <w:color w:val="262626" w:themeColor="text1" w:themeTint="D9"/>
          <w:sz w:val="24"/>
          <w:u w:val="single"/>
        </w:rPr>
        <w:t>Contact Information</w:t>
      </w:r>
      <w:r w:rsidR="00F11004" w:rsidRPr="00A071F7">
        <w:rPr>
          <w:rFonts w:ascii="Arial Rounded MT Bold" w:hAnsi="Arial Rounded MT Bold"/>
          <w:noProof/>
          <w:color w:val="262626" w:themeColor="text1" w:themeTint="D9"/>
          <w:sz w:val="24"/>
          <w:u w:val="single"/>
        </w:rPr>
        <w:t xml:space="preserve"> </w:t>
      </w:r>
      <w:r w:rsidRPr="00A071F7">
        <w:rPr>
          <w:rFonts w:ascii="Arial Rounded MT Bold" w:hAnsi="Arial Rounded MT Bold"/>
          <w:noProof/>
          <w:color w:val="262626" w:themeColor="text1" w:themeTint="D9"/>
          <w:sz w:val="24"/>
          <w:u w:val="single"/>
        </w:rPr>
        <w:t xml:space="preserve">   </w:t>
      </w:r>
      <w:r w:rsidR="007174B6" w:rsidRPr="00A071F7">
        <w:rPr>
          <w:rFonts w:ascii="Arial Rounded MT Bold" w:hAnsi="Arial Rounded MT Bold"/>
          <w:noProof/>
          <w:color w:val="262626" w:themeColor="text1" w:themeTint="D9"/>
          <w:sz w:val="24"/>
        </w:rPr>
        <w:t xml:space="preserve">       </w:t>
      </w:r>
      <w:r w:rsidR="00A071F7" w:rsidRPr="00A071F7">
        <w:rPr>
          <w:rFonts w:ascii="Arial Rounded MT Bold" w:hAnsi="Arial Rounded MT Bold"/>
          <w:noProof/>
          <w:color w:val="262626" w:themeColor="text1" w:themeTint="D9"/>
          <w:sz w:val="24"/>
        </w:rPr>
        <w:t xml:space="preserve">  </w:t>
      </w:r>
      <w:r w:rsidR="00F11004" w:rsidRPr="00A071F7">
        <w:rPr>
          <w:rFonts w:ascii="Arial Rounded MT Bold" w:hAnsi="Arial Rounded MT Bold"/>
          <w:noProof/>
          <w:color w:val="262626" w:themeColor="text1" w:themeTint="D9"/>
          <w:sz w:val="24"/>
        </w:rPr>
        <w:t xml:space="preserve">   </w:t>
      </w:r>
      <w:r w:rsidRPr="00A071F7">
        <w:rPr>
          <w:noProof/>
          <w:color w:val="262626" w:themeColor="text1" w:themeTint="D9"/>
        </w:rPr>
        <w:drawing>
          <wp:inline distT="0" distB="0" distL="0" distR="0" wp14:anchorId="47DC745E" wp14:editId="6F6910B0">
            <wp:extent cx="91440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Logo.pn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inline>
        </w:drawing>
      </w:r>
      <w:r w:rsidR="00F11004" w:rsidRPr="00A071F7">
        <w:rPr>
          <w:rFonts w:ascii="Arial Rounded MT Bold" w:hAnsi="Arial Rounded MT Bold"/>
          <w:noProof/>
          <w:color w:val="262626" w:themeColor="text1" w:themeTint="D9"/>
        </w:rPr>
        <w:t xml:space="preserve">       </w:t>
      </w:r>
    </w:p>
    <w:p w:rsidR="003D54C4" w:rsidRPr="00A071F7" w:rsidRDefault="003D54C4" w:rsidP="003D54C4">
      <w:pPr>
        <w:spacing w:before="120" w:after="0" w:line="240" w:lineRule="auto"/>
        <w:jc w:val="center"/>
        <w:rPr>
          <w:rFonts w:cstheme="minorHAnsi"/>
          <w:b/>
          <w:color w:val="262626" w:themeColor="text1" w:themeTint="D9"/>
          <w:sz w:val="24"/>
        </w:rPr>
      </w:pPr>
      <w:r w:rsidRPr="00A071F7">
        <w:rPr>
          <w:rFonts w:cstheme="minorHAnsi"/>
          <w:b/>
          <w:color w:val="262626" w:themeColor="text1" w:themeTint="D9"/>
          <w:sz w:val="24"/>
        </w:rPr>
        <w:t>http://www.ntp16.notlb.com/avatar</w:t>
      </w:r>
    </w:p>
    <w:p w:rsidR="003D54C4" w:rsidRPr="00A071F7" w:rsidRDefault="003D54C4" w:rsidP="003D54C4">
      <w:pPr>
        <w:spacing w:after="0" w:line="240" w:lineRule="auto"/>
        <w:jc w:val="center"/>
        <w:rPr>
          <w:rFonts w:ascii="Arial Rounded MT Bold" w:hAnsi="Arial Rounded MT Bold"/>
          <w:color w:val="262626" w:themeColor="text1" w:themeTint="D9"/>
        </w:rPr>
      </w:pPr>
      <w:r w:rsidRPr="00A071F7">
        <w:rPr>
          <w:rFonts w:ascii="Arial Rounded MT Bold" w:hAnsi="Arial Rounded MT Bold"/>
          <w:color w:val="262626" w:themeColor="text1" w:themeTint="D9"/>
        </w:rPr>
        <w:t>1155 Union Circle - #310769, Denton, TX 76203</w:t>
      </w:r>
    </w:p>
    <w:p w:rsidR="00301F4E" w:rsidRDefault="003D54C4" w:rsidP="003D54C4">
      <w:pPr>
        <w:spacing w:after="0" w:line="240" w:lineRule="auto"/>
        <w:jc w:val="center"/>
        <w:rPr>
          <w:rFonts w:ascii="Arial Rounded MT Bold" w:hAnsi="Arial Rounded MT Bold"/>
          <w:color w:val="262626" w:themeColor="text1" w:themeTint="D9"/>
        </w:rPr>
      </w:pPr>
      <w:r w:rsidRPr="00A071F7">
        <w:rPr>
          <w:rFonts w:ascii="Arial Rounded MT Bold" w:hAnsi="Arial Rounded MT Bold"/>
          <w:color w:val="262626" w:themeColor="text1" w:themeTint="D9"/>
        </w:rPr>
        <w:t>(940) 565-3427</w:t>
      </w:r>
    </w:p>
    <w:p w:rsidR="003D54C4" w:rsidRPr="00A071F7" w:rsidRDefault="00301F4E" w:rsidP="003D54C4">
      <w:pPr>
        <w:spacing w:after="0" w:line="240" w:lineRule="auto"/>
        <w:jc w:val="center"/>
        <w:rPr>
          <w:rFonts w:ascii="Arial Rounded MT Bold" w:hAnsi="Arial Rounded MT Bold"/>
          <w:color w:val="262626" w:themeColor="text1" w:themeTint="D9"/>
        </w:rPr>
      </w:pPr>
      <w:proofErr w:type="gramStart"/>
      <w:r>
        <w:rPr>
          <w:rFonts w:ascii="Arial Rounded MT Bold" w:hAnsi="Arial Rounded MT Bold"/>
          <w:color w:val="262626" w:themeColor="text1" w:themeTint="D9"/>
        </w:rPr>
        <w:t>or</w:t>
      </w:r>
      <w:proofErr w:type="gramEnd"/>
      <w:r w:rsidR="003D54C4" w:rsidRPr="00A071F7">
        <w:rPr>
          <w:rFonts w:ascii="Arial Rounded MT Bold" w:hAnsi="Arial Rounded MT Bold"/>
          <w:color w:val="262626" w:themeColor="text1" w:themeTint="D9"/>
        </w:rPr>
        <w:t xml:space="preserve"> </w:t>
      </w:r>
    </w:p>
    <w:p w:rsidR="003D54C4" w:rsidRPr="00A071F7" w:rsidRDefault="003D54C4" w:rsidP="003D54C4">
      <w:pPr>
        <w:spacing w:after="0" w:line="240" w:lineRule="auto"/>
        <w:jc w:val="center"/>
        <w:rPr>
          <w:rFonts w:ascii="Arial Rounded MT Bold" w:hAnsi="Arial Rounded MT Bold"/>
          <w:color w:val="262626" w:themeColor="text1" w:themeTint="D9"/>
        </w:rPr>
      </w:pPr>
      <w:r w:rsidRPr="00A071F7">
        <w:rPr>
          <w:rFonts w:ascii="Arial Rounded MT Bold" w:hAnsi="Arial Rounded MT Bold"/>
          <w:color w:val="262626" w:themeColor="text1" w:themeTint="D9"/>
        </w:rPr>
        <w:t>(940) 565- 4486</w:t>
      </w:r>
    </w:p>
    <w:p w:rsidR="005A4C0F" w:rsidRDefault="0028144E" w:rsidP="002C3863">
      <w:pPr>
        <w:jc w:val="center"/>
      </w:pPr>
      <w:r w:rsidRPr="005A4C0F">
        <w:rPr>
          <w:b/>
          <w:noProof/>
          <w:sz w:val="32"/>
        </w:rPr>
        <w:lastRenderedPageBreak/>
        <mc:AlternateContent>
          <mc:Choice Requires="wps">
            <w:drawing>
              <wp:anchor distT="0" distB="0" distL="114300" distR="114300" simplePos="0" relativeHeight="251663360" behindDoc="0" locked="0" layoutInCell="1" allowOverlap="1" wp14:anchorId="754F5762" wp14:editId="7FD83DC3">
                <wp:simplePos x="0" y="0"/>
                <wp:positionH relativeFrom="margin">
                  <wp:posOffset>-926465</wp:posOffset>
                </wp:positionH>
                <wp:positionV relativeFrom="margin">
                  <wp:posOffset>991520</wp:posOffset>
                </wp:positionV>
                <wp:extent cx="7781925" cy="1581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7781925" cy="1581150"/>
                        </a:xfrm>
                        <a:prstGeom prst="rect">
                          <a:avLst/>
                        </a:prstGeom>
                        <a:noFill/>
                        <a:ln w="6350">
                          <a:noFill/>
                        </a:ln>
                        <a:effectLst/>
                      </wps:spPr>
                      <wps:txbx>
                        <w:txbxContent>
                          <w:p w:rsidR="0028144E" w:rsidRPr="0028144E" w:rsidRDefault="0028144E" w:rsidP="002C3863">
                            <w:pPr>
                              <w:spacing w:after="0" w:line="240" w:lineRule="auto"/>
                              <w:jc w:val="center"/>
                              <w:rPr>
                                <w:rFonts w:ascii="Arial Rounded MT Bold" w:hAnsi="Arial Rounded MT Bold"/>
                                <w:b/>
                                <w:color w:val="262626" w:themeColor="text1" w:themeTint="D9"/>
                                <w:sz w:val="56"/>
                                <w:szCs w:val="60"/>
                                <w:u w:val="single"/>
                              </w:rPr>
                            </w:pPr>
                            <w:r w:rsidRPr="0028144E">
                              <w:rPr>
                                <w:rFonts w:ascii="Arial Rounded MT Bold" w:hAnsi="Arial Rounded MT Bold"/>
                                <w:b/>
                                <w:color w:val="262626" w:themeColor="text1" w:themeTint="D9"/>
                                <w:sz w:val="56"/>
                                <w:szCs w:val="60"/>
                                <w:u w:val="single"/>
                              </w:rPr>
                              <w:t>Facilitator/Coordinator</w:t>
                            </w:r>
                          </w:p>
                          <w:p w:rsidR="0028144E" w:rsidRPr="0028144E" w:rsidRDefault="0028144E" w:rsidP="002C3863">
                            <w:pPr>
                              <w:spacing w:after="0" w:line="240" w:lineRule="auto"/>
                              <w:jc w:val="center"/>
                              <w:rPr>
                                <w:rFonts w:ascii="Arial Rounded MT Bold" w:hAnsi="Arial Rounded MT Bold"/>
                                <w:b/>
                                <w:color w:val="262626" w:themeColor="text1" w:themeTint="D9"/>
                                <w:sz w:val="56"/>
                                <w:szCs w:val="60"/>
                                <w:u w:val="single"/>
                              </w:rPr>
                            </w:pPr>
                            <w:r w:rsidRPr="0028144E">
                              <w:rPr>
                                <w:rFonts w:ascii="Arial Rounded MT Bold" w:hAnsi="Arial Rounded MT Bold"/>
                                <w:b/>
                                <w:color w:val="262626" w:themeColor="text1" w:themeTint="D9"/>
                                <w:sz w:val="56"/>
                                <w:szCs w:val="60"/>
                                <w:u w:val="single"/>
                              </w:rPr>
                              <w:t>Planning Guide</w:t>
                            </w:r>
                          </w:p>
                          <w:p w:rsidR="0028144E" w:rsidRDefault="0028144E" w:rsidP="002C3863">
                            <w:pPr>
                              <w:spacing w:after="0" w:line="240" w:lineRule="auto"/>
                              <w:jc w:val="center"/>
                              <w:rPr>
                                <w:rFonts w:ascii="Arial Rounded MT Bold" w:hAnsi="Arial Rounded MT Bold"/>
                                <w:color w:val="262626" w:themeColor="text1" w:themeTint="D9"/>
                                <w:sz w:val="20"/>
                                <w:szCs w:val="60"/>
                              </w:rPr>
                            </w:pPr>
                            <w:r w:rsidRPr="0028144E">
                              <w:rPr>
                                <w:rFonts w:ascii="Arial Rounded MT Bold" w:hAnsi="Arial Rounded MT Bold"/>
                                <w:color w:val="262626" w:themeColor="text1" w:themeTint="D9"/>
                                <w:sz w:val="20"/>
                                <w:szCs w:val="60"/>
                              </w:rPr>
                              <w:t>http://www.ntp16.notlb.com/avatar</w:t>
                            </w:r>
                          </w:p>
                          <w:p w:rsidR="0028144E" w:rsidRDefault="0028144E" w:rsidP="002C3863">
                            <w:pPr>
                              <w:spacing w:after="0" w:line="240" w:lineRule="auto"/>
                              <w:jc w:val="center"/>
                              <w:rPr>
                                <w:rFonts w:ascii="Arial Rounded MT Bold" w:hAnsi="Arial Rounded MT Bold"/>
                                <w:color w:val="262626" w:themeColor="text1" w:themeTint="D9"/>
                                <w:sz w:val="20"/>
                                <w:szCs w:val="60"/>
                              </w:rPr>
                            </w:pPr>
                          </w:p>
                          <w:p w:rsidR="0028144E" w:rsidRDefault="0028144E" w:rsidP="002C3863">
                            <w:pPr>
                              <w:spacing w:after="0" w:line="240" w:lineRule="auto"/>
                              <w:jc w:val="center"/>
                              <w:rPr>
                                <w:rFonts w:ascii="Arial Rounded MT Bold" w:hAnsi="Arial Rounded MT Bold"/>
                                <w:color w:val="262626" w:themeColor="text1" w:themeTint="D9"/>
                                <w:sz w:val="20"/>
                                <w:szCs w:val="60"/>
                              </w:rPr>
                            </w:pPr>
                          </w:p>
                          <w:p w:rsidR="0028144E" w:rsidRDefault="0028144E" w:rsidP="002C3863">
                            <w:pPr>
                              <w:spacing w:after="0" w:line="240" w:lineRule="auto"/>
                              <w:jc w:val="center"/>
                              <w:rPr>
                                <w:rFonts w:ascii="Arial Rounded MT Bold" w:hAnsi="Arial Rounded MT Bold"/>
                                <w:color w:val="262626" w:themeColor="text1" w:themeTint="D9"/>
                                <w:sz w:val="20"/>
                                <w:szCs w:val="60"/>
                              </w:rPr>
                            </w:pPr>
                          </w:p>
                          <w:p w:rsidR="0028144E" w:rsidRDefault="0028144E" w:rsidP="002C3863">
                            <w:pPr>
                              <w:spacing w:after="0" w:line="240" w:lineRule="auto"/>
                              <w:jc w:val="center"/>
                              <w:rPr>
                                <w:rFonts w:ascii="Arial Rounded MT Bold" w:hAnsi="Arial Rounded MT Bold"/>
                                <w:color w:val="262626" w:themeColor="text1" w:themeTint="D9"/>
                                <w:sz w:val="20"/>
                                <w:szCs w:val="60"/>
                              </w:rPr>
                            </w:pPr>
                          </w:p>
                          <w:p w:rsidR="0028144E" w:rsidRPr="002C3863" w:rsidRDefault="0028144E" w:rsidP="002C3863">
                            <w:pPr>
                              <w:spacing w:after="0" w:line="240" w:lineRule="auto"/>
                              <w:jc w:val="center"/>
                              <w:rPr>
                                <w:rFonts w:ascii="Arial Rounded MT Bold" w:hAnsi="Arial Rounded MT Bold"/>
                                <w:color w:val="262626" w:themeColor="text1" w:themeTint="D9"/>
                                <w:sz w:val="2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72.95pt;margin-top:78.05pt;width:612.75pt;height:12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" filled="f" stroked="f" strokeweight=".5pt">
                <v:textbox>
                  <w:txbxContent>
                    <w:p w:rsidR="0028144E" w:rsidRPr="0028144E" w:rsidRDefault="0028144E" w:rsidP="002C3863">
                      <w:pPr>
                        <w:spacing w:after="0" w:line="240" w:lineRule="auto"/>
                        <w:jc w:val="center"/>
                        <w:rPr>
                          <w:rFonts w:ascii="Arial Rounded MT Bold" w:hAnsi="Arial Rounded MT Bold"/>
                          <w:b/>
                          <w:color w:val="262626" w:themeColor="text1" w:themeTint="D9"/>
                          <w:sz w:val="56"/>
                          <w:szCs w:val="60"/>
                          <w:u w:val="single"/>
                        </w:rPr>
                      </w:pPr>
                      <w:r w:rsidRPr="0028144E">
                        <w:rPr>
                          <w:rFonts w:ascii="Arial Rounded MT Bold" w:hAnsi="Arial Rounded MT Bold"/>
                          <w:b/>
                          <w:color w:val="262626" w:themeColor="text1" w:themeTint="D9"/>
                          <w:sz w:val="56"/>
                          <w:szCs w:val="60"/>
                          <w:u w:val="single"/>
                        </w:rPr>
                        <w:t>Facilitator/Coordinator</w:t>
                      </w:r>
                    </w:p>
                    <w:p w:rsidR="0028144E" w:rsidRPr="0028144E" w:rsidRDefault="0028144E" w:rsidP="002C3863">
                      <w:pPr>
                        <w:spacing w:after="0" w:line="240" w:lineRule="auto"/>
                        <w:jc w:val="center"/>
                        <w:rPr>
                          <w:rFonts w:ascii="Arial Rounded MT Bold" w:hAnsi="Arial Rounded MT Bold"/>
                          <w:b/>
                          <w:color w:val="262626" w:themeColor="text1" w:themeTint="D9"/>
                          <w:sz w:val="56"/>
                          <w:szCs w:val="60"/>
                          <w:u w:val="single"/>
                        </w:rPr>
                      </w:pPr>
                      <w:r w:rsidRPr="0028144E">
                        <w:rPr>
                          <w:rFonts w:ascii="Arial Rounded MT Bold" w:hAnsi="Arial Rounded MT Bold"/>
                          <w:b/>
                          <w:color w:val="262626" w:themeColor="text1" w:themeTint="D9"/>
                          <w:sz w:val="56"/>
                          <w:szCs w:val="60"/>
                          <w:u w:val="single"/>
                        </w:rPr>
                        <w:t>Planning Guide</w:t>
                      </w:r>
                    </w:p>
                    <w:p w:rsidR="0028144E" w:rsidRDefault="0028144E" w:rsidP="002C3863">
                      <w:pPr>
                        <w:spacing w:after="0" w:line="240" w:lineRule="auto"/>
                        <w:jc w:val="center"/>
                        <w:rPr>
                          <w:rFonts w:ascii="Arial Rounded MT Bold" w:hAnsi="Arial Rounded MT Bold"/>
                          <w:color w:val="262626" w:themeColor="text1" w:themeTint="D9"/>
                          <w:sz w:val="20"/>
                          <w:szCs w:val="60"/>
                        </w:rPr>
                      </w:pPr>
                      <w:r w:rsidRPr="0028144E">
                        <w:rPr>
                          <w:rFonts w:ascii="Arial Rounded MT Bold" w:hAnsi="Arial Rounded MT Bold"/>
                          <w:color w:val="262626" w:themeColor="text1" w:themeTint="D9"/>
                          <w:sz w:val="20"/>
                          <w:szCs w:val="60"/>
                        </w:rPr>
                        <w:t>http://www.ntp16.notlb.com/avatar</w:t>
                      </w:r>
                    </w:p>
                    <w:p w:rsidR="0028144E" w:rsidRDefault="0028144E" w:rsidP="002C3863">
                      <w:pPr>
                        <w:spacing w:after="0" w:line="240" w:lineRule="auto"/>
                        <w:jc w:val="center"/>
                        <w:rPr>
                          <w:rFonts w:ascii="Arial Rounded MT Bold" w:hAnsi="Arial Rounded MT Bold"/>
                          <w:color w:val="262626" w:themeColor="text1" w:themeTint="D9"/>
                          <w:sz w:val="20"/>
                          <w:szCs w:val="60"/>
                        </w:rPr>
                      </w:pPr>
                    </w:p>
                    <w:p w:rsidR="0028144E" w:rsidRDefault="0028144E" w:rsidP="002C3863">
                      <w:pPr>
                        <w:spacing w:after="0" w:line="240" w:lineRule="auto"/>
                        <w:jc w:val="center"/>
                        <w:rPr>
                          <w:rFonts w:ascii="Arial Rounded MT Bold" w:hAnsi="Arial Rounded MT Bold"/>
                          <w:color w:val="262626" w:themeColor="text1" w:themeTint="D9"/>
                          <w:sz w:val="20"/>
                          <w:szCs w:val="60"/>
                        </w:rPr>
                      </w:pPr>
                    </w:p>
                    <w:p w:rsidR="0028144E" w:rsidRDefault="0028144E" w:rsidP="002C3863">
                      <w:pPr>
                        <w:spacing w:after="0" w:line="240" w:lineRule="auto"/>
                        <w:jc w:val="center"/>
                        <w:rPr>
                          <w:rFonts w:ascii="Arial Rounded MT Bold" w:hAnsi="Arial Rounded MT Bold"/>
                          <w:color w:val="262626" w:themeColor="text1" w:themeTint="D9"/>
                          <w:sz w:val="20"/>
                          <w:szCs w:val="60"/>
                        </w:rPr>
                      </w:pPr>
                    </w:p>
                    <w:p w:rsidR="0028144E" w:rsidRDefault="0028144E" w:rsidP="002C3863">
                      <w:pPr>
                        <w:spacing w:after="0" w:line="240" w:lineRule="auto"/>
                        <w:jc w:val="center"/>
                        <w:rPr>
                          <w:rFonts w:ascii="Arial Rounded MT Bold" w:hAnsi="Arial Rounded MT Bold"/>
                          <w:color w:val="262626" w:themeColor="text1" w:themeTint="D9"/>
                          <w:sz w:val="20"/>
                          <w:szCs w:val="60"/>
                        </w:rPr>
                      </w:pPr>
                    </w:p>
                    <w:p w:rsidR="0028144E" w:rsidRPr="002C3863" w:rsidRDefault="0028144E" w:rsidP="002C3863">
                      <w:pPr>
                        <w:spacing w:after="0" w:line="240" w:lineRule="auto"/>
                        <w:jc w:val="center"/>
                        <w:rPr>
                          <w:rFonts w:ascii="Arial Rounded MT Bold" w:hAnsi="Arial Rounded MT Bold"/>
                          <w:color w:val="262626" w:themeColor="text1" w:themeTint="D9"/>
                          <w:sz w:val="20"/>
                          <w:szCs w:val="60"/>
                        </w:rPr>
                      </w:pPr>
                    </w:p>
                  </w:txbxContent>
                </v:textbox>
                <w10:wrap anchorx="margin" anchory="margin"/>
              </v:shape>
            </w:pict>
          </mc:Fallback>
        </mc:AlternateContent>
      </w:r>
      <w:r w:rsidR="00301F4E">
        <w:rPr>
          <w:noProof/>
        </w:rPr>
        <w:drawing>
          <wp:inline distT="0" distB="0" distL="0" distR="0" wp14:anchorId="6F177DBE" wp14:editId="733FE55F">
            <wp:extent cx="2096814" cy="102488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Avatar logo with words.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4139" cy="1023577"/>
                    </a:xfrm>
                    <a:prstGeom prst="rect">
                      <a:avLst/>
                    </a:prstGeom>
                  </pic:spPr>
                </pic:pic>
              </a:graphicData>
            </a:graphic>
          </wp:inline>
        </w:drawing>
      </w:r>
    </w:p>
    <w:p w:rsidR="00E952F0" w:rsidRDefault="00E952F0" w:rsidP="005A4C0F">
      <w:pPr>
        <w:jc w:val="center"/>
        <w:rPr>
          <w:b/>
          <w:sz w:val="40"/>
        </w:rPr>
      </w:pPr>
    </w:p>
    <w:p w:rsidR="00EE1396" w:rsidRDefault="00EE1396" w:rsidP="003D54C4">
      <w:pPr>
        <w:rPr>
          <w:b/>
          <w:sz w:val="40"/>
        </w:rPr>
      </w:pPr>
    </w:p>
    <w:p w:rsidR="0028144E" w:rsidRDefault="0028144E" w:rsidP="0028144E">
      <w:pPr>
        <w:spacing w:after="0" w:line="240" w:lineRule="auto"/>
        <w:jc w:val="center"/>
        <w:rPr>
          <w:b/>
          <w:sz w:val="44"/>
        </w:rPr>
      </w:pPr>
    </w:p>
    <w:p w:rsidR="0028144E" w:rsidRDefault="0028144E" w:rsidP="0028144E">
      <w:pPr>
        <w:spacing w:after="0" w:line="240" w:lineRule="auto"/>
        <w:jc w:val="center"/>
        <w:rPr>
          <w:b/>
          <w:sz w:val="44"/>
        </w:rPr>
      </w:pPr>
    </w:p>
    <w:p w:rsidR="00FB328E" w:rsidRPr="002C3863" w:rsidRDefault="005A4C0F" w:rsidP="0028144E">
      <w:pPr>
        <w:spacing w:after="0" w:line="240" w:lineRule="auto"/>
        <w:jc w:val="center"/>
        <w:rPr>
          <w:b/>
          <w:sz w:val="44"/>
        </w:rPr>
      </w:pPr>
      <w:r w:rsidRPr="002C3863">
        <w:rPr>
          <w:b/>
          <w:sz w:val="44"/>
        </w:rPr>
        <w:t>Table of Contents</w:t>
      </w:r>
    </w:p>
    <w:tbl>
      <w:tblPr>
        <w:tblStyle w:val="TableGrid"/>
        <w:tblW w:w="10980" w:type="dxa"/>
        <w:jc w:val="center"/>
        <w:tblInd w:w="-702" w:type="dxa"/>
        <w:tblLook w:val="04A0" w:firstRow="1" w:lastRow="0" w:firstColumn="1" w:lastColumn="0" w:noHBand="0" w:noVBand="1"/>
      </w:tblPr>
      <w:tblGrid>
        <w:gridCol w:w="8370"/>
        <w:gridCol w:w="2610"/>
      </w:tblGrid>
      <w:tr w:rsidR="002C3863" w:rsidTr="0028144E">
        <w:trPr>
          <w:jc w:val="center"/>
        </w:trPr>
        <w:tc>
          <w:tcPr>
            <w:tcW w:w="8370" w:type="dxa"/>
            <w:vAlign w:val="center"/>
          </w:tcPr>
          <w:p w:rsidR="002C3863" w:rsidRPr="0028144E" w:rsidRDefault="002C3863" w:rsidP="0028144E">
            <w:pPr>
              <w:rPr>
                <w:b/>
                <w:sz w:val="28"/>
                <w:szCs w:val="28"/>
              </w:rPr>
            </w:pPr>
            <w:r w:rsidRPr="0028144E">
              <w:rPr>
                <w:b/>
                <w:sz w:val="28"/>
                <w:szCs w:val="28"/>
              </w:rPr>
              <w:t>AVATAR Initiative</w:t>
            </w:r>
            <w:r w:rsidR="006378AB" w:rsidRPr="0028144E">
              <w:rPr>
                <w:b/>
                <w:sz w:val="28"/>
                <w:szCs w:val="28"/>
              </w:rPr>
              <w:t xml:space="preserve"> </w:t>
            </w:r>
            <w:r w:rsidR="00DE21F3" w:rsidRPr="0028144E">
              <w:rPr>
                <w:b/>
                <w:sz w:val="28"/>
                <w:szCs w:val="28"/>
              </w:rPr>
              <w:t>Summary</w:t>
            </w:r>
          </w:p>
          <w:p w:rsidR="002C3863" w:rsidRPr="0028144E" w:rsidRDefault="002C3863" w:rsidP="0028144E">
            <w:pPr>
              <w:rPr>
                <w:b/>
                <w:sz w:val="28"/>
                <w:szCs w:val="28"/>
              </w:rPr>
            </w:pPr>
          </w:p>
        </w:tc>
        <w:tc>
          <w:tcPr>
            <w:tcW w:w="2610" w:type="dxa"/>
            <w:vAlign w:val="center"/>
          </w:tcPr>
          <w:p w:rsidR="002C3863" w:rsidRPr="0028144E" w:rsidRDefault="002562DA" w:rsidP="0028144E">
            <w:pPr>
              <w:jc w:val="center"/>
              <w:rPr>
                <w:b/>
                <w:sz w:val="28"/>
                <w:szCs w:val="28"/>
              </w:rPr>
            </w:pPr>
            <w:r w:rsidRPr="0028144E">
              <w:rPr>
                <w:b/>
                <w:sz w:val="28"/>
                <w:szCs w:val="28"/>
              </w:rPr>
              <w:t>Pages 3-8</w:t>
            </w:r>
          </w:p>
        </w:tc>
      </w:tr>
      <w:tr w:rsidR="005A4C0F" w:rsidTr="0028144E">
        <w:trPr>
          <w:jc w:val="center"/>
        </w:trPr>
        <w:tc>
          <w:tcPr>
            <w:tcW w:w="8370" w:type="dxa"/>
            <w:vAlign w:val="center"/>
          </w:tcPr>
          <w:p w:rsidR="005A4C0F" w:rsidRPr="0028144E" w:rsidRDefault="005A4C0F" w:rsidP="0028144E">
            <w:pPr>
              <w:rPr>
                <w:b/>
                <w:sz w:val="28"/>
                <w:szCs w:val="28"/>
              </w:rPr>
            </w:pPr>
            <w:r w:rsidRPr="0028144E">
              <w:rPr>
                <w:b/>
                <w:sz w:val="28"/>
                <w:szCs w:val="28"/>
              </w:rPr>
              <w:t>The of Role of the AVATAR Facilitator/Coordinator</w:t>
            </w:r>
          </w:p>
          <w:p w:rsidR="00FB328E" w:rsidRPr="0028144E" w:rsidRDefault="00FB328E" w:rsidP="0028144E">
            <w:pPr>
              <w:rPr>
                <w:b/>
                <w:sz w:val="28"/>
                <w:szCs w:val="28"/>
              </w:rPr>
            </w:pPr>
          </w:p>
        </w:tc>
        <w:tc>
          <w:tcPr>
            <w:tcW w:w="2610" w:type="dxa"/>
            <w:vAlign w:val="center"/>
          </w:tcPr>
          <w:p w:rsidR="005A4C0F" w:rsidRPr="0028144E" w:rsidRDefault="00FB328E" w:rsidP="0028144E">
            <w:pPr>
              <w:jc w:val="center"/>
              <w:rPr>
                <w:b/>
                <w:sz w:val="28"/>
                <w:szCs w:val="28"/>
              </w:rPr>
            </w:pPr>
            <w:r w:rsidRPr="0028144E">
              <w:rPr>
                <w:b/>
                <w:sz w:val="28"/>
                <w:szCs w:val="28"/>
              </w:rPr>
              <w:t>Page</w:t>
            </w:r>
            <w:r w:rsidR="00E952F0" w:rsidRPr="0028144E">
              <w:rPr>
                <w:b/>
                <w:sz w:val="28"/>
                <w:szCs w:val="28"/>
              </w:rPr>
              <w:t>s</w:t>
            </w:r>
            <w:r w:rsidRPr="0028144E">
              <w:rPr>
                <w:b/>
                <w:sz w:val="28"/>
                <w:szCs w:val="28"/>
              </w:rPr>
              <w:t xml:space="preserve"> </w:t>
            </w:r>
            <w:r w:rsidR="002562DA" w:rsidRPr="0028144E">
              <w:rPr>
                <w:b/>
                <w:sz w:val="28"/>
                <w:szCs w:val="28"/>
              </w:rPr>
              <w:t>9-10</w:t>
            </w:r>
          </w:p>
        </w:tc>
      </w:tr>
      <w:tr w:rsidR="000442A2" w:rsidTr="0028144E">
        <w:trPr>
          <w:jc w:val="center"/>
        </w:trPr>
        <w:tc>
          <w:tcPr>
            <w:tcW w:w="8370" w:type="dxa"/>
            <w:vAlign w:val="center"/>
          </w:tcPr>
          <w:p w:rsidR="000442A2" w:rsidRPr="0028144E" w:rsidRDefault="000442A2" w:rsidP="0028144E">
            <w:pPr>
              <w:rPr>
                <w:b/>
                <w:sz w:val="28"/>
                <w:szCs w:val="28"/>
              </w:rPr>
            </w:pPr>
            <w:r w:rsidRPr="0028144E">
              <w:rPr>
                <w:b/>
                <w:sz w:val="28"/>
                <w:szCs w:val="28"/>
              </w:rPr>
              <w:t>AVATAR Website Guide</w:t>
            </w:r>
          </w:p>
          <w:p w:rsidR="000442A2" w:rsidRPr="0028144E" w:rsidRDefault="000442A2" w:rsidP="0028144E">
            <w:pPr>
              <w:rPr>
                <w:b/>
                <w:sz w:val="28"/>
                <w:szCs w:val="28"/>
              </w:rPr>
            </w:pPr>
          </w:p>
        </w:tc>
        <w:tc>
          <w:tcPr>
            <w:tcW w:w="2610" w:type="dxa"/>
            <w:vAlign w:val="center"/>
          </w:tcPr>
          <w:p w:rsidR="000442A2" w:rsidRPr="0028144E" w:rsidRDefault="000442A2" w:rsidP="0028144E">
            <w:pPr>
              <w:jc w:val="center"/>
              <w:rPr>
                <w:b/>
                <w:sz w:val="28"/>
                <w:szCs w:val="28"/>
              </w:rPr>
            </w:pPr>
            <w:r w:rsidRPr="0028144E">
              <w:rPr>
                <w:b/>
                <w:sz w:val="28"/>
                <w:szCs w:val="28"/>
              </w:rPr>
              <w:t>Page 11</w:t>
            </w:r>
          </w:p>
        </w:tc>
      </w:tr>
      <w:tr w:rsidR="005A4C0F" w:rsidTr="0028144E">
        <w:trPr>
          <w:jc w:val="center"/>
        </w:trPr>
        <w:tc>
          <w:tcPr>
            <w:tcW w:w="8370" w:type="dxa"/>
            <w:vAlign w:val="center"/>
          </w:tcPr>
          <w:p w:rsidR="005A4C0F" w:rsidRPr="0028144E" w:rsidRDefault="005A4C0F" w:rsidP="0028144E">
            <w:pPr>
              <w:rPr>
                <w:b/>
                <w:sz w:val="28"/>
                <w:szCs w:val="28"/>
              </w:rPr>
            </w:pPr>
            <w:r w:rsidRPr="0028144E">
              <w:rPr>
                <w:b/>
                <w:sz w:val="28"/>
                <w:szCs w:val="28"/>
              </w:rPr>
              <w:t xml:space="preserve">Planning Guide </w:t>
            </w:r>
            <w:r w:rsidR="00FB328E" w:rsidRPr="0028144E">
              <w:rPr>
                <w:b/>
                <w:sz w:val="28"/>
                <w:szCs w:val="28"/>
              </w:rPr>
              <w:t>for</w:t>
            </w:r>
            <w:r w:rsidRPr="0028144E">
              <w:rPr>
                <w:b/>
                <w:sz w:val="28"/>
                <w:szCs w:val="28"/>
              </w:rPr>
              <w:t xml:space="preserve"> Module 1</w:t>
            </w:r>
          </w:p>
          <w:p w:rsidR="00FB328E" w:rsidRPr="0028144E" w:rsidRDefault="00FB328E" w:rsidP="0028144E">
            <w:pPr>
              <w:rPr>
                <w:b/>
                <w:sz w:val="28"/>
                <w:szCs w:val="28"/>
              </w:rPr>
            </w:pPr>
          </w:p>
        </w:tc>
        <w:tc>
          <w:tcPr>
            <w:tcW w:w="2610" w:type="dxa"/>
            <w:vAlign w:val="center"/>
          </w:tcPr>
          <w:p w:rsidR="005A4C0F" w:rsidRPr="0028144E" w:rsidRDefault="00E952F0" w:rsidP="0028144E">
            <w:pPr>
              <w:jc w:val="center"/>
              <w:rPr>
                <w:b/>
                <w:sz w:val="28"/>
                <w:szCs w:val="28"/>
              </w:rPr>
            </w:pPr>
            <w:r w:rsidRPr="0028144E">
              <w:rPr>
                <w:b/>
                <w:sz w:val="28"/>
                <w:szCs w:val="28"/>
              </w:rPr>
              <w:t xml:space="preserve">Pages </w:t>
            </w:r>
            <w:r w:rsidR="002562DA" w:rsidRPr="0028144E">
              <w:rPr>
                <w:b/>
                <w:sz w:val="28"/>
                <w:szCs w:val="28"/>
              </w:rPr>
              <w:t>1</w:t>
            </w:r>
            <w:r w:rsidR="000442A2" w:rsidRPr="0028144E">
              <w:rPr>
                <w:b/>
                <w:sz w:val="28"/>
                <w:szCs w:val="28"/>
              </w:rPr>
              <w:t>2</w:t>
            </w:r>
            <w:r w:rsidR="002562DA" w:rsidRPr="0028144E">
              <w:rPr>
                <w:b/>
                <w:sz w:val="28"/>
                <w:szCs w:val="28"/>
              </w:rPr>
              <w:t>-1</w:t>
            </w:r>
            <w:r w:rsidR="000442A2" w:rsidRPr="0028144E">
              <w:rPr>
                <w:b/>
                <w:sz w:val="28"/>
                <w:szCs w:val="28"/>
              </w:rPr>
              <w:t>5</w:t>
            </w:r>
          </w:p>
        </w:tc>
      </w:tr>
      <w:tr w:rsidR="005A4C0F" w:rsidTr="0028144E">
        <w:trPr>
          <w:jc w:val="center"/>
        </w:trPr>
        <w:tc>
          <w:tcPr>
            <w:tcW w:w="8370" w:type="dxa"/>
            <w:vAlign w:val="center"/>
          </w:tcPr>
          <w:p w:rsidR="005A4C0F" w:rsidRPr="0028144E" w:rsidRDefault="005A4C0F" w:rsidP="0028144E">
            <w:pPr>
              <w:rPr>
                <w:b/>
                <w:sz w:val="28"/>
                <w:szCs w:val="28"/>
              </w:rPr>
            </w:pPr>
            <w:r w:rsidRPr="0028144E">
              <w:rPr>
                <w:b/>
                <w:sz w:val="28"/>
                <w:szCs w:val="28"/>
              </w:rPr>
              <w:t>Planning Guide for Module 2</w:t>
            </w:r>
          </w:p>
          <w:p w:rsidR="00FB328E" w:rsidRPr="0028144E" w:rsidRDefault="00FB328E" w:rsidP="0028144E">
            <w:pPr>
              <w:rPr>
                <w:b/>
                <w:sz w:val="28"/>
                <w:szCs w:val="28"/>
              </w:rPr>
            </w:pPr>
          </w:p>
        </w:tc>
        <w:tc>
          <w:tcPr>
            <w:tcW w:w="2610" w:type="dxa"/>
            <w:vAlign w:val="center"/>
          </w:tcPr>
          <w:p w:rsidR="005A4C0F" w:rsidRPr="0028144E" w:rsidRDefault="007E0724" w:rsidP="0028144E">
            <w:pPr>
              <w:jc w:val="center"/>
              <w:rPr>
                <w:b/>
                <w:sz w:val="28"/>
                <w:szCs w:val="28"/>
              </w:rPr>
            </w:pPr>
            <w:r w:rsidRPr="0028144E">
              <w:rPr>
                <w:b/>
                <w:sz w:val="28"/>
                <w:szCs w:val="28"/>
              </w:rPr>
              <w:t xml:space="preserve">Pages </w:t>
            </w:r>
            <w:r w:rsidR="002562DA" w:rsidRPr="0028144E">
              <w:rPr>
                <w:b/>
                <w:sz w:val="28"/>
                <w:szCs w:val="28"/>
              </w:rPr>
              <w:t>1</w:t>
            </w:r>
            <w:r w:rsidR="000442A2" w:rsidRPr="0028144E">
              <w:rPr>
                <w:b/>
                <w:sz w:val="28"/>
                <w:szCs w:val="28"/>
              </w:rPr>
              <w:t>6-20</w:t>
            </w:r>
          </w:p>
        </w:tc>
      </w:tr>
      <w:tr w:rsidR="00822694" w:rsidTr="0028144E">
        <w:trPr>
          <w:jc w:val="center"/>
        </w:trPr>
        <w:tc>
          <w:tcPr>
            <w:tcW w:w="8370" w:type="dxa"/>
            <w:vAlign w:val="center"/>
          </w:tcPr>
          <w:p w:rsidR="00822694" w:rsidRPr="0028144E" w:rsidRDefault="00822694" w:rsidP="0028144E">
            <w:pPr>
              <w:rPr>
                <w:b/>
                <w:sz w:val="28"/>
                <w:szCs w:val="28"/>
              </w:rPr>
            </w:pPr>
            <w:r w:rsidRPr="0028144E">
              <w:rPr>
                <w:b/>
                <w:sz w:val="28"/>
                <w:szCs w:val="28"/>
              </w:rPr>
              <w:t>Local Data PowerPoint Instructions Document</w:t>
            </w:r>
          </w:p>
          <w:p w:rsidR="00822694" w:rsidRPr="0028144E" w:rsidRDefault="00822694" w:rsidP="0028144E">
            <w:pPr>
              <w:rPr>
                <w:b/>
                <w:sz w:val="28"/>
                <w:szCs w:val="28"/>
              </w:rPr>
            </w:pPr>
          </w:p>
        </w:tc>
        <w:tc>
          <w:tcPr>
            <w:tcW w:w="2610" w:type="dxa"/>
            <w:vAlign w:val="center"/>
          </w:tcPr>
          <w:p w:rsidR="00822694" w:rsidRPr="0028144E" w:rsidRDefault="00291FCB" w:rsidP="0028144E">
            <w:pPr>
              <w:jc w:val="center"/>
              <w:rPr>
                <w:b/>
                <w:sz w:val="28"/>
                <w:szCs w:val="28"/>
              </w:rPr>
            </w:pPr>
            <w:r w:rsidRPr="0028144E">
              <w:rPr>
                <w:b/>
                <w:sz w:val="28"/>
                <w:szCs w:val="28"/>
              </w:rPr>
              <w:t xml:space="preserve">Pages </w:t>
            </w:r>
            <w:r w:rsidR="000442A2" w:rsidRPr="0028144E">
              <w:rPr>
                <w:b/>
                <w:sz w:val="28"/>
                <w:szCs w:val="28"/>
              </w:rPr>
              <w:t>21</w:t>
            </w:r>
            <w:r w:rsidR="002562DA" w:rsidRPr="0028144E">
              <w:rPr>
                <w:b/>
                <w:sz w:val="28"/>
                <w:szCs w:val="28"/>
              </w:rPr>
              <w:t>-2</w:t>
            </w:r>
            <w:r w:rsidR="000442A2" w:rsidRPr="0028144E">
              <w:rPr>
                <w:b/>
                <w:sz w:val="28"/>
                <w:szCs w:val="28"/>
              </w:rPr>
              <w:t>5</w:t>
            </w:r>
          </w:p>
        </w:tc>
      </w:tr>
      <w:tr w:rsidR="005A4C0F" w:rsidTr="0028144E">
        <w:trPr>
          <w:jc w:val="center"/>
        </w:trPr>
        <w:tc>
          <w:tcPr>
            <w:tcW w:w="8370" w:type="dxa"/>
            <w:vAlign w:val="center"/>
          </w:tcPr>
          <w:p w:rsidR="005A4C0F" w:rsidRPr="0028144E" w:rsidRDefault="005A4C0F" w:rsidP="0028144E">
            <w:pPr>
              <w:rPr>
                <w:b/>
                <w:sz w:val="28"/>
                <w:szCs w:val="28"/>
              </w:rPr>
            </w:pPr>
            <w:r w:rsidRPr="0028144E">
              <w:rPr>
                <w:b/>
                <w:sz w:val="28"/>
                <w:szCs w:val="28"/>
              </w:rPr>
              <w:t>Planning Guide for Module 3</w:t>
            </w:r>
          </w:p>
          <w:p w:rsidR="00FB328E" w:rsidRPr="0028144E" w:rsidRDefault="00FB328E" w:rsidP="0028144E">
            <w:pPr>
              <w:rPr>
                <w:b/>
                <w:sz w:val="28"/>
                <w:szCs w:val="28"/>
              </w:rPr>
            </w:pPr>
          </w:p>
        </w:tc>
        <w:tc>
          <w:tcPr>
            <w:tcW w:w="2610" w:type="dxa"/>
            <w:vAlign w:val="center"/>
          </w:tcPr>
          <w:p w:rsidR="005A4C0F" w:rsidRPr="0028144E" w:rsidRDefault="008833DC" w:rsidP="0028144E">
            <w:pPr>
              <w:jc w:val="center"/>
              <w:rPr>
                <w:b/>
                <w:sz w:val="28"/>
                <w:szCs w:val="28"/>
              </w:rPr>
            </w:pPr>
            <w:r w:rsidRPr="0028144E">
              <w:rPr>
                <w:b/>
                <w:sz w:val="28"/>
                <w:szCs w:val="28"/>
              </w:rPr>
              <w:t xml:space="preserve">Pages </w:t>
            </w:r>
            <w:r w:rsidR="002562DA" w:rsidRPr="0028144E">
              <w:rPr>
                <w:b/>
                <w:sz w:val="28"/>
                <w:szCs w:val="28"/>
              </w:rPr>
              <w:t>2</w:t>
            </w:r>
            <w:r w:rsidR="000442A2" w:rsidRPr="0028144E">
              <w:rPr>
                <w:b/>
                <w:sz w:val="28"/>
                <w:szCs w:val="28"/>
              </w:rPr>
              <w:t>6</w:t>
            </w:r>
            <w:r w:rsidR="006A1DC1" w:rsidRPr="0028144E">
              <w:rPr>
                <w:b/>
                <w:sz w:val="28"/>
                <w:szCs w:val="28"/>
              </w:rPr>
              <w:t>-30</w:t>
            </w:r>
          </w:p>
        </w:tc>
      </w:tr>
      <w:tr w:rsidR="005452A8" w:rsidTr="0028144E">
        <w:trPr>
          <w:jc w:val="center"/>
        </w:trPr>
        <w:tc>
          <w:tcPr>
            <w:tcW w:w="8370" w:type="dxa"/>
            <w:vAlign w:val="center"/>
          </w:tcPr>
          <w:p w:rsidR="005452A8" w:rsidRPr="0028144E" w:rsidRDefault="005452A8" w:rsidP="0028144E">
            <w:pPr>
              <w:rPr>
                <w:b/>
                <w:sz w:val="28"/>
                <w:szCs w:val="28"/>
              </w:rPr>
            </w:pPr>
            <w:r w:rsidRPr="0028144E">
              <w:rPr>
                <w:b/>
                <w:sz w:val="28"/>
                <w:szCs w:val="28"/>
              </w:rPr>
              <w:t>Meeting/Session Documentation Form</w:t>
            </w:r>
          </w:p>
          <w:p w:rsidR="005452A8" w:rsidRPr="0028144E" w:rsidRDefault="005452A8" w:rsidP="0028144E">
            <w:pPr>
              <w:rPr>
                <w:b/>
                <w:sz w:val="28"/>
                <w:szCs w:val="28"/>
              </w:rPr>
            </w:pPr>
          </w:p>
        </w:tc>
        <w:tc>
          <w:tcPr>
            <w:tcW w:w="2610" w:type="dxa"/>
            <w:vAlign w:val="center"/>
          </w:tcPr>
          <w:p w:rsidR="005452A8" w:rsidRPr="0028144E" w:rsidRDefault="0005080B" w:rsidP="0028144E">
            <w:pPr>
              <w:jc w:val="center"/>
              <w:rPr>
                <w:b/>
                <w:sz w:val="28"/>
                <w:szCs w:val="28"/>
              </w:rPr>
            </w:pPr>
            <w:r w:rsidRPr="0028144E">
              <w:rPr>
                <w:b/>
                <w:sz w:val="28"/>
                <w:szCs w:val="28"/>
              </w:rPr>
              <w:t xml:space="preserve">Pages </w:t>
            </w:r>
            <w:r w:rsidR="006A1DC1" w:rsidRPr="0028144E">
              <w:rPr>
                <w:b/>
                <w:sz w:val="28"/>
                <w:szCs w:val="28"/>
              </w:rPr>
              <w:t>31</w:t>
            </w:r>
            <w:r w:rsidR="002562DA" w:rsidRPr="0028144E">
              <w:rPr>
                <w:b/>
                <w:sz w:val="28"/>
                <w:szCs w:val="28"/>
              </w:rPr>
              <w:t>-3</w:t>
            </w:r>
            <w:r w:rsidR="006A1DC1" w:rsidRPr="0028144E">
              <w:rPr>
                <w:b/>
                <w:sz w:val="28"/>
                <w:szCs w:val="28"/>
              </w:rPr>
              <w:t>3</w:t>
            </w:r>
          </w:p>
        </w:tc>
      </w:tr>
      <w:tr w:rsidR="005452A8" w:rsidTr="0028144E">
        <w:trPr>
          <w:jc w:val="center"/>
        </w:trPr>
        <w:tc>
          <w:tcPr>
            <w:tcW w:w="8370" w:type="dxa"/>
            <w:vAlign w:val="center"/>
          </w:tcPr>
          <w:p w:rsidR="005452A8" w:rsidRPr="0028144E" w:rsidRDefault="005452A8" w:rsidP="0028144E">
            <w:pPr>
              <w:rPr>
                <w:b/>
                <w:sz w:val="28"/>
                <w:szCs w:val="28"/>
              </w:rPr>
            </w:pPr>
            <w:r w:rsidRPr="0028144E">
              <w:rPr>
                <w:b/>
                <w:sz w:val="28"/>
                <w:szCs w:val="28"/>
              </w:rPr>
              <w:t>Sample Action Plan</w:t>
            </w:r>
          </w:p>
          <w:p w:rsidR="005452A8" w:rsidRPr="0028144E" w:rsidRDefault="005452A8" w:rsidP="0028144E">
            <w:pPr>
              <w:rPr>
                <w:b/>
                <w:sz w:val="28"/>
                <w:szCs w:val="28"/>
              </w:rPr>
            </w:pPr>
          </w:p>
        </w:tc>
        <w:tc>
          <w:tcPr>
            <w:tcW w:w="2610" w:type="dxa"/>
            <w:vAlign w:val="center"/>
          </w:tcPr>
          <w:p w:rsidR="005452A8" w:rsidRPr="0028144E" w:rsidRDefault="0005080B" w:rsidP="0028144E">
            <w:pPr>
              <w:jc w:val="center"/>
              <w:rPr>
                <w:b/>
                <w:sz w:val="28"/>
                <w:szCs w:val="28"/>
              </w:rPr>
            </w:pPr>
            <w:r w:rsidRPr="0028144E">
              <w:rPr>
                <w:b/>
                <w:sz w:val="28"/>
                <w:szCs w:val="28"/>
              </w:rPr>
              <w:t>Pages</w:t>
            </w:r>
            <w:r w:rsidR="002562DA" w:rsidRPr="0028144E">
              <w:rPr>
                <w:b/>
                <w:sz w:val="28"/>
                <w:szCs w:val="28"/>
              </w:rPr>
              <w:t xml:space="preserve"> 3</w:t>
            </w:r>
            <w:r w:rsidR="006A1DC1" w:rsidRPr="0028144E">
              <w:rPr>
                <w:b/>
                <w:sz w:val="28"/>
                <w:szCs w:val="28"/>
              </w:rPr>
              <w:t>4</w:t>
            </w:r>
            <w:r w:rsidR="002562DA" w:rsidRPr="0028144E">
              <w:rPr>
                <w:b/>
                <w:sz w:val="28"/>
                <w:szCs w:val="28"/>
              </w:rPr>
              <w:t>-3</w:t>
            </w:r>
            <w:r w:rsidR="006A1DC1" w:rsidRPr="0028144E">
              <w:rPr>
                <w:b/>
                <w:sz w:val="28"/>
                <w:szCs w:val="28"/>
              </w:rPr>
              <w:t>6</w:t>
            </w:r>
          </w:p>
        </w:tc>
      </w:tr>
      <w:tr w:rsidR="00822694" w:rsidTr="0028144E">
        <w:trPr>
          <w:jc w:val="center"/>
        </w:trPr>
        <w:tc>
          <w:tcPr>
            <w:tcW w:w="8370" w:type="dxa"/>
            <w:vAlign w:val="center"/>
          </w:tcPr>
          <w:p w:rsidR="00822694" w:rsidRPr="0028144E" w:rsidRDefault="00822694" w:rsidP="0028144E">
            <w:pPr>
              <w:rPr>
                <w:b/>
                <w:sz w:val="28"/>
                <w:szCs w:val="28"/>
              </w:rPr>
            </w:pPr>
            <w:r w:rsidRPr="0028144E">
              <w:rPr>
                <w:b/>
                <w:sz w:val="28"/>
                <w:szCs w:val="28"/>
              </w:rPr>
              <w:t>Activities and Outcomes Log</w:t>
            </w:r>
          </w:p>
          <w:p w:rsidR="00822694" w:rsidRPr="0028144E" w:rsidRDefault="00822694" w:rsidP="0028144E">
            <w:pPr>
              <w:rPr>
                <w:b/>
                <w:sz w:val="28"/>
                <w:szCs w:val="28"/>
              </w:rPr>
            </w:pPr>
          </w:p>
        </w:tc>
        <w:tc>
          <w:tcPr>
            <w:tcW w:w="2610" w:type="dxa"/>
            <w:vAlign w:val="center"/>
          </w:tcPr>
          <w:p w:rsidR="00822694" w:rsidRPr="0028144E" w:rsidRDefault="00291FCB" w:rsidP="0028144E">
            <w:pPr>
              <w:jc w:val="center"/>
              <w:rPr>
                <w:b/>
                <w:sz w:val="28"/>
                <w:szCs w:val="28"/>
              </w:rPr>
            </w:pPr>
            <w:r w:rsidRPr="0028144E">
              <w:rPr>
                <w:b/>
                <w:sz w:val="28"/>
                <w:szCs w:val="28"/>
              </w:rPr>
              <w:t xml:space="preserve">Pages </w:t>
            </w:r>
            <w:r w:rsidR="002562DA" w:rsidRPr="0028144E">
              <w:rPr>
                <w:b/>
                <w:sz w:val="28"/>
                <w:szCs w:val="28"/>
              </w:rPr>
              <w:t>3</w:t>
            </w:r>
            <w:r w:rsidR="006A1DC1" w:rsidRPr="0028144E">
              <w:rPr>
                <w:b/>
                <w:sz w:val="28"/>
                <w:szCs w:val="28"/>
              </w:rPr>
              <w:t>7</w:t>
            </w:r>
            <w:r w:rsidR="002562DA" w:rsidRPr="0028144E">
              <w:rPr>
                <w:b/>
                <w:sz w:val="28"/>
                <w:szCs w:val="28"/>
              </w:rPr>
              <w:t>-3</w:t>
            </w:r>
            <w:r w:rsidR="006A1DC1" w:rsidRPr="0028144E">
              <w:rPr>
                <w:b/>
                <w:sz w:val="28"/>
                <w:szCs w:val="28"/>
              </w:rPr>
              <w:t>8</w:t>
            </w:r>
          </w:p>
        </w:tc>
      </w:tr>
      <w:tr w:rsidR="0028144E" w:rsidTr="0028144E">
        <w:trPr>
          <w:jc w:val="center"/>
        </w:trPr>
        <w:tc>
          <w:tcPr>
            <w:tcW w:w="8370" w:type="dxa"/>
            <w:vAlign w:val="center"/>
          </w:tcPr>
          <w:p w:rsidR="0028144E" w:rsidRPr="0028144E" w:rsidRDefault="0028144E" w:rsidP="0028144E">
            <w:pPr>
              <w:rPr>
                <w:b/>
                <w:sz w:val="28"/>
                <w:szCs w:val="28"/>
              </w:rPr>
            </w:pPr>
            <w:r w:rsidRPr="0028144E">
              <w:rPr>
                <w:b/>
                <w:sz w:val="28"/>
                <w:szCs w:val="28"/>
              </w:rPr>
              <w:t>2012-2013 AVATAR Regional Facilitator</w:t>
            </w:r>
            <w:r>
              <w:rPr>
                <w:b/>
                <w:sz w:val="28"/>
                <w:szCs w:val="28"/>
              </w:rPr>
              <w:t>s</w:t>
            </w:r>
            <w:r w:rsidRPr="0028144E">
              <w:rPr>
                <w:b/>
                <w:sz w:val="28"/>
                <w:szCs w:val="28"/>
              </w:rPr>
              <w:t>/Coordinators</w:t>
            </w:r>
          </w:p>
          <w:p w:rsidR="0028144E" w:rsidRPr="0028144E" w:rsidRDefault="0028144E" w:rsidP="0028144E">
            <w:pPr>
              <w:rPr>
                <w:b/>
                <w:sz w:val="28"/>
                <w:szCs w:val="28"/>
              </w:rPr>
            </w:pPr>
          </w:p>
        </w:tc>
        <w:tc>
          <w:tcPr>
            <w:tcW w:w="2610" w:type="dxa"/>
            <w:vAlign w:val="center"/>
          </w:tcPr>
          <w:p w:rsidR="0028144E" w:rsidRPr="0028144E" w:rsidRDefault="0028144E" w:rsidP="0028144E">
            <w:pPr>
              <w:jc w:val="center"/>
              <w:rPr>
                <w:b/>
                <w:sz w:val="28"/>
                <w:szCs w:val="28"/>
              </w:rPr>
            </w:pPr>
            <w:r w:rsidRPr="0028144E">
              <w:rPr>
                <w:b/>
                <w:sz w:val="28"/>
                <w:szCs w:val="28"/>
              </w:rPr>
              <w:t>Page 39</w:t>
            </w:r>
          </w:p>
        </w:tc>
      </w:tr>
    </w:tbl>
    <w:p w:rsidR="0028144E" w:rsidRDefault="0028144E" w:rsidP="006A1DC1">
      <w:pPr>
        <w:spacing w:line="240" w:lineRule="auto"/>
        <w:jc w:val="center"/>
        <w:rPr>
          <w:rFonts w:ascii="Arial Rounded MT Bold" w:hAnsi="Arial Rounded MT Bold"/>
          <w:b/>
          <w:sz w:val="36"/>
          <w:u w:val="single"/>
        </w:rPr>
      </w:pPr>
    </w:p>
    <w:p w:rsidR="0028144E" w:rsidRDefault="0028144E" w:rsidP="006A1DC1">
      <w:pPr>
        <w:spacing w:line="240" w:lineRule="auto"/>
        <w:jc w:val="center"/>
        <w:rPr>
          <w:rFonts w:ascii="Arial Rounded MT Bold" w:hAnsi="Arial Rounded MT Bold"/>
          <w:b/>
          <w:sz w:val="36"/>
          <w:u w:val="single"/>
        </w:rPr>
      </w:pPr>
    </w:p>
    <w:p w:rsidR="00FB328E" w:rsidRDefault="00450CD3" w:rsidP="006A1DC1">
      <w:pPr>
        <w:spacing w:line="240" w:lineRule="auto"/>
        <w:jc w:val="center"/>
        <w:rPr>
          <w:rFonts w:ascii="Arial Rounded MT Bold" w:hAnsi="Arial Rounded MT Bold"/>
          <w:b/>
          <w:sz w:val="36"/>
          <w:u w:val="single"/>
        </w:rPr>
      </w:pPr>
      <w:r w:rsidRPr="00450CD3">
        <w:rPr>
          <w:rFonts w:ascii="Arial Rounded MT Bold" w:hAnsi="Arial Rounded MT Bold"/>
          <w:b/>
          <w:sz w:val="36"/>
          <w:u w:val="single"/>
        </w:rPr>
        <w:lastRenderedPageBreak/>
        <w:t xml:space="preserve">Academic Vertical Alignment Training </w:t>
      </w:r>
      <w:proofErr w:type="gramStart"/>
      <w:r w:rsidRPr="00450CD3">
        <w:rPr>
          <w:rFonts w:ascii="Arial Rounded MT Bold" w:hAnsi="Arial Rounded MT Bold"/>
          <w:b/>
          <w:sz w:val="36"/>
          <w:u w:val="single"/>
        </w:rPr>
        <w:t>And</w:t>
      </w:r>
      <w:proofErr w:type="gramEnd"/>
      <w:r w:rsidRPr="00450CD3">
        <w:rPr>
          <w:rFonts w:ascii="Arial Rounded MT Bold" w:hAnsi="Arial Rounded MT Bold"/>
          <w:b/>
          <w:sz w:val="36"/>
          <w:u w:val="single"/>
        </w:rPr>
        <w:t xml:space="preserve"> Renewal Initiative </w:t>
      </w:r>
      <w:r w:rsidR="006378AB">
        <w:rPr>
          <w:rFonts w:ascii="Arial Rounded MT Bold" w:hAnsi="Arial Rounded MT Bold"/>
          <w:b/>
          <w:sz w:val="36"/>
          <w:u w:val="single"/>
        </w:rPr>
        <w:t xml:space="preserve">Grant </w:t>
      </w:r>
      <w:r w:rsidRPr="00450CD3">
        <w:rPr>
          <w:rFonts w:ascii="Arial Rounded MT Bold" w:hAnsi="Arial Rounded MT Bold"/>
          <w:b/>
          <w:sz w:val="36"/>
          <w:u w:val="single"/>
        </w:rPr>
        <w:t>Summary</w:t>
      </w:r>
    </w:p>
    <w:p w:rsidR="000546A6" w:rsidRPr="00450CD3" w:rsidRDefault="000546A6" w:rsidP="006A1DC1">
      <w:pPr>
        <w:spacing w:line="240" w:lineRule="auto"/>
        <w:jc w:val="center"/>
        <w:rPr>
          <w:rFonts w:ascii="Arial Rounded MT Bold" w:hAnsi="Arial Rounded MT Bold"/>
          <w:b/>
          <w:sz w:val="36"/>
          <w:u w:val="single"/>
        </w:rPr>
      </w:pPr>
      <w:r>
        <w:rPr>
          <w:noProof/>
        </w:rPr>
        <w:drawing>
          <wp:inline distT="0" distB="0" distL="0" distR="0" wp14:anchorId="0DF2CBFB" wp14:editId="368821F1">
            <wp:extent cx="1623848" cy="79370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Avatar logo with words.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4377" cy="793966"/>
                    </a:xfrm>
                    <a:prstGeom prst="rect">
                      <a:avLst/>
                    </a:prstGeom>
                  </pic:spPr>
                </pic:pic>
              </a:graphicData>
            </a:graphic>
          </wp:inline>
        </w:drawing>
      </w:r>
    </w:p>
    <w:p w:rsidR="00DE21F3" w:rsidRDefault="00DE21F3" w:rsidP="002562DA">
      <w:pPr>
        <w:spacing w:line="360" w:lineRule="auto"/>
        <w:rPr>
          <w:rFonts w:ascii="Georgia" w:hAnsi="Georgia"/>
        </w:rPr>
      </w:pPr>
      <w:r w:rsidRPr="00DE21F3">
        <w:rPr>
          <w:rFonts w:ascii="Georgia" w:hAnsi="Georgia"/>
          <w:b/>
        </w:rPr>
        <w:t xml:space="preserve">Funding </w:t>
      </w:r>
      <w:r w:rsidR="006378AB" w:rsidRPr="00C97F2A">
        <w:rPr>
          <w:rFonts w:ascii="Georgia" w:hAnsi="Georgia"/>
          <w:b/>
        </w:rPr>
        <w:t>Period:</w:t>
      </w:r>
      <w:r w:rsidR="006378AB" w:rsidRPr="00C97F2A">
        <w:rPr>
          <w:rFonts w:ascii="Georgia" w:hAnsi="Georgia"/>
          <w:b/>
        </w:rPr>
        <w:tab/>
      </w:r>
      <w:r w:rsidRPr="00DE21F3">
        <w:rPr>
          <w:rFonts w:ascii="Georgia" w:hAnsi="Georgia"/>
        </w:rPr>
        <w:t>September 1, 2011 - August 31, 2013</w:t>
      </w:r>
    </w:p>
    <w:p w:rsidR="0028144E" w:rsidRPr="00DE21F3" w:rsidRDefault="0028144E" w:rsidP="002562DA">
      <w:pPr>
        <w:spacing w:line="360" w:lineRule="auto"/>
        <w:rPr>
          <w:rFonts w:ascii="Georgia" w:hAnsi="Georgia"/>
        </w:rPr>
      </w:pPr>
      <w:r w:rsidRPr="0028144E">
        <w:rPr>
          <w:rFonts w:ascii="Georgia" w:hAnsi="Georgia"/>
          <w:b/>
        </w:rPr>
        <w:t>Funding Source:</w:t>
      </w:r>
      <w:r>
        <w:rPr>
          <w:rFonts w:ascii="Georgia" w:hAnsi="Georgia"/>
        </w:rPr>
        <w:t xml:space="preserve"> </w:t>
      </w:r>
      <w:r>
        <w:rPr>
          <w:rFonts w:ascii="Georgia" w:hAnsi="Georgia"/>
        </w:rPr>
        <w:tab/>
        <w:t>Texas Higher Education Coordinating Board (THECB)</w:t>
      </w:r>
    </w:p>
    <w:p w:rsidR="00DE21F3" w:rsidRPr="00DE21F3" w:rsidRDefault="0028144E" w:rsidP="002562DA">
      <w:pPr>
        <w:spacing w:line="360" w:lineRule="auto"/>
        <w:rPr>
          <w:rFonts w:ascii="Georgia" w:hAnsi="Georgia"/>
        </w:rPr>
      </w:pPr>
      <w:r>
        <w:rPr>
          <w:rFonts w:ascii="Georgia" w:hAnsi="Georgia"/>
          <w:b/>
        </w:rPr>
        <w:t>Coordinators</w:t>
      </w:r>
      <w:r w:rsidR="00DE21F3" w:rsidRPr="00DE21F3">
        <w:rPr>
          <w:rFonts w:ascii="Georgia" w:hAnsi="Georgia"/>
          <w:b/>
        </w:rPr>
        <w:t>:</w:t>
      </w:r>
      <w:r w:rsidR="006378AB" w:rsidRPr="00C97F2A">
        <w:rPr>
          <w:rFonts w:ascii="Georgia" w:hAnsi="Georgia"/>
        </w:rPr>
        <w:tab/>
      </w:r>
      <w:r w:rsidR="00DE21F3" w:rsidRPr="00DE21F3">
        <w:rPr>
          <w:rFonts w:ascii="Georgia" w:hAnsi="Georgia"/>
        </w:rPr>
        <w:t xml:space="preserve">University North Texas </w:t>
      </w:r>
      <w:r>
        <w:rPr>
          <w:rFonts w:ascii="Georgia" w:hAnsi="Georgia"/>
        </w:rPr>
        <w:t>and</w:t>
      </w:r>
      <w:r w:rsidR="00DE21F3" w:rsidRPr="00DE21F3">
        <w:rPr>
          <w:rFonts w:ascii="Georgia" w:hAnsi="Georgia"/>
        </w:rPr>
        <w:t xml:space="preserve"> the North Texas Regional P-16 Council</w:t>
      </w:r>
    </w:p>
    <w:p w:rsidR="00DE21F3" w:rsidRPr="00DE21F3" w:rsidRDefault="00DE21F3" w:rsidP="0028144E">
      <w:pPr>
        <w:spacing w:after="0" w:line="360" w:lineRule="auto"/>
        <w:rPr>
          <w:rFonts w:ascii="Georgia" w:hAnsi="Georgia"/>
        </w:rPr>
      </w:pPr>
      <w:r w:rsidRPr="00DE21F3">
        <w:rPr>
          <w:rFonts w:ascii="Arial Rounded MT Bold" w:hAnsi="Arial Rounded MT Bold"/>
          <w:sz w:val="28"/>
        </w:rPr>
        <w:t>Grant Need:</w:t>
      </w:r>
      <w:r w:rsidRPr="00DE21F3">
        <w:rPr>
          <w:rFonts w:ascii="Georgia" w:hAnsi="Georgia"/>
          <w:sz w:val="28"/>
        </w:rPr>
        <w:t xml:space="preserve">  </w:t>
      </w:r>
      <w:r w:rsidRPr="0028144E">
        <w:rPr>
          <w:rFonts w:ascii="Georgia" w:hAnsi="Georgia"/>
        </w:rPr>
        <w:t xml:space="preserve">Many students enter college coursework without a deep understanding of specific and necessary elements of the requisite discipline and cross disciplinary skills (CCRS),  often resulting in the need for developmental coursework at postsecondary levels.  Secondary educators desire to deepening specific content areas and introduce postsecondary practices to their students but </w:t>
      </w:r>
      <w:r w:rsidR="0028144E">
        <w:rPr>
          <w:rFonts w:ascii="Georgia" w:hAnsi="Georgia"/>
        </w:rPr>
        <w:t>indicat</w:t>
      </w:r>
      <w:r w:rsidRPr="0028144E">
        <w:rPr>
          <w:rFonts w:ascii="Georgia" w:hAnsi="Georgia"/>
        </w:rPr>
        <w:t>e a need for reference materials articulating expectations of postsecondary coursework and student performance measures. This gap will need to close with end of course exams in</w:t>
      </w:r>
      <w:r w:rsidR="0028144E">
        <w:rPr>
          <w:rFonts w:ascii="Georgia" w:hAnsi="Georgia"/>
        </w:rPr>
        <w:t xml:space="preserve"> high schools and two- and four-year institutions of higher education (IHE)</w:t>
      </w:r>
      <w:r w:rsidRPr="0028144E">
        <w:rPr>
          <w:rFonts w:ascii="Georgia" w:hAnsi="Georgia"/>
        </w:rPr>
        <w:t xml:space="preserve"> being required to accept students who pass the EOC exams into entry level courses.</w:t>
      </w:r>
    </w:p>
    <w:p w:rsidR="00DE21F3" w:rsidRPr="00DE21F3" w:rsidRDefault="00DE21F3" w:rsidP="002562DA">
      <w:pPr>
        <w:spacing w:line="360" w:lineRule="auto"/>
        <w:rPr>
          <w:rFonts w:ascii="Arial Rounded MT Bold" w:hAnsi="Arial Rounded MT Bold"/>
          <w:sz w:val="28"/>
        </w:rPr>
      </w:pPr>
      <w:r w:rsidRPr="00DE21F3">
        <w:rPr>
          <w:rFonts w:ascii="Arial Rounded MT Bold" w:hAnsi="Arial Rounded MT Bold"/>
          <w:sz w:val="28"/>
        </w:rPr>
        <w:t>Goals:</w:t>
      </w:r>
    </w:p>
    <w:p w:rsidR="00DE21F3" w:rsidRPr="00DE21F3" w:rsidRDefault="00DE21F3" w:rsidP="002562DA">
      <w:pPr>
        <w:numPr>
          <w:ilvl w:val="0"/>
          <w:numId w:val="22"/>
        </w:numPr>
        <w:spacing w:line="360" w:lineRule="auto"/>
        <w:rPr>
          <w:rFonts w:ascii="Georgia" w:hAnsi="Georgia"/>
        </w:rPr>
      </w:pPr>
      <w:r w:rsidRPr="00DE21F3">
        <w:rPr>
          <w:rFonts w:ascii="Georgia" w:hAnsi="Georgia"/>
        </w:rPr>
        <w:t>Design a vertical alignment process based on successful  alignment projects undertaken by THECB and others</w:t>
      </w:r>
    </w:p>
    <w:p w:rsidR="00DE21F3" w:rsidRPr="00DE21F3" w:rsidRDefault="00DE21F3" w:rsidP="002562DA">
      <w:pPr>
        <w:numPr>
          <w:ilvl w:val="0"/>
          <w:numId w:val="22"/>
        </w:numPr>
        <w:spacing w:line="360" w:lineRule="auto"/>
        <w:rPr>
          <w:rFonts w:ascii="Georgia" w:hAnsi="Georgia"/>
        </w:rPr>
      </w:pPr>
      <w:r w:rsidRPr="00DE21F3">
        <w:rPr>
          <w:rFonts w:ascii="Georgia" w:hAnsi="Georgia"/>
        </w:rPr>
        <w:t>Prepare and assist secondary and postsecondary faculty and administrators to facilitate horizontal and vertical curriculum alignment between high school and college English language arts, mathematics, and science courses and sequences</w:t>
      </w:r>
    </w:p>
    <w:p w:rsidR="00DE21F3" w:rsidRPr="00DE21F3" w:rsidRDefault="00DE21F3" w:rsidP="002562DA">
      <w:pPr>
        <w:numPr>
          <w:ilvl w:val="0"/>
          <w:numId w:val="22"/>
        </w:numPr>
        <w:spacing w:line="360" w:lineRule="auto"/>
        <w:rPr>
          <w:rFonts w:ascii="Georgia" w:hAnsi="Georgia"/>
        </w:rPr>
      </w:pPr>
      <w:r w:rsidRPr="00DE21F3">
        <w:rPr>
          <w:rFonts w:ascii="Georgia" w:hAnsi="Georgia"/>
        </w:rPr>
        <w:t>Develop and deliver up a training workshop for up to 12 Education Service Center and P-16 Council partners coming from across the state and then provide technical assistance for these participants as they implement vertical alignment activities</w:t>
      </w:r>
    </w:p>
    <w:p w:rsidR="00DE21F3" w:rsidRPr="00DE21F3" w:rsidRDefault="00DE21F3" w:rsidP="002562DA">
      <w:pPr>
        <w:spacing w:line="360" w:lineRule="auto"/>
        <w:rPr>
          <w:rFonts w:ascii="Arial Rounded MT Bold" w:hAnsi="Arial Rounded MT Bold"/>
          <w:sz w:val="28"/>
          <w:szCs w:val="28"/>
        </w:rPr>
      </w:pPr>
      <w:r w:rsidRPr="00DE21F3">
        <w:rPr>
          <w:rFonts w:ascii="Arial Rounded MT Bold" w:hAnsi="Arial Rounded MT Bold"/>
          <w:sz w:val="28"/>
          <w:szCs w:val="28"/>
        </w:rPr>
        <w:t>Outcomes/Partnership Benefits:</w:t>
      </w:r>
    </w:p>
    <w:p w:rsidR="00DE21F3" w:rsidRPr="00DE21F3" w:rsidRDefault="00DE21F3" w:rsidP="002562DA">
      <w:pPr>
        <w:numPr>
          <w:ilvl w:val="0"/>
          <w:numId w:val="23"/>
        </w:numPr>
        <w:spacing w:line="360" w:lineRule="auto"/>
        <w:rPr>
          <w:rFonts w:ascii="Georgia" w:hAnsi="Georgia"/>
          <w:b/>
        </w:rPr>
      </w:pPr>
      <w:r w:rsidRPr="00DE21F3">
        <w:rPr>
          <w:rFonts w:ascii="Georgia" w:hAnsi="Georgia"/>
        </w:rPr>
        <w:t xml:space="preserve">Enhance the success of students in high schools and prepare them to transition to institutions of higher education to support future careers and decrease the need for developmental education </w:t>
      </w:r>
    </w:p>
    <w:p w:rsidR="00DE21F3" w:rsidRPr="00DE21F3" w:rsidRDefault="00DE21F3" w:rsidP="002562DA">
      <w:pPr>
        <w:numPr>
          <w:ilvl w:val="0"/>
          <w:numId w:val="23"/>
        </w:numPr>
        <w:spacing w:line="360" w:lineRule="auto"/>
        <w:rPr>
          <w:rFonts w:ascii="Georgia" w:hAnsi="Georgia"/>
          <w:b/>
        </w:rPr>
      </w:pPr>
      <w:r w:rsidRPr="00DE21F3">
        <w:rPr>
          <w:rFonts w:ascii="Georgia" w:hAnsi="Georgia"/>
        </w:rPr>
        <w:lastRenderedPageBreak/>
        <w:t>Enhance the success of students in two-year IHE and prepare them to transition to four-year IHE</w:t>
      </w:r>
    </w:p>
    <w:p w:rsidR="00DE21F3" w:rsidRPr="00DE21F3" w:rsidRDefault="00DE21F3" w:rsidP="002562DA">
      <w:pPr>
        <w:numPr>
          <w:ilvl w:val="0"/>
          <w:numId w:val="23"/>
        </w:numPr>
        <w:spacing w:line="360" w:lineRule="auto"/>
        <w:rPr>
          <w:rFonts w:ascii="Georgia" w:hAnsi="Georgia"/>
        </w:rPr>
      </w:pPr>
      <w:r w:rsidRPr="00DE21F3">
        <w:rPr>
          <w:rFonts w:ascii="Georgia" w:hAnsi="Georgia"/>
        </w:rPr>
        <w:t xml:space="preserve">Ensure the content preparation and cross disciplinary skills are well aligned so that students can enroll and succeed in postsecondary education at all levels </w:t>
      </w:r>
    </w:p>
    <w:p w:rsidR="00DE21F3" w:rsidRPr="00DE21F3" w:rsidRDefault="00DE21F3" w:rsidP="002562DA">
      <w:pPr>
        <w:numPr>
          <w:ilvl w:val="0"/>
          <w:numId w:val="23"/>
        </w:numPr>
        <w:spacing w:line="360" w:lineRule="auto"/>
        <w:rPr>
          <w:rFonts w:ascii="Georgia" w:hAnsi="Georgia"/>
        </w:rPr>
      </w:pPr>
      <w:r w:rsidRPr="00DE21F3">
        <w:rPr>
          <w:rFonts w:ascii="Georgia" w:hAnsi="Georgia"/>
        </w:rPr>
        <w:t xml:space="preserve">Support the THECB’s participation and success goals in “Closing the Gaps” </w:t>
      </w:r>
    </w:p>
    <w:p w:rsidR="00DE21F3" w:rsidRPr="00DE21F3" w:rsidRDefault="00DE21F3" w:rsidP="002562DA">
      <w:pPr>
        <w:spacing w:line="360" w:lineRule="auto"/>
        <w:rPr>
          <w:rFonts w:ascii="Arial Rounded MT Bold" w:hAnsi="Arial Rounded MT Bold"/>
          <w:sz w:val="28"/>
        </w:rPr>
      </w:pPr>
      <w:r w:rsidRPr="00DE21F3">
        <w:rPr>
          <w:rFonts w:ascii="Arial Rounded MT Bold" w:hAnsi="Arial Rounded MT Bold"/>
          <w:sz w:val="28"/>
        </w:rPr>
        <w:t>Partnerships:</w:t>
      </w:r>
    </w:p>
    <w:p w:rsidR="00DE21F3" w:rsidRPr="00DE21F3" w:rsidRDefault="0028144E" w:rsidP="002562DA">
      <w:pPr>
        <w:numPr>
          <w:ilvl w:val="0"/>
          <w:numId w:val="24"/>
        </w:numPr>
        <w:spacing w:line="360" w:lineRule="auto"/>
        <w:rPr>
          <w:rFonts w:ascii="Georgia" w:hAnsi="Georgia"/>
          <w:u w:val="single"/>
        </w:rPr>
      </w:pPr>
      <w:r>
        <w:rPr>
          <w:rFonts w:ascii="Georgia" w:hAnsi="Georgia"/>
          <w:u w:val="single"/>
        </w:rPr>
        <w:t>Four-year Institutions of Higher Education</w:t>
      </w:r>
      <w:r w:rsidR="00DE21F3" w:rsidRPr="00DE21F3">
        <w:rPr>
          <w:rFonts w:ascii="Georgia" w:hAnsi="Georgia"/>
          <w:u w:val="single"/>
        </w:rPr>
        <w:t xml:space="preserve">: </w:t>
      </w:r>
    </w:p>
    <w:p w:rsidR="00DE21F3" w:rsidRPr="00DE21F3" w:rsidRDefault="00DE21F3" w:rsidP="002562DA">
      <w:pPr>
        <w:numPr>
          <w:ilvl w:val="1"/>
          <w:numId w:val="24"/>
        </w:numPr>
        <w:spacing w:line="360" w:lineRule="auto"/>
        <w:rPr>
          <w:rFonts w:ascii="Georgia" w:hAnsi="Georgia"/>
        </w:rPr>
      </w:pPr>
      <w:r w:rsidRPr="00DE21F3">
        <w:rPr>
          <w:rFonts w:ascii="Georgia" w:hAnsi="Georgia"/>
        </w:rPr>
        <w:t>Phase Two: University of North Texas, Texas Woman’s University, Stephen F. Austin University</w:t>
      </w:r>
    </w:p>
    <w:p w:rsidR="00DE21F3" w:rsidRDefault="00DE21F3" w:rsidP="002562DA">
      <w:pPr>
        <w:numPr>
          <w:ilvl w:val="1"/>
          <w:numId w:val="24"/>
        </w:numPr>
        <w:spacing w:line="360" w:lineRule="auto"/>
        <w:rPr>
          <w:rFonts w:ascii="Georgia" w:hAnsi="Georgia"/>
        </w:rPr>
      </w:pPr>
      <w:r w:rsidRPr="00DE21F3">
        <w:rPr>
          <w:rFonts w:ascii="Georgia" w:hAnsi="Georgia"/>
        </w:rPr>
        <w:t xml:space="preserve">Phase Three: University of Texas Pan American, Texas A&amp;M University – Corpus Christi, Sam Houston State University, Stephen F. Austin University, Midwestern State University, University of North Texas, Texas Woman’s University, Baylor University, St. Edwards University, Abilene Christian University, Angelo State University, West Texas A&amp;M University, and University of Texas at San Antonio </w:t>
      </w:r>
    </w:p>
    <w:p w:rsidR="0028144E" w:rsidRPr="00DE21F3" w:rsidRDefault="00EC6B93" w:rsidP="0028144E">
      <w:pPr>
        <w:numPr>
          <w:ilvl w:val="0"/>
          <w:numId w:val="24"/>
        </w:numPr>
        <w:spacing w:line="360" w:lineRule="auto"/>
        <w:rPr>
          <w:rFonts w:ascii="Georgia" w:hAnsi="Georgia"/>
          <w:u w:val="single"/>
        </w:rPr>
      </w:pPr>
      <w:r>
        <w:rPr>
          <w:rFonts w:ascii="Georgia" w:hAnsi="Georgia"/>
          <w:u w:val="single"/>
        </w:rPr>
        <w:t>Two-year Institutions of Higher Education</w:t>
      </w:r>
      <w:r w:rsidR="0028144E" w:rsidRPr="00DE21F3">
        <w:rPr>
          <w:rFonts w:ascii="Georgia" w:hAnsi="Georgia"/>
          <w:u w:val="single"/>
        </w:rPr>
        <w:t>:</w:t>
      </w:r>
    </w:p>
    <w:p w:rsidR="0028144E" w:rsidRPr="00DE21F3" w:rsidRDefault="0028144E" w:rsidP="0028144E">
      <w:pPr>
        <w:numPr>
          <w:ilvl w:val="1"/>
          <w:numId w:val="24"/>
        </w:numPr>
        <w:spacing w:line="360" w:lineRule="auto"/>
        <w:rPr>
          <w:rFonts w:ascii="Georgia" w:hAnsi="Georgia"/>
        </w:rPr>
      </w:pPr>
      <w:r w:rsidRPr="00DE21F3">
        <w:rPr>
          <w:rFonts w:ascii="Georgia" w:hAnsi="Georgia"/>
        </w:rPr>
        <w:t>Phase Two: Dallas County Community College District, Brookhaven College, Tarrant County College, and Angelina College</w:t>
      </w:r>
    </w:p>
    <w:p w:rsidR="0028144E" w:rsidRPr="00DE21F3" w:rsidRDefault="0028144E" w:rsidP="0028144E">
      <w:pPr>
        <w:numPr>
          <w:ilvl w:val="1"/>
          <w:numId w:val="24"/>
        </w:numPr>
        <w:spacing w:line="360" w:lineRule="auto"/>
        <w:rPr>
          <w:rFonts w:ascii="Georgia" w:hAnsi="Georgia"/>
        </w:rPr>
      </w:pPr>
      <w:r w:rsidRPr="00DE21F3">
        <w:rPr>
          <w:rFonts w:ascii="Georgia" w:hAnsi="Georgia"/>
        </w:rPr>
        <w:t>Phase Three: South Texas College, Del Mar College, Lone Star College System, Kilgore College, Vernon College, Brookhaven College, Dallas Community College District, Tarrant County Colleges, Hill College, Texas State Technical College, McLennan Community College, Austin Community College, Cisco College, Howard College, Frank Phillips College, Amarillo College, Clarendon College, San Antonio College, and Palo Alto College</w:t>
      </w:r>
    </w:p>
    <w:p w:rsidR="00DE21F3" w:rsidRPr="00DE21F3" w:rsidRDefault="00DE21F3" w:rsidP="002562DA">
      <w:pPr>
        <w:numPr>
          <w:ilvl w:val="0"/>
          <w:numId w:val="24"/>
        </w:numPr>
        <w:spacing w:line="360" w:lineRule="auto"/>
        <w:rPr>
          <w:rFonts w:ascii="Georgia" w:hAnsi="Georgia"/>
          <w:u w:val="single"/>
        </w:rPr>
      </w:pPr>
      <w:r w:rsidRPr="00DE21F3">
        <w:rPr>
          <w:rFonts w:ascii="Georgia" w:hAnsi="Georgia"/>
          <w:u w:val="single"/>
        </w:rPr>
        <w:t>P-16 Councils:</w:t>
      </w:r>
    </w:p>
    <w:p w:rsidR="00DE21F3" w:rsidRPr="00DE21F3" w:rsidRDefault="00DE21F3" w:rsidP="002562DA">
      <w:pPr>
        <w:numPr>
          <w:ilvl w:val="1"/>
          <w:numId w:val="24"/>
        </w:numPr>
        <w:spacing w:line="360" w:lineRule="auto"/>
        <w:rPr>
          <w:rFonts w:ascii="Georgia" w:hAnsi="Georgia"/>
        </w:rPr>
      </w:pPr>
      <w:r w:rsidRPr="00DE21F3">
        <w:rPr>
          <w:rFonts w:ascii="Georgia" w:hAnsi="Georgia"/>
        </w:rPr>
        <w:t>Phase Two: North Texas Region P-16 Council and Deep East Texas P-16 Council</w:t>
      </w:r>
    </w:p>
    <w:p w:rsidR="00DE21F3" w:rsidRPr="0028144E" w:rsidRDefault="00DE21F3" w:rsidP="0028144E">
      <w:pPr>
        <w:numPr>
          <w:ilvl w:val="1"/>
          <w:numId w:val="24"/>
        </w:numPr>
        <w:spacing w:line="360" w:lineRule="auto"/>
        <w:rPr>
          <w:rFonts w:ascii="Georgia" w:hAnsi="Georgia"/>
        </w:rPr>
      </w:pPr>
      <w:r w:rsidRPr="00DE21F3">
        <w:rPr>
          <w:rFonts w:ascii="Georgia" w:hAnsi="Georgia"/>
        </w:rPr>
        <w:t>Phase Three: Upper Rio Grande Valley P-16 Council, Coastal Bend Partners for College and Career Readiness, Deep East Texas P-16 Council, North Texas Region</w:t>
      </w:r>
      <w:r w:rsidR="00EC6B93">
        <w:rPr>
          <w:rFonts w:ascii="Georgia" w:hAnsi="Georgia"/>
        </w:rPr>
        <w:t>al</w:t>
      </w:r>
      <w:r w:rsidRPr="00DE21F3">
        <w:rPr>
          <w:rFonts w:ascii="Georgia" w:hAnsi="Georgia"/>
        </w:rPr>
        <w:t xml:space="preserve"> P-16 Council, San Angelo P-16+ Partnership, Inc., Panhandle P-16 Council, and P-16</w:t>
      </w:r>
      <w:r w:rsidR="00EC6B93">
        <w:rPr>
          <w:rFonts w:ascii="Georgia" w:hAnsi="Georgia"/>
        </w:rPr>
        <w:t xml:space="preserve"> </w:t>
      </w:r>
      <w:r w:rsidRPr="00DE21F3">
        <w:rPr>
          <w:rFonts w:ascii="Georgia" w:hAnsi="Georgia"/>
        </w:rPr>
        <w:t xml:space="preserve">Plus of Greater Bexar County </w:t>
      </w:r>
      <w:r w:rsidRPr="0028144E">
        <w:rPr>
          <w:rFonts w:ascii="Georgia" w:hAnsi="Georgia"/>
        </w:rPr>
        <w:t xml:space="preserve"> </w:t>
      </w:r>
    </w:p>
    <w:p w:rsidR="00DE21F3" w:rsidRPr="00DE21F3" w:rsidRDefault="00DE21F3" w:rsidP="002562DA">
      <w:pPr>
        <w:numPr>
          <w:ilvl w:val="0"/>
          <w:numId w:val="24"/>
        </w:numPr>
        <w:spacing w:line="360" w:lineRule="auto"/>
        <w:rPr>
          <w:rFonts w:ascii="Georgia" w:hAnsi="Georgia"/>
          <w:u w:val="single"/>
        </w:rPr>
      </w:pPr>
      <w:r w:rsidRPr="00DE21F3">
        <w:rPr>
          <w:rFonts w:ascii="Georgia" w:hAnsi="Georgia"/>
          <w:u w:val="single"/>
        </w:rPr>
        <w:lastRenderedPageBreak/>
        <w:t>Districts:</w:t>
      </w:r>
    </w:p>
    <w:p w:rsidR="00DE21F3" w:rsidRPr="00DE21F3" w:rsidRDefault="00DE21F3" w:rsidP="002562DA">
      <w:pPr>
        <w:numPr>
          <w:ilvl w:val="1"/>
          <w:numId w:val="24"/>
        </w:numPr>
        <w:spacing w:line="360" w:lineRule="auto"/>
        <w:rPr>
          <w:rFonts w:ascii="Georgia" w:hAnsi="Georgia"/>
        </w:rPr>
      </w:pPr>
      <w:r w:rsidRPr="00DE21F3">
        <w:rPr>
          <w:rFonts w:ascii="Georgia" w:hAnsi="Georgia"/>
        </w:rPr>
        <w:t xml:space="preserve">Phase Two: Dallas ISD, Fort Worth ISD, Nacogdoches ISD, Hudson ISD, </w:t>
      </w:r>
      <w:proofErr w:type="spellStart"/>
      <w:r w:rsidRPr="00DE21F3">
        <w:rPr>
          <w:rFonts w:ascii="Georgia" w:hAnsi="Georgia"/>
        </w:rPr>
        <w:t>Woden</w:t>
      </w:r>
      <w:proofErr w:type="spellEnd"/>
      <w:r w:rsidRPr="00DE21F3">
        <w:rPr>
          <w:rFonts w:ascii="Georgia" w:hAnsi="Georgia"/>
        </w:rPr>
        <w:t xml:space="preserve"> ISD, and Lufkin ISD</w:t>
      </w:r>
    </w:p>
    <w:p w:rsidR="00DE21F3" w:rsidRPr="00DE21F3" w:rsidRDefault="00DE21F3" w:rsidP="002562DA">
      <w:pPr>
        <w:numPr>
          <w:ilvl w:val="1"/>
          <w:numId w:val="24"/>
        </w:numPr>
        <w:spacing w:line="360" w:lineRule="auto"/>
        <w:rPr>
          <w:rFonts w:ascii="Georgia" w:hAnsi="Georgia"/>
        </w:rPr>
      </w:pPr>
      <w:r w:rsidRPr="00DE21F3">
        <w:rPr>
          <w:rFonts w:ascii="Georgia" w:hAnsi="Georgia"/>
        </w:rPr>
        <w:t xml:space="preserve">Phase Three: Pharr San Juan Alamo ISD, </w:t>
      </w:r>
      <w:proofErr w:type="spellStart"/>
      <w:r w:rsidRPr="00DE21F3">
        <w:rPr>
          <w:rFonts w:ascii="Georgia" w:hAnsi="Georgia"/>
        </w:rPr>
        <w:t>Calallen</w:t>
      </w:r>
      <w:proofErr w:type="spellEnd"/>
      <w:r w:rsidRPr="00DE21F3">
        <w:rPr>
          <w:rFonts w:ascii="Georgia" w:hAnsi="Georgia"/>
        </w:rPr>
        <w:t xml:space="preserve"> ISD, Buffalo ISD, Magnolia ISD, Huntsville ISD, Kilgore ISD, Burkburnett ISD, Wichita Falls ISD, Vernon ISD,</w:t>
      </w:r>
      <w:r w:rsidR="000D592B">
        <w:rPr>
          <w:rFonts w:ascii="Georgia" w:hAnsi="Georgia"/>
        </w:rPr>
        <w:t xml:space="preserve"> Iowa Park Consolidated ISD,</w:t>
      </w:r>
      <w:r w:rsidRPr="00DE21F3">
        <w:rPr>
          <w:rFonts w:ascii="Georgia" w:hAnsi="Georgia"/>
        </w:rPr>
        <w:t xml:space="preserve"> Dallas ISD, Fort Worth ISD, Burleson ISD, Waco ISD,</w:t>
      </w:r>
      <w:r w:rsidR="000D592B">
        <w:rPr>
          <w:rFonts w:ascii="Georgia" w:hAnsi="Georgia"/>
        </w:rPr>
        <w:t xml:space="preserve"> La Vega ISD, Midway ISD, Robinson ISD, </w:t>
      </w:r>
      <w:proofErr w:type="spellStart"/>
      <w:r w:rsidR="000D592B">
        <w:rPr>
          <w:rFonts w:ascii="Georgia" w:hAnsi="Georgia"/>
        </w:rPr>
        <w:t>Reicher</w:t>
      </w:r>
      <w:proofErr w:type="spellEnd"/>
      <w:r w:rsidR="000D592B">
        <w:rPr>
          <w:rFonts w:ascii="Georgia" w:hAnsi="Georgia"/>
        </w:rPr>
        <w:t xml:space="preserve"> Catholic High School,</w:t>
      </w:r>
      <w:r w:rsidRPr="00DE21F3">
        <w:rPr>
          <w:rFonts w:ascii="Georgia" w:hAnsi="Georgia"/>
        </w:rPr>
        <w:t xml:space="preserve"> </w:t>
      </w:r>
      <w:r w:rsidR="000D592B">
        <w:rPr>
          <w:rFonts w:ascii="Georgia" w:hAnsi="Georgia"/>
        </w:rPr>
        <w:t>Austin</w:t>
      </w:r>
      <w:r w:rsidRPr="00DE21F3">
        <w:rPr>
          <w:rFonts w:ascii="Georgia" w:hAnsi="Georgia"/>
        </w:rPr>
        <w:t xml:space="preserve"> ISD, Roscoe ISD, Albany ISD, Eden Consolidated ISD, San Angelo ISD, Amarillo ISD, Borger ISD,  </w:t>
      </w:r>
      <w:r w:rsidR="00BE1E83">
        <w:rPr>
          <w:rFonts w:ascii="Georgia" w:hAnsi="Georgia"/>
        </w:rPr>
        <w:t>Ca</w:t>
      </w:r>
      <w:bookmarkStart w:id="0" w:name="_GoBack"/>
      <w:bookmarkEnd w:id="0"/>
      <w:r w:rsidR="00BE1E83">
        <w:rPr>
          <w:rFonts w:ascii="Georgia" w:hAnsi="Georgia"/>
        </w:rPr>
        <w:t xml:space="preserve">nyon ISD </w:t>
      </w:r>
      <w:r w:rsidRPr="00DE21F3">
        <w:rPr>
          <w:rFonts w:ascii="Georgia" w:hAnsi="Georgia"/>
        </w:rPr>
        <w:t xml:space="preserve">and </w:t>
      </w:r>
      <w:proofErr w:type="spellStart"/>
      <w:r w:rsidRPr="00DE21F3">
        <w:rPr>
          <w:rFonts w:ascii="Georgia" w:hAnsi="Georgia"/>
        </w:rPr>
        <w:t>Harlandale</w:t>
      </w:r>
      <w:proofErr w:type="spellEnd"/>
      <w:r w:rsidRPr="00DE21F3">
        <w:rPr>
          <w:rFonts w:ascii="Georgia" w:hAnsi="Georgia"/>
        </w:rPr>
        <w:t xml:space="preserve"> ISD</w:t>
      </w:r>
    </w:p>
    <w:p w:rsidR="00DE21F3" w:rsidRPr="00DE21F3" w:rsidRDefault="00DE21F3" w:rsidP="002562DA">
      <w:pPr>
        <w:numPr>
          <w:ilvl w:val="0"/>
          <w:numId w:val="24"/>
        </w:numPr>
        <w:spacing w:line="360" w:lineRule="auto"/>
        <w:rPr>
          <w:rFonts w:ascii="Georgia" w:hAnsi="Georgia"/>
          <w:u w:val="single"/>
        </w:rPr>
      </w:pPr>
      <w:r w:rsidRPr="00DE21F3">
        <w:rPr>
          <w:rFonts w:ascii="Georgia" w:hAnsi="Georgia"/>
          <w:u w:val="single"/>
        </w:rPr>
        <w:t>Education Service Centers:</w:t>
      </w:r>
    </w:p>
    <w:p w:rsidR="00EC6B93" w:rsidRDefault="00DE21F3" w:rsidP="002562DA">
      <w:pPr>
        <w:numPr>
          <w:ilvl w:val="1"/>
          <w:numId w:val="24"/>
        </w:numPr>
        <w:spacing w:line="360" w:lineRule="auto"/>
        <w:rPr>
          <w:rFonts w:ascii="Georgia" w:hAnsi="Georgia"/>
        </w:rPr>
      </w:pPr>
      <w:r w:rsidRPr="00EC6B93">
        <w:rPr>
          <w:rFonts w:ascii="Georgia" w:hAnsi="Georgia"/>
        </w:rPr>
        <w:t xml:space="preserve">Phase Two: Region </w:t>
      </w:r>
      <w:r w:rsidR="00EC6B93">
        <w:rPr>
          <w:rFonts w:ascii="Georgia" w:hAnsi="Georgia"/>
        </w:rPr>
        <w:t>7, 10, and 11</w:t>
      </w:r>
    </w:p>
    <w:p w:rsidR="00EC6B93" w:rsidRPr="00EC6B93" w:rsidRDefault="00DE21F3" w:rsidP="002562DA">
      <w:pPr>
        <w:numPr>
          <w:ilvl w:val="1"/>
          <w:numId w:val="24"/>
        </w:numPr>
        <w:spacing w:line="360" w:lineRule="auto"/>
        <w:rPr>
          <w:rFonts w:ascii="Arial Rounded MT Bold" w:hAnsi="Arial Rounded MT Bold"/>
          <w:sz w:val="28"/>
        </w:rPr>
      </w:pPr>
      <w:r w:rsidRPr="00EC6B93">
        <w:rPr>
          <w:rFonts w:ascii="Georgia" w:hAnsi="Georgia"/>
        </w:rPr>
        <w:t xml:space="preserve">Phase Three: </w:t>
      </w:r>
      <w:r w:rsidR="00EC6B93">
        <w:rPr>
          <w:rFonts w:ascii="Georgia" w:hAnsi="Georgia"/>
        </w:rPr>
        <w:t xml:space="preserve">1, 2, 6, 7, 9, 10, 11, 12, 13, 14 , 15, 16 , and 20 </w:t>
      </w:r>
    </w:p>
    <w:p w:rsidR="00450CD3" w:rsidRPr="00EC6B93" w:rsidRDefault="00450CD3" w:rsidP="00EC6B93">
      <w:pPr>
        <w:spacing w:line="360" w:lineRule="auto"/>
        <w:ind w:left="360"/>
        <w:rPr>
          <w:rFonts w:ascii="Arial Rounded MT Bold" w:hAnsi="Arial Rounded MT Bold"/>
          <w:sz w:val="28"/>
        </w:rPr>
      </w:pPr>
      <w:r w:rsidRPr="00EC6B93">
        <w:rPr>
          <w:rFonts w:ascii="Arial Rounded MT Bold" w:hAnsi="Arial Rounded MT Bold"/>
          <w:sz w:val="28"/>
        </w:rPr>
        <w:t xml:space="preserve">Project Focus: </w:t>
      </w:r>
    </w:p>
    <w:p w:rsidR="003D3B31" w:rsidRPr="006378AB" w:rsidRDefault="003C479F" w:rsidP="002562DA">
      <w:pPr>
        <w:numPr>
          <w:ilvl w:val="0"/>
          <w:numId w:val="25"/>
        </w:numPr>
        <w:spacing w:line="360" w:lineRule="auto"/>
        <w:rPr>
          <w:rFonts w:ascii="Georgia" w:hAnsi="Georgia"/>
        </w:rPr>
      </w:pPr>
      <w:r w:rsidRPr="006378AB">
        <w:rPr>
          <w:rFonts w:ascii="Georgia" w:hAnsi="Georgia"/>
        </w:rPr>
        <w:t xml:space="preserve">Creation of horizontal and vertical alignment processes for mathematics and science standards </w:t>
      </w:r>
      <w:r w:rsidR="00450CD3" w:rsidRPr="006378AB">
        <w:rPr>
          <w:rFonts w:ascii="Georgia" w:hAnsi="Georgia"/>
        </w:rPr>
        <w:t>between secondary and two/four year postsecondary institutions to support college and career readiness</w:t>
      </w:r>
    </w:p>
    <w:p w:rsidR="003D3B31" w:rsidRPr="006378AB" w:rsidRDefault="003C479F" w:rsidP="002562DA">
      <w:pPr>
        <w:numPr>
          <w:ilvl w:val="0"/>
          <w:numId w:val="25"/>
        </w:numPr>
        <w:spacing w:line="360" w:lineRule="auto"/>
        <w:rPr>
          <w:rFonts w:ascii="Georgia" w:hAnsi="Georgia"/>
        </w:rPr>
      </w:pPr>
      <w:r w:rsidRPr="006378AB">
        <w:rPr>
          <w:rFonts w:ascii="Georgia" w:hAnsi="Georgia"/>
        </w:rPr>
        <w:t>Implementation of the</w:t>
      </w:r>
      <w:r w:rsidR="00450CD3" w:rsidRPr="006378AB">
        <w:rPr>
          <w:rFonts w:ascii="Georgia" w:hAnsi="Georgia"/>
        </w:rPr>
        <w:t xml:space="preserve"> horizontal </w:t>
      </w:r>
      <w:r w:rsidRPr="006378AB">
        <w:rPr>
          <w:rFonts w:ascii="Georgia" w:hAnsi="Georgia"/>
        </w:rPr>
        <w:t>and vertical alignment process with three pilots (Dallas, Fort Worth, East Texas ISDs)</w:t>
      </w:r>
    </w:p>
    <w:p w:rsidR="00450CD3" w:rsidRPr="006378AB" w:rsidRDefault="003C479F" w:rsidP="002562DA">
      <w:pPr>
        <w:numPr>
          <w:ilvl w:val="0"/>
          <w:numId w:val="25"/>
        </w:numPr>
        <w:spacing w:line="360" w:lineRule="auto"/>
        <w:rPr>
          <w:rFonts w:ascii="Georgia" w:hAnsi="Georgia"/>
        </w:rPr>
      </w:pPr>
      <w:r w:rsidRPr="006378AB">
        <w:rPr>
          <w:rFonts w:ascii="Georgia" w:hAnsi="Georgia"/>
        </w:rPr>
        <w:t>Design and implement statewide</w:t>
      </w:r>
      <w:r w:rsidR="00450CD3" w:rsidRPr="006378AB">
        <w:rPr>
          <w:rFonts w:ascii="Georgia" w:hAnsi="Georgia"/>
        </w:rPr>
        <w:t xml:space="preserve"> Training of </w:t>
      </w:r>
      <w:r w:rsidRPr="006378AB">
        <w:rPr>
          <w:rFonts w:ascii="Georgia" w:hAnsi="Georgia"/>
        </w:rPr>
        <w:t>Trainers (TOT)</w:t>
      </w:r>
      <w:r w:rsidR="00450CD3" w:rsidRPr="006378AB">
        <w:rPr>
          <w:rFonts w:ascii="Georgia" w:hAnsi="Georgia"/>
        </w:rPr>
        <w:t xml:space="preserve"> of vertical </w:t>
      </w:r>
      <w:r w:rsidRPr="006378AB">
        <w:rPr>
          <w:rFonts w:ascii="Georgia" w:hAnsi="Georgia"/>
        </w:rPr>
        <w:t xml:space="preserve">alignment process model with at least </w:t>
      </w:r>
      <w:r w:rsidR="00EC6B93">
        <w:rPr>
          <w:rFonts w:ascii="Georgia" w:hAnsi="Georgia"/>
        </w:rPr>
        <w:t>five</w:t>
      </w:r>
      <w:r w:rsidRPr="006378AB">
        <w:rPr>
          <w:rFonts w:ascii="Georgia" w:hAnsi="Georgia"/>
        </w:rPr>
        <w:t xml:space="preserve"> ESCs,</w:t>
      </w:r>
      <w:r w:rsidR="00EC6B93">
        <w:rPr>
          <w:rFonts w:ascii="Georgia" w:hAnsi="Georgia"/>
        </w:rPr>
        <w:t xml:space="preserve"> two P-16 Councils and three</w:t>
      </w:r>
      <w:r w:rsidRPr="006378AB">
        <w:rPr>
          <w:rFonts w:ascii="Georgia" w:hAnsi="Georgia"/>
        </w:rPr>
        <w:t xml:space="preserve"> pilots.  The</w:t>
      </w:r>
      <w:r w:rsidR="00450CD3" w:rsidRPr="006378AB">
        <w:rPr>
          <w:rFonts w:ascii="Georgia" w:hAnsi="Georgia"/>
        </w:rPr>
        <w:t xml:space="preserve"> </w:t>
      </w:r>
      <w:r w:rsidRPr="006378AB">
        <w:rPr>
          <w:rFonts w:ascii="Georgia" w:hAnsi="Georgia"/>
        </w:rPr>
        <w:t xml:space="preserve">Training of Trainers sessions will be open to all 20 ESCs and 40 THECB P-16 Councils. </w:t>
      </w:r>
    </w:p>
    <w:p w:rsidR="003D3B31" w:rsidRPr="004F0778" w:rsidRDefault="003C479F" w:rsidP="002562DA">
      <w:pPr>
        <w:spacing w:line="360" w:lineRule="auto"/>
        <w:jc w:val="center"/>
        <w:rPr>
          <w:rFonts w:ascii="Arial Rounded MT Bold" w:hAnsi="Arial Rounded MT Bold"/>
          <w:sz w:val="28"/>
        </w:rPr>
      </w:pPr>
      <w:r w:rsidRPr="004F0778">
        <w:rPr>
          <w:rFonts w:ascii="Arial Rounded MT Bold" w:hAnsi="Arial Rounded MT Bold"/>
          <w:sz w:val="28"/>
          <w:u w:val="single"/>
        </w:rPr>
        <w:t>Project Design and Delivery Phases</w:t>
      </w:r>
    </w:p>
    <w:p w:rsidR="00450CD3" w:rsidRPr="006378AB" w:rsidRDefault="003C479F" w:rsidP="002562DA">
      <w:pPr>
        <w:spacing w:line="360" w:lineRule="auto"/>
        <w:rPr>
          <w:rFonts w:ascii="Georgia" w:hAnsi="Georgia"/>
          <w:b/>
        </w:rPr>
      </w:pPr>
      <w:r w:rsidRPr="006378AB">
        <w:rPr>
          <w:rFonts w:ascii="Georgia" w:hAnsi="Georgia"/>
          <w:b/>
        </w:rPr>
        <w:t>Phase 1: Plan and Develop Training Components for Vertical and Horizontal Curriculum Alignment    (September 2011-May 2012)</w:t>
      </w:r>
    </w:p>
    <w:p w:rsidR="00EC6B93" w:rsidRDefault="003C479F" w:rsidP="002562DA">
      <w:pPr>
        <w:numPr>
          <w:ilvl w:val="0"/>
          <w:numId w:val="26"/>
        </w:numPr>
        <w:spacing w:line="360" w:lineRule="auto"/>
        <w:rPr>
          <w:rFonts w:ascii="Georgia" w:hAnsi="Georgia"/>
        </w:rPr>
      </w:pPr>
      <w:r w:rsidRPr="006378AB">
        <w:rPr>
          <w:rFonts w:ascii="Georgia" w:hAnsi="Georgia"/>
        </w:rPr>
        <w:t>Plan, develop, and evaluate materials, programs, and options for curriculum alignment in multi-level partnerships, with the intention of creating training components and follow-up technical assistance (process, content, and course profiles) for use by secondary and postsecondary faculty and administrators.</w:t>
      </w:r>
    </w:p>
    <w:p w:rsidR="00450CD3" w:rsidRPr="00EC6B93" w:rsidRDefault="003C479F" w:rsidP="00EC6B93">
      <w:pPr>
        <w:spacing w:line="360" w:lineRule="auto"/>
        <w:ind w:left="360"/>
        <w:rPr>
          <w:rFonts w:ascii="Georgia" w:hAnsi="Georgia"/>
        </w:rPr>
      </w:pPr>
      <w:proofErr w:type="gramStart"/>
      <w:r w:rsidRPr="00EC6B93">
        <w:rPr>
          <w:rFonts w:ascii="Georgia" w:hAnsi="Georgia"/>
          <w:b/>
        </w:rPr>
        <w:lastRenderedPageBreak/>
        <w:t>Phase</w:t>
      </w:r>
      <w:proofErr w:type="gramEnd"/>
      <w:r w:rsidRPr="00EC6B93">
        <w:rPr>
          <w:rFonts w:ascii="Georgia" w:hAnsi="Georgia"/>
          <w:b/>
        </w:rPr>
        <w:t xml:space="preserve"> 2- Pilot and Evaluate Implementation of the Components Developed in Phase 1 by Three Curriculum Alignment Partnerships (June 2012-May 2013)</w:t>
      </w:r>
    </w:p>
    <w:p w:rsidR="006378AB" w:rsidRDefault="003C479F" w:rsidP="002562DA">
      <w:pPr>
        <w:numPr>
          <w:ilvl w:val="0"/>
          <w:numId w:val="29"/>
        </w:numPr>
        <w:spacing w:line="360" w:lineRule="auto"/>
        <w:rPr>
          <w:rFonts w:ascii="Georgia" w:hAnsi="Georgia"/>
        </w:rPr>
      </w:pPr>
      <w:r w:rsidRPr="006378AB">
        <w:rPr>
          <w:rFonts w:ascii="Georgia" w:hAnsi="Georgia"/>
        </w:rPr>
        <w:t xml:space="preserve">Three pilot programs will be implemented to determine effective and efficient Vertical Alignment Training components and follow-up technical assistance. The pilot training and technical assistance will be coordinated through Education Service Centers regions </w:t>
      </w:r>
      <w:r w:rsidR="00EC6B93">
        <w:rPr>
          <w:rFonts w:ascii="Georgia" w:hAnsi="Georgia"/>
        </w:rPr>
        <w:t>7, 10, and 11</w:t>
      </w:r>
      <w:r w:rsidRPr="006378AB">
        <w:rPr>
          <w:rFonts w:ascii="Georgia" w:hAnsi="Georgia"/>
        </w:rPr>
        <w:t xml:space="preserve">. As pilots, these curriculum partnerships will focus on courses in the STEM areas (mathematics and science) and include emphasis on English Language Arts and cross disciplinary standards connections. </w:t>
      </w:r>
    </w:p>
    <w:p w:rsidR="006378AB" w:rsidRPr="006378AB" w:rsidRDefault="003C479F" w:rsidP="002562DA">
      <w:pPr>
        <w:numPr>
          <w:ilvl w:val="0"/>
          <w:numId w:val="29"/>
        </w:numPr>
        <w:spacing w:line="360" w:lineRule="auto"/>
        <w:rPr>
          <w:rFonts w:ascii="Georgia" w:hAnsi="Georgia"/>
        </w:rPr>
      </w:pPr>
      <w:r w:rsidRPr="006378AB">
        <w:rPr>
          <w:rFonts w:ascii="Georgia" w:hAnsi="Georgia"/>
        </w:rPr>
        <w:t>Pilot programs will involve the following partners:</w:t>
      </w:r>
    </w:p>
    <w:p w:rsidR="00450CD3" w:rsidRPr="006378AB" w:rsidRDefault="00450CD3" w:rsidP="002562DA">
      <w:pPr>
        <w:pStyle w:val="ListParagraph"/>
        <w:numPr>
          <w:ilvl w:val="1"/>
          <w:numId w:val="29"/>
        </w:numPr>
        <w:spacing w:line="360" w:lineRule="auto"/>
        <w:rPr>
          <w:rFonts w:ascii="Georgia" w:hAnsi="Georgia"/>
        </w:rPr>
      </w:pPr>
      <w:r w:rsidRPr="006378AB">
        <w:rPr>
          <w:rFonts w:ascii="Georgia" w:hAnsi="Georgia"/>
          <w:b/>
        </w:rPr>
        <w:t>Stephen F. Austin's University STEPS Project Partners (Brenda Hill, Lead):</w:t>
      </w:r>
      <w:r w:rsidRPr="006378AB">
        <w:rPr>
          <w:rFonts w:ascii="Georgia" w:hAnsi="Georgia"/>
        </w:rPr>
        <w:t xml:space="preserve">   Stephen F. Austin University; Angelina College;  Hudson ISD, Lufkin ISD, Nacogdoches ISD, and </w:t>
      </w:r>
      <w:proofErr w:type="spellStart"/>
      <w:r w:rsidRPr="006378AB">
        <w:rPr>
          <w:rFonts w:ascii="Georgia" w:hAnsi="Georgia"/>
        </w:rPr>
        <w:t>Woden</w:t>
      </w:r>
      <w:proofErr w:type="spellEnd"/>
      <w:r w:rsidRPr="006378AB">
        <w:rPr>
          <w:rFonts w:ascii="Georgia" w:hAnsi="Georgia"/>
        </w:rPr>
        <w:t xml:space="preserve"> ISD high schools, Region 7 ESC; and Deep Texas P-16 Council</w:t>
      </w:r>
    </w:p>
    <w:p w:rsidR="00450CD3" w:rsidRPr="006378AB" w:rsidRDefault="00450CD3" w:rsidP="002562DA">
      <w:pPr>
        <w:pStyle w:val="ListParagraph"/>
        <w:numPr>
          <w:ilvl w:val="1"/>
          <w:numId w:val="29"/>
        </w:numPr>
        <w:spacing w:line="360" w:lineRule="auto"/>
        <w:rPr>
          <w:rFonts w:ascii="Georgia" w:hAnsi="Georgia"/>
        </w:rPr>
      </w:pPr>
      <w:r w:rsidRPr="006378AB">
        <w:rPr>
          <w:rFonts w:ascii="Georgia" w:hAnsi="Georgia"/>
          <w:b/>
        </w:rPr>
        <w:t xml:space="preserve">Dallas Partners (Chris </w:t>
      </w:r>
      <w:proofErr w:type="spellStart"/>
      <w:r w:rsidRPr="006378AB">
        <w:rPr>
          <w:rFonts w:ascii="Georgia" w:hAnsi="Georgia"/>
          <w:b/>
        </w:rPr>
        <w:t>Kanouse</w:t>
      </w:r>
      <w:proofErr w:type="spellEnd"/>
      <w:r w:rsidRPr="006378AB">
        <w:rPr>
          <w:rFonts w:ascii="Georgia" w:hAnsi="Georgia"/>
          <w:b/>
        </w:rPr>
        <w:t xml:space="preserve">, Lead): </w:t>
      </w:r>
      <w:r w:rsidRPr="006378AB">
        <w:rPr>
          <w:rFonts w:ascii="Georgia" w:hAnsi="Georgia"/>
        </w:rPr>
        <w:t xml:space="preserve">Dallas ISD, Dallas County Community College District, Brookhaven Early College High School, Texas Woman’s University,  University of North Texas, Region 10 ESC, and North Texas Regional P-16 Council </w:t>
      </w:r>
    </w:p>
    <w:p w:rsidR="006378AB" w:rsidRDefault="00450CD3" w:rsidP="002562DA">
      <w:pPr>
        <w:pStyle w:val="ListParagraph"/>
        <w:numPr>
          <w:ilvl w:val="1"/>
          <w:numId w:val="29"/>
        </w:numPr>
        <w:spacing w:line="360" w:lineRule="auto"/>
        <w:rPr>
          <w:rFonts w:ascii="Georgia" w:hAnsi="Georgia"/>
        </w:rPr>
      </w:pPr>
      <w:r w:rsidRPr="006378AB">
        <w:rPr>
          <w:rFonts w:ascii="Georgia" w:hAnsi="Georgia"/>
          <w:b/>
        </w:rPr>
        <w:t>Fort Worth Partners (Francine Holland and Kathy Wright-Chapman, Leads):</w:t>
      </w:r>
      <w:r w:rsidRPr="006378AB">
        <w:rPr>
          <w:rFonts w:ascii="Georgia" w:hAnsi="Georgia"/>
        </w:rPr>
        <w:t xml:space="preserve"> Fort Worth ISD, Tarrant County College, University of North Texas, Region </w:t>
      </w:r>
      <w:r w:rsidR="00EC6B93">
        <w:rPr>
          <w:rFonts w:ascii="Georgia" w:hAnsi="Georgia"/>
        </w:rPr>
        <w:t>11</w:t>
      </w:r>
      <w:r w:rsidRPr="006378AB">
        <w:rPr>
          <w:rFonts w:ascii="Georgia" w:hAnsi="Georgia"/>
        </w:rPr>
        <w:t xml:space="preserve"> ESC, and North Texas Regional P-16 Council</w:t>
      </w:r>
    </w:p>
    <w:p w:rsidR="00450CD3" w:rsidRPr="006378AB" w:rsidRDefault="003C479F" w:rsidP="002562DA">
      <w:pPr>
        <w:numPr>
          <w:ilvl w:val="0"/>
          <w:numId w:val="28"/>
        </w:numPr>
        <w:spacing w:line="360" w:lineRule="auto"/>
        <w:rPr>
          <w:rFonts w:ascii="Georgia" w:hAnsi="Georgia"/>
        </w:rPr>
      </w:pPr>
      <w:r w:rsidRPr="006378AB">
        <w:rPr>
          <w:rFonts w:ascii="Georgia" w:hAnsi="Georgia"/>
        </w:rPr>
        <w:t xml:space="preserve">Partnership Roles and Responsibilities: </w:t>
      </w:r>
    </w:p>
    <w:p w:rsidR="00450CD3" w:rsidRPr="006378AB" w:rsidRDefault="00450CD3" w:rsidP="002562DA">
      <w:pPr>
        <w:numPr>
          <w:ilvl w:val="1"/>
          <w:numId w:val="28"/>
        </w:numPr>
        <w:spacing w:line="360" w:lineRule="auto"/>
        <w:rPr>
          <w:rFonts w:ascii="Georgia" w:hAnsi="Georgia"/>
        </w:rPr>
      </w:pPr>
      <w:r w:rsidRPr="006378AB">
        <w:rPr>
          <w:rFonts w:ascii="Georgia" w:hAnsi="Georgia"/>
          <w:u w:val="single"/>
        </w:rPr>
        <w:t>Universities and Community Colleges:</w:t>
      </w:r>
      <w:r w:rsidRPr="006378AB">
        <w:rPr>
          <w:rFonts w:ascii="Georgia" w:hAnsi="Georgia"/>
        </w:rPr>
        <w:t xml:space="preserve"> Identify staff </w:t>
      </w:r>
      <w:r w:rsidR="006378AB">
        <w:rPr>
          <w:rFonts w:ascii="Georgia" w:hAnsi="Georgia"/>
        </w:rPr>
        <w:t xml:space="preserve">members </w:t>
      </w:r>
      <w:r w:rsidRPr="006378AB">
        <w:rPr>
          <w:rFonts w:ascii="Georgia" w:hAnsi="Georgia"/>
        </w:rPr>
        <w:t xml:space="preserve">who will be part of a working team to design and develop project vertical alignment modules in the areas of algebra II, chemistry, and related postsecondary mathematics and science courses. </w:t>
      </w:r>
    </w:p>
    <w:p w:rsidR="00450CD3" w:rsidRPr="006378AB" w:rsidRDefault="00450CD3" w:rsidP="002562DA">
      <w:pPr>
        <w:numPr>
          <w:ilvl w:val="1"/>
          <w:numId w:val="28"/>
        </w:numPr>
        <w:spacing w:line="360" w:lineRule="auto"/>
        <w:rPr>
          <w:rFonts w:ascii="Georgia" w:hAnsi="Georgia"/>
        </w:rPr>
      </w:pPr>
      <w:r w:rsidRPr="006378AB">
        <w:rPr>
          <w:rFonts w:ascii="Georgia" w:hAnsi="Georgia"/>
          <w:u w:val="single"/>
        </w:rPr>
        <w:t>Districts</w:t>
      </w:r>
      <w:r w:rsidRPr="006378AB">
        <w:rPr>
          <w:rFonts w:ascii="Georgia" w:hAnsi="Georgia"/>
        </w:rPr>
        <w:t xml:space="preserve">: Identify teachers and district leadership who will be a part of a working team to design and develop project vertical alignment modules in the areas of algebra II, chemistry, and related postsecondary mathematics and science courses. </w:t>
      </w:r>
    </w:p>
    <w:p w:rsidR="003D3B31" w:rsidRDefault="00450CD3" w:rsidP="002562DA">
      <w:pPr>
        <w:numPr>
          <w:ilvl w:val="1"/>
          <w:numId w:val="28"/>
        </w:numPr>
        <w:spacing w:line="360" w:lineRule="auto"/>
        <w:rPr>
          <w:rFonts w:ascii="Georgia" w:hAnsi="Georgia"/>
        </w:rPr>
      </w:pPr>
      <w:r w:rsidRPr="006378AB">
        <w:rPr>
          <w:rFonts w:ascii="Georgia" w:hAnsi="Georgia"/>
          <w:u w:val="single"/>
        </w:rPr>
        <w:t>Education Service Centers</w:t>
      </w:r>
      <w:r w:rsidRPr="006378AB">
        <w:rPr>
          <w:rFonts w:ascii="Georgia" w:hAnsi="Georgia"/>
        </w:rPr>
        <w:t xml:space="preserve">: Identify staff </w:t>
      </w:r>
      <w:r w:rsidR="006378AB">
        <w:rPr>
          <w:rFonts w:ascii="Georgia" w:hAnsi="Georgia"/>
        </w:rPr>
        <w:t xml:space="preserve">members </w:t>
      </w:r>
      <w:r w:rsidRPr="006378AB">
        <w:rPr>
          <w:rFonts w:ascii="Georgia" w:hAnsi="Georgia"/>
        </w:rPr>
        <w:t xml:space="preserve">who will be part of a working team to design and develop project vertical alignment modules in the areas of </w:t>
      </w:r>
      <w:r w:rsidRPr="006378AB">
        <w:rPr>
          <w:rFonts w:ascii="Georgia" w:hAnsi="Georgia"/>
        </w:rPr>
        <w:lastRenderedPageBreak/>
        <w:t>algebra II, chemistry, and related postsecondary mathematics and science courses.</w:t>
      </w:r>
    </w:p>
    <w:p w:rsidR="006378AB" w:rsidRPr="006378AB" w:rsidRDefault="006378AB" w:rsidP="002562DA">
      <w:pPr>
        <w:numPr>
          <w:ilvl w:val="0"/>
          <w:numId w:val="28"/>
        </w:numPr>
        <w:spacing w:line="360" w:lineRule="auto"/>
        <w:rPr>
          <w:rFonts w:ascii="Georgia" w:hAnsi="Georgia"/>
        </w:rPr>
      </w:pPr>
      <w:r w:rsidRPr="006378AB">
        <w:rPr>
          <w:rFonts w:ascii="Georgia" w:hAnsi="Georgia"/>
        </w:rPr>
        <w:t xml:space="preserve">Evaluation of content, process, and course profiles will be completed by each pilot project using processes developed in phase 1. </w:t>
      </w:r>
    </w:p>
    <w:p w:rsidR="00450CD3" w:rsidRPr="006378AB" w:rsidRDefault="00450CD3" w:rsidP="002562DA">
      <w:pPr>
        <w:spacing w:line="360" w:lineRule="auto"/>
        <w:rPr>
          <w:rFonts w:ascii="Georgia" w:hAnsi="Georgia"/>
          <w:b/>
        </w:rPr>
      </w:pPr>
      <w:r w:rsidRPr="006378AB">
        <w:rPr>
          <w:rFonts w:ascii="Georgia" w:hAnsi="Georgia"/>
          <w:b/>
        </w:rPr>
        <w:t>Phase 3- Disseminate Vertical Alignment Model through Training and Technical Assistance across the State   (June 2013-August 2013)</w:t>
      </w:r>
    </w:p>
    <w:p w:rsidR="00450CD3" w:rsidRPr="006378AB" w:rsidRDefault="003C479F" w:rsidP="002562DA">
      <w:pPr>
        <w:numPr>
          <w:ilvl w:val="0"/>
          <w:numId w:val="28"/>
        </w:numPr>
        <w:spacing w:line="360" w:lineRule="auto"/>
        <w:rPr>
          <w:rFonts w:ascii="Georgia" w:hAnsi="Georgia"/>
        </w:rPr>
      </w:pPr>
      <w:r w:rsidRPr="006378AB">
        <w:rPr>
          <w:rFonts w:ascii="Georgia" w:hAnsi="Georgia"/>
        </w:rPr>
        <w:t>Based on phases 1</w:t>
      </w:r>
      <w:r w:rsidR="00EC6B93">
        <w:rPr>
          <w:rFonts w:ascii="Georgia" w:hAnsi="Georgia"/>
        </w:rPr>
        <w:t xml:space="preserve"> </w:t>
      </w:r>
      <w:r w:rsidRPr="006378AB">
        <w:rPr>
          <w:rFonts w:ascii="Georgia" w:hAnsi="Georgia"/>
        </w:rPr>
        <w:t xml:space="preserve">and 2, a </w:t>
      </w:r>
      <w:r w:rsidR="00450CD3" w:rsidRPr="006378AB">
        <w:rPr>
          <w:rFonts w:ascii="Georgia" w:hAnsi="Georgia"/>
        </w:rPr>
        <w:t>training and</w:t>
      </w:r>
      <w:r w:rsidRPr="006378AB">
        <w:rPr>
          <w:rFonts w:ascii="Georgia" w:hAnsi="Georgia"/>
        </w:rPr>
        <w:t xml:space="preserve"> technical assistance model for vertical and horizontal curriculum alignment will be created and then disseminated using a train-the-trainer model. </w:t>
      </w:r>
    </w:p>
    <w:p w:rsidR="00450CD3" w:rsidRPr="006378AB" w:rsidRDefault="003C479F" w:rsidP="002562DA">
      <w:pPr>
        <w:numPr>
          <w:ilvl w:val="0"/>
          <w:numId w:val="28"/>
        </w:numPr>
        <w:spacing w:line="360" w:lineRule="auto"/>
        <w:rPr>
          <w:rFonts w:ascii="Georgia" w:hAnsi="Georgia"/>
        </w:rPr>
      </w:pPr>
      <w:r w:rsidRPr="006378AB">
        <w:rPr>
          <w:rFonts w:ascii="Georgia" w:hAnsi="Georgia"/>
        </w:rPr>
        <w:t xml:space="preserve">  A one to two</w:t>
      </w:r>
      <w:r w:rsidR="00450CD3" w:rsidRPr="006378AB">
        <w:rPr>
          <w:rFonts w:ascii="Georgia" w:hAnsi="Georgia"/>
        </w:rPr>
        <w:t xml:space="preserve"> day </w:t>
      </w:r>
      <w:r w:rsidRPr="006378AB">
        <w:rPr>
          <w:rFonts w:ascii="Georgia" w:hAnsi="Georgia"/>
        </w:rPr>
        <w:t>symposium will be</w:t>
      </w:r>
      <w:r w:rsidR="00450CD3" w:rsidRPr="006378AB">
        <w:rPr>
          <w:rFonts w:ascii="Georgia" w:hAnsi="Georgia"/>
        </w:rPr>
        <w:t xml:space="preserve"> hosted by </w:t>
      </w:r>
      <w:r w:rsidRPr="006378AB">
        <w:rPr>
          <w:rFonts w:ascii="Georgia" w:hAnsi="Georgia"/>
        </w:rPr>
        <w:t xml:space="preserve">Education Service Center Region XI (Francine Holland) and the North Texas Regional P-16 Council (Jean Keller) with an invitation extended to all 20 TEA regional Education Service Centers and the 40 THECB regional </w:t>
      </w:r>
      <w:r w:rsidR="00EC6B93">
        <w:rPr>
          <w:rFonts w:ascii="Georgia" w:hAnsi="Georgia"/>
        </w:rPr>
        <w:t xml:space="preserve">P-16 </w:t>
      </w:r>
      <w:r w:rsidRPr="006378AB">
        <w:rPr>
          <w:rFonts w:ascii="Georgia" w:hAnsi="Georgia"/>
        </w:rPr>
        <w:t>councils to receive the training on the model vertical and horizontal curriculum alignment process and components developed through this project.</w:t>
      </w:r>
    </w:p>
    <w:p w:rsidR="00450CD3" w:rsidRPr="006378AB" w:rsidRDefault="003C479F" w:rsidP="002562DA">
      <w:pPr>
        <w:numPr>
          <w:ilvl w:val="0"/>
          <w:numId w:val="28"/>
        </w:numPr>
        <w:spacing w:line="360" w:lineRule="auto"/>
        <w:rPr>
          <w:rFonts w:ascii="Georgia" w:hAnsi="Georgia"/>
        </w:rPr>
      </w:pPr>
      <w:r w:rsidRPr="006378AB">
        <w:rPr>
          <w:rFonts w:ascii="Georgia" w:hAnsi="Georgia"/>
        </w:rPr>
        <w:t>To be accepted into the training, the ESCs and P-16 Councils must form a partnership and agree to implement at least one vertical and horizontal curriculum alignment partnership program in their regions. Regions with the greatest need will be encouraged to participate.</w:t>
      </w:r>
    </w:p>
    <w:p w:rsidR="00450CD3" w:rsidRPr="006378AB" w:rsidRDefault="003C479F" w:rsidP="002562DA">
      <w:pPr>
        <w:numPr>
          <w:ilvl w:val="0"/>
          <w:numId w:val="28"/>
        </w:numPr>
        <w:spacing w:line="360" w:lineRule="auto"/>
        <w:rPr>
          <w:rFonts w:ascii="Georgia" w:hAnsi="Georgia"/>
        </w:rPr>
      </w:pPr>
      <w:r w:rsidRPr="006378AB">
        <w:rPr>
          <w:rFonts w:ascii="Georgia" w:hAnsi="Georgia"/>
        </w:rPr>
        <w:t xml:space="preserve"> It is anticipated that at least 25% (5) of</w:t>
      </w:r>
      <w:r w:rsidR="00450CD3" w:rsidRPr="006378AB">
        <w:rPr>
          <w:rFonts w:ascii="Georgia" w:hAnsi="Georgia"/>
        </w:rPr>
        <w:t xml:space="preserve"> the regional Education Service Centers will participate. The three (3) pilot programs: Nacogdoches, Dallas, and Fort Worth will be sustained throughout the entire project. Additionally, this work will be disseminated through the </w:t>
      </w:r>
      <w:r w:rsidR="006378AB" w:rsidRPr="006378AB">
        <w:rPr>
          <w:rFonts w:ascii="Georgia" w:hAnsi="Georgia"/>
        </w:rPr>
        <w:t>National</w:t>
      </w:r>
      <w:r w:rsidR="00450CD3" w:rsidRPr="006378AB">
        <w:rPr>
          <w:rFonts w:ascii="Georgia" w:hAnsi="Georgia"/>
        </w:rPr>
        <w:t xml:space="preserve"> Institute for the Study of Transfer Students</w:t>
      </w:r>
      <w:r w:rsidR="00EC6B93">
        <w:rPr>
          <w:rFonts w:ascii="Georgia" w:hAnsi="Georgia"/>
        </w:rPr>
        <w:t xml:space="preserve"> and other sources</w:t>
      </w:r>
      <w:r w:rsidR="00450CD3" w:rsidRPr="006378AB">
        <w:rPr>
          <w:rFonts w:ascii="Georgia" w:hAnsi="Georgia"/>
        </w:rPr>
        <w:t xml:space="preserve">. </w:t>
      </w:r>
    </w:p>
    <w:p w:rsidR="003D3B31" w:rsidRPr="006378AB" w:rsidRDefault="003C479F" w:rsidP="002562DA">
      <w:pPr>
        <w:numPr>
          <w:ilvl w:val="0"/>
          <w:numId w:val="28"/>
        </w:numPr>
        <w:spacing w:line="360" w:lineRule="auto"/>
        <w:rPr>
          <w:rFonts w:ascii="Georgia" w:hAnsi="Georgia"/>
        </w:rPr>
      </w:pPr>
      <w:r w:rsidRPr="006378AB">
        <w:rPr>
          <w:rFonts w:ascii="Georgia" w:hAnsi="Georgia"/>
        </w:rPr>
        <w:t>Partnership Roles and Responsibilities:</w:t>
      </w:r>
    </w:p>
    <w:p w:rsidR="00450CD3" w:rsidRPr="006378AB" w:rsidRDefault="003C479F" w:rsidP="002562DA">
      <w:pPr>
        <w:numPr>
          <w:ilvl w:val="1"/>
          <w:numId w:val="28"/>
        </w:numPr>
        <w:spacing w:line="360" w:lineRule="auto"/>
        <w:rPr>
          <w:rFonts w:ascii="Georgia" w:hAnsi="Georgia"/>
        </w:rPr>
      </w:pPr>
      <w:r w:rsidRPr="006378AB">
        <w:rPr>
          <w:rFonts w:ascii="Georgia" w:hAnsi="Georgia"/>
          <w:u w:val="single"/>
        </w:rPr>
        <w:t>Universities and Community Colleges:</w:t>
      </w:r>
      <w:r w:rsidRPr="006378AB">
        <w:rPr>
          <w:rFonts w:ascii="Georgia" w:hAnsi="Georgia"/>
        </w:rPr>
        <w:t xml:space="preserve"> Identify staff </w:t>
      </w:r>
      <w:proofErr w:type="gramStart"/>
      <w:r w:rsidRPr="006378AB">
        <w:rPr>
          <w:rFonts w:ascii="Georgia" w:hAnsi="Georgia"/>
        </w:rPr>
        <w:t>who</w:t>
      </w:r>
      <w:proofErr w:type="gramEnd"/>
      <w:r w:rsidRPr="006378AB">
        <w:rPr>
          <w:rFonts w:ascii="Georgia" w:hAnsi="Georgia"/>
        </w:rPr>
        <w:t xml:space="preserve"> will be part of a working team to develop and deliver project vertical alignment statewide Training of Trainers (TOT) vertical alignment process model with at least </w:t>
      </w:r>
      <w:r w:rsidR="00EC6B93">
        <w:rPr>
          <w:rFonts w:ascii="Georgia" w:hAnsi="Georgia"/>
        </w:rPr>
        <w:t>five ESCs, two</w:t>
      </w:r>
      <w:r w:rsidRPr="006378AB">
        <w:rPr>
          <w:rFonts w:ascii="Georgia" w:hAnsi="Georgia"/>
        </w:rPr>
        <w:t xml:space="preserve"> P-16 Councils and</w:t>
      </w:r>
      <w:r w:rsidR="00EC6B93">
        <w:rPr>
          <w:rFonts w:ascii="Georgia" w:hAnsi="Georgia"/>
        </w:rPr>
        <w:t xml:space="preserve"> three </w:t>
      </w:r>
      <w:r w:rsidRPr="006378AB">
        <w:rPr>
          <w:rFonts w:ascii="Georgia" w:hAnsi="Georgia"/>
        </w:rPr>
        <w:t>pilots.</w:t>
      </w:r>
    </w:p>
    <w:p w:rsidR="00450CD3" w:rsidRPr="006378AB" w:rsidRDefault="003C479F" w:rsidP="002562DA">
      <w:pPr>
        <w:numPr>
          <w:ilvl w:val="1"/>
          <w:numId w:val="28"/>
        </w:numPr>
        <w:spacing w:line="360" w:lineRule="auto"/>
        <w:rPr>
          <w:rFonts w:ascii="Georgia" w:hAnsi="Georgia"/>
        </w:rPr>
      </w:pPr>
      <w:r w:rsidRPr="006378AB">
        <w:rPr>
          <w:rFonts w:ascii="Georgia" w:hAnsi="Georgia"/>
          <w:u w:val="single"/>
        </w:rPr>
        <w:t>Districts</w:t>
      </w:r>
      <w:r w:rsidRPr="006378AB">
        <w:rPr>
          <w:rFonts w:ascii="Georgia" w:hAnsi="Georgia"/>
        </w:rPr>
        <w:t xml:space="preserve">: Identify </w:t>
      </w:r>
      <w:r w:rsidR="00450CD3" w:rsidRPr="006378AB">
        <w:rPr>
          <w:rFonts w:ascii="Georgia" w:hAnsi="Georgia"/>
        </w:rPr>
        <w:t xml:space="preserve">teachers and leadership </w:t>
      </w:r>
      <w:r w:rsidRPr="006378AB">
        <w:rPr>
          <w:rFonts w:ascii="Georgia" w:hAnsi="Georgia"/>
        </w:rPr>
        <w:t>who will be part of a working team to develop and deliver project vertical alignment statewide Training of</w:t>
      </w:r>
      <w:r w:rsidR="00450CD3" w:rsidRPr="006378AB">
        <w:rPr>
          <w:rFonts w:ascii="Georgia" w:hAnsi="Georgia"/>
        </w:rPr>
        <w:t xml:space="preserve"> </w:t>
      </w:r>
      <w:r w:rsidRPr="006378AB">
        <w:rPr>
          <w:rFonts w:ascii="Georgia" w:hAnsi="Georgia"/>
        </w:rPr>
        <w:t xml:space="preserve">Trainers (TOT) vertical alignment process model with at least </w:t>
      </w:r>
      <w:r w:rsidR="00EC6B93">
        <w:rPr>
          <w:rFonts w:ascii="Georgia" w:hAnsi="Georgia"/>
        </w:rPr>
        <w:t>five ESCs, two</w:t>
      </w:r>
      <w:r w:rsidRPr="006378AB">
        <w:rPr>
          <w:rFonts w:ascii="Georgia" w:hAnsi="Georgia"/>
        </w:rPr>
        <w:t xml:space="preserve"> P-16 Councils and </w:t>
      </w:r>
      <w:r w:rsidR="00EC6B93">
        <w:rPr>
          <w:rFonts w:ascii="Georgia" w:hAnsi="Georgia"/>
        </w:rPr>
        <w:t xml:space="preserve">three </w:t>
      </w:r>
      <w:r w:rsidRPr="006378AB">
        <w:rPr>
          <w:rFonts w:ascii="Georgia" w:hAnsi="Georgia"/>
        </w:rPr>
        <w:t>pilots.</w:t>
      </w:r>
    </w:p>
    <w:p w:rsidR="003D3B31" w:rsidRPr="006378AB" w:rsidRDefault="00450CD3" w:rsidP="002562DA">
      <w:pPr>
        <w:numPr>
          <w:ilvl w:val="1"/>
          <w:numId w:val="28"/>
        </w:numPr>
        <w:spacing w:line="360" w:lineRule="auto"/>
        <w:rPr>
          <w:rFonts w:ascii="Georgia" w:hAnsi="Georgia"/>
        </w:rPr>
      </w:pPr>
      <w:r w:rsidRPr="006378AB">
        <w:rPr>
          <w:rFonts w:ascii="Georgia" w:hAnsi="Georgia"/>
          <w:u w:val="single"/>
        </w:rPr>
        <w:lastRenderedPageBreak/>
        <w:t>Education Service Centers</w:t>
      </w:r>
      <w:r w:rsidRPr="006378AB">
        <w:rPr>
          <w:rFonts w:ascii="Georgia" w:hAnsi="Georgia"/>
        </w:rPr>
        <w:t xml:space="preserve">: Identify </w:t>
      </w:r>
      <w:r w:rsidR="003C479F" w:rsidRPr="006378AB">
        <w:rPr>
          <w:rFonts w:ascii="Georgia" w:hAnsi="Georgia"/>
        </w:rPr>
        <w:t>staff who will who will be part of a working team to develop and deliver project vertical alignment statewide process model with at least</w:t>
      </w:r>
      <w:r w:rsidR="00EC6B93">
        <w:rPr>
          <w:rFonts w:ascii="Georgia" w:hAnsi="Georgia"/>
        </w:rPr>
        <w:t xml:space="preserve"> five </w:t>
      </w:r>
      <w:r w:rsidR="003C479F" w:rsidRPr="006378AB">
        <w:rPr>
          <w:rFonts w:ascii="Georgia" w:hAnsi="Georgia"/>
        </w:rPr>
        <w:t xml:space="preserve">ESCs, </w:t>
      </w:r>
      <w:r w:rsidR="00EC6B93">
        <w:rPr>
          <w:rFonts w:ascii="Georgia" w:hAnsi="Georgia"/>
        </w:rPr>
        <w:t>two</w:t>
      </w:r>
      <w:r w:rsidR="003C479F" w:rsidRPr="006378AB">
        <w:rPr>
          <w:rFonts w:ascii="Georgia" w:hAnsi="Georgia"/>
        </w:rPr>
        <w:t xml:space="preserve"> P-16 Councils and </w:t>
      </w:r>
      <w:r w:rsidR="00EC6B93">
        <w:rPr>
          <w:rFonts w:ascii="Georgia" w:hAnsi="Georgia"/>
        </w:rPr>
        <w:t>three</w:t>
      </w:r>
      <w:r w:rsidR="003C479F" w:rsidRPr="006378AB">
        <w:rPr>
          <w:rFonts w:ascii="Georgia" w:hAnsi="Georgia"/>
        </w:rPr>
        <w:t xml:space="preserve"> pilots.</w:t>
      </w:r>
    </w:p>
    <w:p w:rsidR="00450CD3" w:rsidRPr="00DE21F3" w:rsidRDefault="00450CD3" w:rsidP="00450CD3">
      <w:pPr>
        <w:spacing w:line="240" w:lineRule="auto"/>
        <w:rPr>
          <w:rFonts w:ascii="Georgia" w:hAnsi="Georgia"/>
        </w:rPr>
      </w:pPr>
    </w:p>
    <w:p w:rsidR="00E952F0" w:rsidRPr="006378AB" w:rsidRDefault="00E952F0" w:rsidP="0024756A">
      <w:pPr>
        <w:spacing w:after="0" w:line="240" w:lineRule="auto"/>
        <w:rPr>
          <w:rFonts w:ascii="Georgia" w:eastAsia="Calibri" w:hAnsi="Georgia" w:cs="Times New Roman"/>
          <w:b/>
          <w:u w:val="single"/>
        </w:rPr>
      </w:pPr>
    </w:p>
    <w:p w:rsidR="00A071F7" w:rsidRDefault="00A071F7"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EC6B93" w:rsidRDefault="00EC6B93"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6378AB" w:rsidRDefault="006378AB" w:rsidP="0024756A">
      <w:pPr>
        <w:spacing w:after="0" w:line="240" w:lineRule="auto"/>
        <w:rPr>
          <w:rFonts w:ascii="Georgia" w:eastAsia="Calibri" w:hAnsi="Georgia" w:cs="Times New Roman"/>
          <w:b/>
          <w:u w:val="single"/>
        </w:rPr>
      </w:pPr>
    </w:p>
    <w:p w:rsidR="00C97F2A" w:rsidRDefault="00C97F2A" w:rsidP="0024756A">
      <w:pPr>
        <w:spacing w:after="0" w:line="240" w:lineRule="auto"/>
        <w:rPr>
          <w:rFonts w:ascii="Georgia" w:eastAsia="Calibri" w:hAnsi="Georgia" w:cs="Times New Roman"/>
          <w:b/>
          <w:u w:val="single"/>
        </w:rPr>
      </w:pPr>
    </w:p>
    <w:p w:rsidR="00DB784F" w:rsidRDefault="00DB784F" w:rsidP="0024756A">
      <w:pPr>
        <w:spacing w:after="0" w:line="240" w:lineRule="auto"/>
        <w:rPr>
          <w:rFonts w:ascii="Arial Rounded MT Bold" w:eastAsia="Calibri" w:hAnsi="Arial Rounded MT Bold" w:cs="Times New Roman"/>
          <w:b/>
          <w:sz w:val="40"/>
          <w:szCs w:val="72"/>
          <w:u w:val="single"/>
        </w:rPr>
      </w:pPr>
    </w:p>
    <w:p w:rsidR="00E952F0" w:rsidRDefault="00AA756F" w:rsidP="000546A6">
      <w:pPr>
        <w:spacing w:after="0" w:line="240" w:lineRule="auto"/>
        <w:jc w:val="center"/>
        <w:rPr>
          <w:rFonts w:ascii="Arial Rounded MT Bold" w:eastAsia="Calibri" w:hAnsi="Arial Rounded MT Bold" w:cs="Times New Roman"/>
          <w:b/>
          <w:sz w:val="36"/>
          <w:szCs w:val="72"/>
          <w:u w:val="single"/>
        </w:rPr>
      </w:pPr>
      <w:r w:rsidRPr="00302CA4">
        <w:rPr>
          <w:rFonts w:ascii="Arial Rounded MT Bold" w:eastAsia="Calibri" w:hAnsi="Arial Rounded MT Bold" w:cs="Times New Roman"/>
          <w:b/>
          <w:sz w:val="36"/>
          <w:szCs w:val="72"/>
          <w:u w:val="single"/>
        </w:rPr>
        <w:lastRenderedPageBreak/>
        <w:t>The Role of the AVATAR Facilitator/Coordinator</w:t>
      </w:r>
    </w:p>
    <w:p w:rsidR="000546A6" w:rsidRPr="000546A6" w:rsidRDefault="000546A6" w:rsidP="000546A6">
      <w:pPr>
        <w:spacing w:after="0" w:line="240" w:lineRule="auto"/>
        <w:jc w:val="center"/>
        <w:rPr>
          <w:rFonts w:ascii="Arial Rounded MT Bold" w:eastAsia="Calibri" w:hAnsi="Arial Rounded MT Bold" w:cs="Times New Roman"/>
          <w:b/>
          <w:sz w:val="24"/>
          <w:szCs w:val="72"/>
          <w:u w:val="single"/>
        </w:rPr>
      </w:pPr>
    </w:p>
    <w:p w:rsidR="00AA756F" w:rsidRDefault="00AA756F" w:rsidP="00AA756F">
      <w:pPr>
        <w:spacing w:after="0" w:line="360" w:lineRule="auto"/>
        <w:jc w:val="center"/>
        <w:rPr>
          <w:rFonts w:ascii="Georgia" w:eastAsia="Calibri" w:hAnsi="Georgia" w:cs="Calibri"/>
          <w:i/>
        </w:rPr>
      </w:pPr>
      <w:r w:rsidRPr="00AA756F">
        <w:rPr>
          <w:rFonts w:ascii="Georgia" w:eastAsia="Calibri" w:hAnsi="Georgia" w:cs="Calibri"/>
          <w:i/>
        </w:rPr>
        <w:t xml:space="preserve">Please come prepared, enthusiastic, friendly, as a good listener, and able to think on your feet. You must be able to create </w:t>
      </w:r>
      <w:r w:rsidR="004B5D0E">
        <w:rPr>
          <w:rFonts w:ascii="Georgia" w:eastAsia="Calibri" w:hAnsi="Georgia" w:cs="Calibri"/>
          <w:i/>
        </w:rPr>
        <w:t>an inviting</w:t>
      </w:r>
      <w:r w:rsidRPr="00AA756F">
        <w:rPr>
          <w:rFonts w:ascii="Georgia" w:eastAsia="Calibri" w:hAnsi="Georgia" w:cs="Calibri"/>
          <w:i/>
        </w:rPr>
        <w:t xml:space="preserve"> atmosphere of cooperation and trust where each partner and team member is comfortable sharing his or her opinions and ideas. You are not a teacher. You do not have answers to all questions; you help the group find their own answers.</w:t>
      </w:r>
    </w:p>
    <w:p w:rsidR="004B5D0E" w:rsidRPr="00AA756F" w:rsidRDefault="004B5D0E" w:rsidP="00AA756F">
      <w:pPr>
        <w:spacing w:after="0" w:line="360" w:lineRule="auto"/>
        <w:jc w:val="center"/>
        <w:rPr>
          <w:rFonts w:ascii="Georgia" w:eastAsia="Calibri" w:hAnsi="Georgia" w:cs="Calibri"/>
          <w:i/>
        </w:rPr>
      </w:pPr>
      <w:r>
        <w:rPr>
          <w:rFonts w:ascii="Georgia" w:eastAsia="Calibri" w:hAnsi="Georgia" w:cs="Calibri"/>
          <w:i/>
        </w:rPr>
        <w:t>Thank you for being an AVATAR Facilitator/Coordinator.</w:t>
      </w:r>
    </w:p>
    <w:p w:rsidR="00AA756F" w:rsidRPr="00AA756F" w:rsidRDefault="00AA756F" w:rsidP="00AA756F">
      <w:pPr>
        <w:spacing w:after="0" w:line="240" w:lineRule="auto"/>
        <w:jc w:val="center"/>
        <w:rPr>
          <w:rFonts w:ascii="Georgia" w:eastAsia="Calibri" w:hAnsi="Georgia" w:cs="Times New Roman"/>
          <w:b/>
          <w:i/>
          <w:sz w:val="24"/>
        </w:rPr>
      </w:pPr>
    </w:p>
    <w:p w:rsidR="00AA756F" w:rsidRPr="00AA756F" w:rsidRDefault="00AA756F" w:rsidP="00AA756F">
      <w:pPr>
        <w:spacing w:after="0" w:line="240" w:lineRule="auto"/>
        <w:jc w:val="center"/>
        <w:rPr>
          <w:rFonts w:ascii="Arial Rounded MT Bold" w:eastAsia="Calibri" w:hAnsi="Arial Rounded MT Bold" w:cs="Times New Roman"/>
          <w:b/>
          <w:sz w:val="28"/>
        </w:rPr>
      </w:pPr>
      <w:r w:rsidRPr="00AA756F">
        <w:rPr>
          <w:rFonts w:ascii="Arial Rounded MT Bold" w:eastAsia="Calibri" w:hAnsi="Arial Rounded MT Bold" w:cs="Times New Roman"/>
          <w:b/>
          <w:sz w:val="28"/>
        </w:rPr>
        <w:t xml:space="preserve">Tips for Effective Discussion Leadership </w:t>
      </w:r>
    </w:p>
    <w:p w:rsidR="00AA756F" w:rsidRPr="00AA756F" w:rsidRDefault="00AA756F" w:rsidP="00AA756F">
      <w:pPr>
        <w:spacing w:after="0" w:line="240" w:lineRule="auto"/>
        <w:rPr>
          <w:rFonts w:ascii="Georgia" w:eastAsia="Calibri" w:hAnsi="Georgia" w:cs="Times New Roman"/>
          <w:b/>
          <w:sz w:val="20"/>
        </w:rPr>
      </w:pPr>
    </w:p>
    <w:p w:rsidR="00AA756F" w:rsidRPr="00AA756F" w:rsidRDefault="00AA756F" w:rsidP="00AA756F">
      <w:pPr>
        <w:spacing w:after="0" w:line="360" w:lineRule="auto"/>
        <w:rPr>
          <w:rFonts w:ascii="Arial Rounded MT Bold" w:eastAsia="Calibri" w:hAnsi="Arial Rounded MT Bold" w:cs="Times New Roman"/>
          <w:b/>
          <w:sz w:val="24"/>
        </w:rPr>
      </w:pPr>
      <w:r w:rsidRPr="00AA756F">
        <w:rPr>
          <w:rFonts w:ascii="Arial Rounded MT Bold" w:eastAsia="Calibri" w:hAnsi="Arial Rounded MT Bold" w:cs="Times New Roman"/>
          <w:b/>
          <w:sz w:val="24"/>
        </w:rPr>
        <w:t>Be Prepared</w:t>
      </w:r>
    </w:p>
    <w:p w:rsidR="00AA756F" w:rsidRPr="00AA756F" w:rsidRDefault="00AA756F" w:rsidP="00AA756F">
      <w:pPr>
        <w:spacing w:after="0" w:line="360" w:lineRule="auto"/>
        <w:rPr>
          <w:rFonts w:ascii="Georgia" w:eastAsia="Calibri" w:hAnsi="Georgia" w:cs="Times New Roman"/>
        </w:rPr>
      </w:pPr>
      <w:r w:rsidRPr="00AA756F">
        <w:rPr>
          <w:rFonts w:ascii="Georgia" w:eastAsia="Calibri" w:hAnsi="Georgia" w:cs="Times New Roman"/>
        </w:rPr>
        <w:t xml:space="preserve">Be the best prepared person in the room. This means understanding the goals of </w:t>
      </w:r>
      <w:r w:rsidR="00DD799C">
        <w:rPr>
          <w:rFonts w:ascii="Georgia" w:eastAsia="Calibri" w:hAnsi="Georgia" w:cs="Times New Roman"/>
        </w:rPr>
        <w:t>each</w:t>
      </w:r>
      <w:r w:rsidRPr="00AA756F">
        <w:rPr>
          <w:rFonts w:ascii="Georgia" w:eastAsia="Calibri" w:hAnsi="Georgia" w:cs="Times New Roman"/>
        </w:rPr>
        <w:t xml:space="preserve"> AVATAR session, being familiar with the subject, and thinking ahead of time about the directions in which the discussion may go. Prepare discussion questions to help team members in considering a subject. Solid preparation will enable you to give your full attention to team dynamics and to what individuals in the group are saying.</w:t>
      </w:r>
    </w:p>
    <w:p w:rsidR="00AA756F" w:rsidRPr="00AA756F" w:rsidRDefault="00AA756F" w:rsidP="00AA756F">
      <w:pPr>
        <w:spacing w:after="0" w:line="360" w:lineRule="auto"/>
        <w:rPr>
          <w:rFonts w:ascii="Georgia" w:eastAsia="Calibri" w:hAnsi="Georgia" w:cs="Times New Roman"/>
          <w:sz w:val="24"/>
        </w:rPr>
      </w:pPr>
    </w:p>
    <w:p w:rsidR="00AA756F" w:rsidRPr="00AA756F" w:rsidRDefault="00AA756F" w:rsidP="00AA756F">
      <w:pPr>
        <w:spacing w:after="0" w:line="360" w:lineRule="auto"/>
        <w:rPr>
          <w:rFonts w:ascii="Arial Rounded MT Bold" w:eastAsia="Calibri" w:hAnsi="Arial Rounded MT Bold" w:cs="Times New Roman"/>
          <w:b/>
          <w:sz w:val="24"/>
        </w:rPr>
      </w:pPr>
      <w:r w:rsidRPr="00AA756F">
        <w:rPr>
          <w:rFonts w:ascii="Arial Rounded MT Bold" w:eastAsia="Calibri" w:hAnsi="Arial Rounded MT Bold" w:cs="Times New Roman"/>
          <w:b/>
          <w:sz w:val="24"/>
        </w:rPr>
        <w:t>Set a Relaxed and Open Tone</w:t>
      </w:r>
    </w:p>
    <w:p w:rsidR="00AA756F" w:rsidRPr="00AA756F" w:rsidRDefault="00AA756F" w:rsidP="00AA756F">
      <w:pPr>
        <w:spacing w:after="0" w:line="360" w:lineRule="auto"/>
        <w:rPr>
          <w:rFonts w:ascii="Georgia" w:eastAsia="Calibri" w:hAnsi="Georgia" w:cs="Times New Roman"/>
        </w:rPr>
      </w:pPr>
      <w:r w:rsidRPr="00AA756F">
        <w:rPr>
          <w:rFonts w:ascii="Georgia" w:eastAsia="Calibri" w:hAnsi="Georgia" w:cs="Times New Roman"/>
        </w:rPr>
        <w:t xml:space="preserve">Welcome everyone and create an atmosphere where </w:t>
      </w:r>
      <w:r w:rsidR="001F223E">
        <w:rPr>
          <w:rFonts w:ascii="Georgia" w:eastAsia="Calibri" w:hAnsi="Georgia" w:cs="Times New Roman"/>
        </w:rPr>
        <w:t xml:space="preserve">each </w:t>
      </w:r>
      <w:r w:rsidRPr="00AA756F">
        <w:rPr>
          <w:rFonts w:ascii="Georgia" w:eastAsia="Calibri" w:hAnsi="Georgia" w:cs="Times New Roman"/>
        </w:rPr>
        <w:t xml:space="preserve">partner and team member feels at ease to share and respond. Refreshments often help people to relax. Humor is always welcomed by others and helps people focus on the difference in ideas rather than on personalities. </w:t>
      </w:r>
    </w:p>
    <w:p w:rsidR="00AA756F" w:rsidRPr="00AA756F" w:rsidRDefault="00AA756F" w:rsidP="00AA756F">
      <w:pPr>
        <w:spacing w:after="0" w:line="360" w:lineRule="auto"/>
        <w:rPr>
          <w:rFonts w:ascii="Georgia" w:eastAsia="Calibri" w:hAnsi="Georgia" w:cs="Times New Roman"/>
          <w:sz w:val="24"/>
        </w:rPr>
      </w:pPr>
    </w:p>
    <w:p w:rsidR="00AA756F" w:rsidRPr="00AA756F" w:rsidRDefault="00AA756F" w:rsidP="00AA756F">
      <w:pPr>
        <w:spacing w:after="0" w:line="360" w:lineRule="auto"/>
        <w:rPr>
          <w:rFonts w:ascii="Arial Rounded MT Bold" w:eastAsia="Calibri" w:hAnsi="Arial Rounded MT Bold" w:cs="Times New Roman"/>
          <w:b/>
          <w:sz w:val="24"/>
        </w:rPr>
      </w:pPr>
      <w:r w:rsidRPr="00AA756F">
        <w:rPr>
          <w:rFonts w:ascii="Arial Rounded MT Bold" w:eastAsia="Calibri" w:hAnsi="Arial Rounded MT Bold" w:cs="Times New Roman"/>
          <w:b/>
          <w:sz w:val="24"/>
        </w:rPr>
        <w:t xml:space="preserve">Establish Clear Ground Rules or Norms </w:t>
      </w:r>
    </w:p>
    <w:p w:rsidR="00AA756F" w:rsidRPr="00AA756F" w:rsidRDefault="00AA756F" w:rsidP="00AA756F">
      <w:pPr>
        <w:spacing w:after="0" w:line="360" w:lineRule="auto"/>
        <w:rPr>
          <w:rFonts w:ascii="Georgia" w:eastAsia="Calibri" w:hAnsi="Georgia" w:cs="Times New Roman"/>
        </w:rPr>
      </w:pPr>
      <w:r w:rsidRPr="00AA756F">
        <w:rPr>
          <w:rFonts w:ascii="Georgia" w:eastAsia="Calibri" w:hAnsi="Georgia" w:cs="Times New Roman"/>
        </w:rPr>
        <w:t xml:space="preserve">At the beginning of </w:t>
      </w:r>
      <w:proofErr w:type="gramStart"/>
      <w:r w:rsidRPr="00AA756F">
        <w:rPr>
          <w:rFonts w:ascii="Georgia" w:eastAsia="Calibri" w:hAnsi="Georgia" w:cs="Times New Roman"/>
        </w:rPr>
        <w:t xml:space="preserve">AVATAR </w:t>
      </w:r>
      <w:r w:rsidR="004B5D0E">
        <w:rPr>
          <w:rFonts w:ascii="Georgia" w:eastAsia="Calibri" w:hAnsi="Georgia" w:cs="Times New Roman"/>
        </w:rPr>
        <w:t>,</w:t>
      </w:r>
      <w:proofErr w:type="gramEnd"/>
      <w:r w:rsidR="004B5D0E">
        <w:rPr>
          <w:rFonts w:ascii="Georgia" w:eastAsia="Calibri" w:hAnsi="Georgia" w:cs="Times New Roman"/>
        </w:rPr>
        <w:t xml:space="preserve"> </w:t>
      </w:r>
      <w:r w:rsidRPr="00AA756F">
        <w:rPr>
          <w:rFonts w:ascii="Georgia" w:eastAsia="Calibri" w:hAnsi="Georgia" w:cs="Times New Roman"/>
        </w:rPr>
        <w:t xml:space="preserve">ask partners and team members to help you create a list of ground rules and norms. Cohesion and ownership are heightened when all individuals are a part of this process. Keep the list and post it at each meeting as </w:t>
      </w:r>
      <w:r w:rsidR="004B5D0E">
        <w:rPr>
          <w:rFonts w:ascii="Georgia" w:eastAsia="Calibri" w:hAnsi="Georgia" w:cs="Times New Roman"/>
        </w:rPr>
        <w:t xml:space="preserve">a </w:t>
      </w:r>
      <w:r w:rsidRPr="00AA756F">
        <w:rPr>
          <w:rFonts w:ascii="Georgia" w:eastAsia="Calibri" w:hAnsi="Georgia" w:cs="Times New Roman"/>
        </w:rPr>
        <w:t xml:space="preserve">reminder. Some </w:t>
      </w:r>
      <w:r w:rsidR="004B5D0E">
        <w:rPr>
          <w:rFonts w:ascii="Georgia" w:eastAsia="Calibri" w:hAnsi="Georgia" w:cs="Times New Roman"/>
        </w:rPr>
        <w:t xml:space="preserve">norm </w:t>
      </w:r>
      <w:r w:rsidRPr="00AA756F">
        <w:rPr>
          <w:rFonts w:ascii="Georgia" w:eastAsia="Calibri" w:hAnsi="Georgia" w:cs="Times New Roman"/>
        </w:rPr>
        <w:t>examples are: everyo</w:t>
      </w:r>
      <w:r w:rsidR="004B5D0E">
        <w:rPr>
          <w:rFonts w:ascii="Georgia" w:eastAsia="Calibri" w:hAnsi="Georgia" w:cs="Times New Roman"/>
        </w:rPr>
        <w:t xml:space="preserve">ne is encouraged to participate; allow everyone to be heard; all views are respected; </w:t>
      </w:r>
      <w:r w:rsidRPr="00AA756F">
        <w:rPr>
          <w:rFonts w:ascii="Georgia" w:eastAsia="Calibri" w:hAnsi="Georgia" w:cs="Times New Roman"/>
        </w:rPr>
        <w:t xml:space="preserve">and disagreements will not be personalized (no put-downs, name-calling, labeling, or personal attacks). </w:t>
      </w:r>
    </w:p>
    <w:p w:rsidR="00AA756F" w:rsidRPr="00AA756F" w:rsidRDefault="00AA756F" w:rsidP="00AA756F">
      <w:pPr>
        <w:spacing w:after="0" w:line="360" w:lineRule="auto"/>
        <w:rPr>
          <w:rFonts w:ascii="Georgia" w:eastAsia="Calibri" w:hAnsi="Georgia" w:cs="Times New Roman"/>
          <w:sz w:val="24"/>
        </w:rPr>
      </w:pPr>
    </w:p>
    <w:p w:rsidR="00AA756F" w:rsidRPr="00AA756F" w:rsidRDefault="00AA756F" w:rsidP="00AA756F">
      <w:pPr>
        <w:spacing w:after="0" w:line="360" w:lineRule="auto"/>
        <w:rPr>
          <w:rFonts w:ascii="Arial Rounded MT Bold" w:eastAsia="Calibri" w:hAnsi="Arial Rounded MT Bold" w:cs="Times New Roman"/>
          <w:b/>
          <w:sz w:val="24"/>
        </w:rPr>
      </w:pPr>
      <w:r w:rsidRPr="00AA756F">
        <w:rPr>
          <w:rFonts w:ascii="Arial Rounded MT Bold" w:eastAsia="Calibri" w:hAnsi="Arial Rounded MT Bold" w:cs="Times New Roman"/>
          <w:b/>
          <w:sz w:val="24"/>
        </w:rPr>
        <w:t>Identify the Goal or Purpose</w:t>
      </w:r>
    </w:p>
    <w:p w:rsidR="00AA756F" w:rsidRDefault="00AA756F" w:rsidP="00AA756F">
      <w:pPr>
        <w:spacing w:after="0" w:line="360" w:lineRule="auto"/>
        <w:rPr>
          <w:rFonts w:ascii="Georgia" w:eastAsia="Calibri" w:hAnsi="Georgia" w:cs="Times New Roman"/>
        </w:rPr>
      </w:pPr>
      <w:r w:rsidRPr="00AA756F">
        <w:rPr>
          <w:rFonts w:ascii="Georgia" w:eastAsia="Calibri" w:hAnsi="Georgia" w:cs="Times New Roman"/>
        </w:rPr>
        <w:t xml:space="preserve">Make sure </w:t>
      </w:r>
      <w:r w:rsidR="004B5D0E">
        <w:rPr>
          <w:rFonts w:ascii="Georgia" w:eastAsia="Calibri" w:hAnsi="Georgia" w:cs="Times New Roman"/>
        </w:rPr>
        <w:t xml:space="preserve">AVATAR </w:t>
      </w:r>
      <w:r w:rsidRPr="00AA756F">
        <w:rPr>
          <w:rFonts w:ascii="Georgia" w:eastAsia="Calibri" w:hAnsi="Georgia" w:cs="Times New Roman"/>
        </w:rPr>
        <w:t>team mem</w:t>
      </w:r>
      <w:r w:rsidR="001F223E">
        <w:rPr>
          <w:rFonts w:ascii="Georgia" w:eastAsia="Calibri" w:hAnsi="Georgia" w:cs="Times New Roman"/>
        </w:rPr>
        <w:t>bers and partners know why they</w:t>
      </w:r>
      <w:r w:rsidRPr="00AA756F">
        <w:rPr>
          <w:rFonts w:ascii="Georgia" w:eastAsia="Calibri" w:hAnsi="Georgia" w:cs="Times New Roman"/>
        </w:rPr>
        <w:t xml:space="preserve"> are there and what </w:t>
      </w:r>
      <w:r w:rsidR="004B5D0E">
        <w:rPr>
          <w:rFonts w:ascii="Georgia" w:eastAsia="Calibri" w:hAnsi="Georgia" w:cs="Times New Roman"/>
        </w:rPr>
        <w:t xml:space="preserve">are </w:t>
      </w:r>
      <w:r w:rsidRPr="00AA756F">
        <w:rPr>
          <w:rFonts w:ascii="Georgia" w:eastAsia="Calibri" w:hAnsi="Georgia" w:cs="Times New Roman"/>
        </w:rPr>
        <w:t xml:space="preserve">the expected outcomes. Keep these outcomes posted as a reminder. Review the meeting agenda </w:t>
      </w:r>
      <w:r w:rsidR="001F223E">
        <w:rPr>
          <w:rFonts w:ascii="Georgia" w:eastAsia="Calibri" w:hAnsi="Georgia" w:cs="Times New Roman"/>
        </w:rPr>
        <w:t>ahead of time</w:t>
      </w:r>
      <w:r w:rsidRPr="00AA756F">
        <w:rPr>
          <w:rFonts w:ascii="Georgia" w:eastAsia="Calibri" w:hAnsi="Georgia" w:cs="Times New Roman"/>
        </w:rPr>
        <w:t xml:space="preserve"> and adjust it </w:t>
      </w:r>
      <w:r w:rsidR="004B5D0E">
        <w:rPr>
          <w:rFonts w:ascii="Georgia" w:eastAsia="Calibri" w:hAnsi="Georgia" w:cs="Times New Roman"/>
        </w:rPr>
        <w:t>as needed</w:t>
      </w:r>
      <w:r w:rsidRPr="00AA756F">
        <w:rPr>
          <w:rFonts w:ascii="Georgia" w:eastAsia="Calibri" w:hAnsi="Georgia" w:cs="Times New Roman"/>
        </w:rPr>
        <w:t xml:space="preserve">. Share and discuss the minutes of past meetings </w:t>
      </w:r>
      <w:r w:rsidR="00BA570B">
        <w:rPr>
          <w:rFonts w:ascii="Georgia" w:eastAsia="Calibri" w:hAnsi="Georgia" w:cs="Times New Roman"/>
        </w:rPr>
        <w:t xml:space="preserve">and </w:t>
      </w:r>
      <w:r w:rsidR="00BA570B" w:rsidRPr="00AA756F">
        <w:rPr>
          <w:rFonts w:ascii="Georgia" w:eastAsia="Calibri" w:hAnsi="Georgia" w:cs="Times New Roman"/>
        </w:rPr>
        <w:t>hold</w:t>
      </w:r>
      <w:r w:rsidRPr="00AA756F">
        <w:rPr>
          <w:rFonts w:ascii="Georgia" w:eastAsia="Calibri" w:hAnsi="Georgia" w:cs="Times New Roman"/>
        </w:rPr>
        <w:t xml:space="preserve"> each other accountable for action items. </w:t>
      </w:r>
    </w:p>
    <w:p w:rsidR="00E952F0" w:rsidRDefault="00E952F0" w:rsidP="00AA756F">
      <w:pPr>
        <w:spacing w:after="0" w:line="360" w:lineRule="auto"/>
        <w:rPr>
          <w:rFonts w:ascii="Georgia" w:eastAsia="Calibri" w:hAnsi="Georgia" w:cs="Times New Roman"/>
        </w:rPr>
      </w:pPr>
    </w:p>
    <w:p w:rsidR="003D54C4" w:rsidRDefault="003D54C4" w:rsidP="00AA756F">
      <w:pPr>
        <w:spacing w:after="0" w:line="360" w:lineRule="auto"/>
        <w:rPr>
          <w:rFonts w:ascii="Georgia" w:eastAsia="Calibri" w:hAnsi="Georgia" w:cs="Times New Roman"/>
        </w:rPr>
      </w:pPr>
    </w:p>
    <w:p w:rsidR="00AA756F" w:rsidRPr="00AA756F" w:rsidRDefault="00AA756F" w:rsidP="00AA756F">
      <w:pPr>
        <w:spacing w:after="0" w:line="360" w:lineRule="auto"/>
        <w:rPr>
          <w:rFonts w:ascii="Georgia" w:eastAsia="Calibri" w:hAnsi="Georgia" w:cs="Times New Roman"/>
        </w:rPr>
      </w:pPr>
      <w:r w:rsidRPr="00AA756F">
        <w:rPr>
          <w:rFonts w:ascii="Arial Rounded MT Bold" w:eastAsia="Calibri" w:hAnsi="Arial Rounded MT Bold" w:cs="Times New Roman"/>
          <w:b/>
          <w:sz w:val="24"/>
        </w:rPr>
        <w:lastRenderedPageBreak/>
        <w:t>Assist the Group Process</w:t>
      </w:r>
    </w:p>
    <w:p w:rsidR="00AA756F" w:rsidRPr="00AA756F" w:rsidRDefault="00AA756F" w:rsidP="00AA756F">
      <w:pPr>
        <w:spacing w:after="0" w:line="360" w:lineRule="auto"/>
        <w:rPr>
          <w:rFonts w:ascii="Georgia" w:eastAsia="Calibri" w:hAnsi="Georgia" w:cs="Times New Roman"/>
        </w:rPr>
      </w:pPr>
      <w:r w:rsidRPr="00AA756F">
        <w:rPr>
          <w:rFonts w:ascii="Georgia" w:eastAsia="Calibri" w:hAnsi="Georgia" w:cs="Times New Roman"/>
        </w:rPr>
        <w:t>Guide the team discussion according to the ground rules</w:t>
      </w:r>
      <w:r w:rsidR="001F223E">
        <w:rPr>
          <w:rFonts w:ascii="Georgia" w:eastAsia="Calibri" w:hAnsi="Georgia" w:cs="Times New Roman"/>
        </w:rPr>
        <w:t>,</w:t>
      </w:r>
      <w:r w:rsidRPr="00AA756F">
        <w:rPr>
          <w:rFonts w:ascii="Georgia" w:eastAsia="Calibri" w:hAnsi="Georgia" w:cs="Times New Roman"/>
        </w:rPr>
        <w:t xml:space="preserve"> but remain neutral. Aim to keep the team focused on the content and monitor the communication among partners and team members to ensure fairness and equality. To facilitate further examination of multiple topics or viewpoints, consider splitting into smaller groups, each with specific tasks</w:t>
      </w:r>
      <w:r w:rsidR="004B5D0E">
        <w:rPr>
          <w:rFonts w:ascii="Georgia" w:eastAsia="Calibri" w:hAnsi="Georgia" w:cs="Times New Roman"/>
        </w:rPr>
        <w:t>. After separate discussion, have them report back to the whole group</w:t>
      </w:r>
      <w:r w:rsidRPr="00AA756F">
        <w:rPr>
          <w:rFonts w:ascii="Georgia" w:eastAsia="Calibri" w:hAnsi="Georgia" w:cs="Times New Roman"/>
        </w:rPr>
        <w:t>. Do not</w:t>
      </w:r>
      <w:r w:rsidR="001F223E">
        <w:rPr>
          <w:rFonts w:ascii="Georgia" w:eastAsia="Calibri" w:hAnsi="Georgia" w:cs="Times New Roman"/>
        </w:rPr>
        <w:t xml:space="preserve"> assume a</w:t>
      </w:r>
      <w:r w:rsidRPr="00AA756F">
        <w:rPr>
          <w:rFonts w:ascii="Georgia" w:eastAsia="Calibri" w:hAnsi="Georgia" w:cs="Times New Roman"/>
        </w:rPr>
        <w:t xml:space="preserve"> need to respond to all questions; allow the group to respond directly to each other</w:t>
      </w:r>
      <w:r w:rsidR="001F223E">
        <w:rPr>
          <w:rFonts w:ascii="Georgia" w:eastAsia="Calibri" w:hAnsi="Georgia" w:cs="Times New Roman"/>
        </w:rPr>
        <w:t>,</w:t>
      </w:r>
      <w:r w:rsidRPr="00AA756F">
        <w:rPr>
          <w:rFonts w:ascii="Georgia" w:eastAsia="Calibri" w:hAnsi="Georgia" w:cs="Times New Roman"/>
        </w:rPr>
        <w:t xml:space="preserve"> but</w:t>
      </w:r>
      <w:r w:rsidR="00153F32">
        <w:rPr>
          <w:rFonts w:ascii="Georgia" w:eastAsia="Calibri" w:hAnsi="Georgia" w:cs="Times New Roman"/>
        </w:rPr>
        <w:t xml:space="preserve"> guide the conversations toward</w:t>
      </w:r>
      <w:r w:rsidRPr="00AA756F">
        <w:rPr>
          <w:rFonts w:ascii="Georgia" w:eastAsia="Calibri" w:hAnsi="Georgia" w:cs="Times New Roman"/>
        </w:rPr>
        <w:t xml:space="preserve"> accomplishing the outcomes. </w:t>
      </w:r>
      <w:r w:rsidR="004B5D0E">
        <w:rPr>
          <w:rFonts w:ascii="Georgia" w:eastAsia="Calibri" w:hAnsi="Georgia" w:cs="Times New Roman"/>
        </w:rPr>
        <w:t xml:space="preserve">Avoid anyone dominating </w:t>
      </w:r>
      <w:r w:rsidRPr="00AA756F">
        <w:rPr>
          <w:rFonts w:ascii="Georgia" w:eastAsia="Calibri" w:hAnsi="Georgia" w:cs="Times New Roman"/>
        </w:rPr>
        <w:t>the process</w:t>
      </w:r>
      <w:r w:rsidR="001F223E">
        <w:rPr>
          <w:rFonts w:ascii="Georgia" w:eastAsia="Calibri" w:hAnsi="Georgia" w:cs="Times New Roman"/>
        </w:rPr>
        <w:t>,</w:t>
      </w:r>
      <w:r w:rsidRPr="00AA756F">
        <w:rPr>
          <w:rFonts w:ascii="Georgia" w:eastAsia="Calibri" w:hAnsi="Georgia" w:cs="Times New Roman"/>
        </w:rPr>
        <w:t xml:space="preserve"> and </w:t>
      </w:r>
      <w:r w:rsidR="004B5D0E">
        <w:rPr>
          <w:rFonts w:ascii="Georgia" w:eastAsia="Calibri" w:hAnsi="Georgia" w:cs="Times New Roman"/>
        </w:rPr>
        <w:t>become comfortable with</w:t>
      </w:r>
      <w:r w:rsidRPr="00AA756F">
        <w:rPr>
          <w:rFonts w:ascii="Georgia" w:eastAsia="Calibri" w:hAnsi="Georgia" w:cs="Times New Roman"/>
        </w:rPr>
        <w:t xml:space="preserve"> silence. Some members may need more time to think</w:t>
      </w:r>
      <w:r w:rsidR="004B5D0E">
        <w:rPr>
          <w:rFonts w:ascii="Georgia" w:eastAsia="Calibri" w:hAnsi="Georgia" w:cs="Times New Roman"/>
        </w:rPr>
        <w:t xml:space="preserve"> prior to responding</w:t>
      </w:r>
      <w:r w:rsidRPr="00AA756F">
        <w:rPr>
          <w:rFonts w:ascii="Georgia" w:eastAsia="Calibri" w:hAnsi="Georgia" w:cs="Times New Roman"/>
        </w:rPr>
        <w:t xml:space="preserve">. Remember that the AVATAR process should never be an argument but rather a series of critical conversations. </w:t>
      </w:r>
    </w:p>
    <w:p w:rsidR="00AA756F" w:rsidRPr="00AA756F" w:rsidRDefault="00AA756F" w:rsidP="00AA756F">
      <w:pPr>
        <w:spacing w:after="0" w:line="360" w:lineRule="auto"/>
        <w:rPr>
          <w:rFonts w:ascii="Georgia" w:eastAsia="Calibri" w:hAnsi="Georgia" w:cs="Times New Roman"/>
          <w:sz w:val="24"/>
        </w:rPr>
      </w:pPr>
    </w:p>
    <w:p w:rsidR="00AA756F" w:rsidRPr="00AA756F" w:rsidRDefault="00AA756F" w:rsidP="00AA756F">
      <w:pPr>
        <w:spacing w:after="0" w:line="360" w:lineRule="auto"/>
        <w:rPr>
          <w:rFonts w:ascii="Arial Rounded MT Bold" w:eastAsia="Calibri" w:hAnsi="Arial Rounded MT Bold" w:cs="Times New Roman"/>
          <w:b/>
          <w:sz w:val="24"/>
        </w:rPr>
      </w:pPr>
      <w:r w:rsidRPr="00AA756F">
        <w:rPr>
          <w:rFonts w:ascii="Arial Rounded MT Bold" w:eastAsia="Calibri" w:hAnsi="Arial Rounded MT Bold" w:cs="Times New Roman"/>
          <w:b/>
          <w:sz w:val="24"/>
        </w:rPr>
        <w:t>Help the Group Grapple with the Content</w:t>
      </w:r>
    </w:p>
    <w:p w:rsidR="00AA756F" w:rsidRPr="00AA756F" w:rsidRDefault="00AA756F" w:rsidP="00AA756F">
      <w:pPr>
        <w:spacing w:after="0" w:line="360" w:lineRule="auto"/>
        <w:rPr>
          <w:rFonts w:ascii="Georgia" w:eastAsia="Calibri" w:hAnsi="Georgia" w:cs="Times New Roman"/>
        </w:rPr>
      </w:pPr>
      <w:r w:rsidRPr="00AA756F">
        <w:rPr>
          <w:rFonts w:ascii="Georgia" w:eastAsia="Calibri" w:hAnsi="Georgia" w:cs="Times New Roman"/>
        </w:rPr>
        <w:t xml:space="preserve">Guide team members and partners to consider multiple viewpoints </w:t>
      </w:r>
      <w:r w:rsidR="001F223E">
        <w:rPr>
          <w:rFonts w:ascii="Georgia" w:eastAsia="Calibri" w:hAnsi="Georgia" w:cs="Times New Roman"/>
        </w:rPr>
        <w:t>based on</w:t>
      </w:r>
      <w:r w:rsidRPr="00AA756F">
        <w:rPr>
          <w:rFonts w:ascii="Georgia" w:eastAsia="Calibri" w:hAnsi="Georgia" w:cs="Times New Roman"/>
        </w:rPr>
        <w:t xml:space="preserve"> a solid foundation of data,</w:t>
      </w:r>
      <w:r w:rsidR="004B5D0E">
        <w:rPr>
          <w:rFonts w:ascii="Georgia" w:eastAsia="Calibri" w:hAnsi="Georgia" w:cs="Times New Roman"/>
        </w:rPr>
        <w:t xml:space="preserve"> facts, </w:t>
      </w:r>
      <w:r w:rsidR="004B5D0E" w:rsidRPr="00AA756F">
        <w:rPr>
          <w:rFonts w:ascii="Georgia" w:eastAsia="Calibri" w:hAnsi="Georgia" w:cs="Times New Roman"/>
        </w:rPr>
        <w:t>information</w:t>
      </w:r>
      <w:r w:rsidRPr="00AA756F">
        <w:rPr>
          <w:rFonts w:ascii="Georgia" w:eastAsia="Calibri" w:hAnsi="Georgia" w:cs="Times New Roman"/>
        </w:rPr>
        <w:t xml:space="preserve">, and research. Place </w:t>
      </w:r>
      <w:r w:rsidR="00EC6B93">
        <w:rPr>
          <w:rFonts w:ascii="Georgia" w:eastAsia="Calibri" w:hAnsi="Georgia" w:cs="Times New Roman"/>
        </w:rPr>
        <w:t xml:space="preserve">your </w:t>
      </w:r>
      <w:r w:rsidRPr="00AA756F">
        <w:rPr>
          <w:rFonts w:ascii="Georgia" w:eastAsia="Calibri" w:hAnsi="Georgia" w:cs="Times New Roman"/>
        </w:rPr>
        <w:t>materials on the website</w:t>
      </w:r>
      <w:r w:rsidR="004B5D0E">
        <w:rPr>
          <w:rFonts w:ascii="Georgia" w:eastAsia="Calibri" w:hAnsi="Georgia" w:cs="Times New Roman"/>
        </w:rPr>
        <w:t xml:space="preserve"> (</w:t>
      </w:r>
      <w:r w:rsidR="004B5D0E" w:rsidRPr="004B5D0E">
        <w:rPr>
          <w:rFonts w:ascii="Georgia" w:eastAsia="Calibri" w:hAnsi="Georgia" w:cs="Times New Roman"/>
        </w:rPr>
        <w:t>http://www.ntp16.notlb.com/avatar</w:t>
      </w:r>
      <w:r w:rsidR="004B5D0E">
        <w:rPr>
          <w:rFonts w:ascii="Georgia" w:eastAsia="Calibri" w:hAnsi="Georgia" w:cs="Times New Roman"/>
        </w:rPr>
        <w:t>)</w:t>
      </w:r>
      <w:r w:rsidRPr="00AA756F">
        <w:rPr>
          <w:rFonts w:ascii="Georgia" w:eastAsia="Calibri" w:hAnsi="Georgia" w:cs="Times New Roman"/>
        </w:rPr>
        <w:t xml:space="preserve"> to enhance foundational understanding of the standards and key concepts. </w:t>
      </w:r>
      <w:r w:rsidR="004B5D0E">
        <w:rPr>
          <w:rFonts w:ascii="Georgia" w:eastAsia="Calibri" w:hAnsi="Georgia" w:cs="Times New Roman"/>
        </w:rPr>
        <w:t xml:space="preserve">Please utilize the resources on the AVATAR website. </w:t>
      </w:r>
    </w:p>
    <w:p w:rsidR="00AA756F" w:rsidRPr="00AA756F" w:rsidRDefault="00AA756F" w:rsidP="00AA756F">
      <w:pPr>
        <w:spacing w:after="0" w:line="360" w:lineRule="auto"/>
        <w:rPr>
          <w:rFonts w:ascii="Georgia" w:eastAsia="Calibri" w:hAnsi="Georgia" w:cs="Times New Roman"/>
          <w:sz w:val="24"/>
        </w:rPr>
      </w:pPr>
    </w:p>
    <w:p w:rsidR="00AA756F" w:rsidRPr="00AA756F" w:rsidRDefault="00AA756F" w:rsidP="00AA756F">
      <w:pPr>
        <w:spacing w:after="0" w:line="360" w:lineRule="auto"/>
        <w:rPr>
          <w:rFonts w:ascii="Georgia" w:eastAsia="Calibri" w:hAnsi="Georgia" w:cs="Times New Roman"/>
        </w:rPr>
      </w:pPr>
      <w:r w:rsidRPr="00AA756F">
        <w:rPr>
          <w:rFonts w:ascii="Arial Rounded MT Bold" w:eastAsia="Calibri" w:hAnsi="Arial Rounded MT Bold" w:cs="Times New Roman"/>
          <w:b/>
          <w:sz w:val="24"/>
        </w:rPr>
        <w:t>Reserve Adequate Time for Closing the Discussion</w:t>
      </w:r>
    </w:p>
    <w:p w:rsidR="00AA756F" w:rsidRDefault="00AA756F" w:rsidP="00AA756F">
      <w:pPr>
        <w:spacing w:after="0" w:line="360" w:lineRule="auto"/>
        <w:rPr>
          <w:rFonts w:ascii="Georgia" w:eastAsia="Calibri" w:hAnsi="Georgia" w:cs="Times New Roman"/>
        </w:rPr>
      </w:pPr>
      <w:r w:rsidRPr="00AA756F">
        <w:rPr>
          <w:rFonts w:ascii="Georgia" w:eastAsia="Calibri" w:hAnsi="Georgia" w:cs="Times New Roman"/>
        </w:rPr>
        <w:t xml:space="preserve">Use the last 15 minutes to wrap up and end the team meeting on a positive note. After each session, provide informal or formal </w:t>
      </w:r>
      <w:r w:rsidR="004B5D0E">
        <w:rPr>
          <w:rFonts w:ascii="Georgia" w:eastAsia="Calibri" w:hAnsi="Georgia" w:cs="Times New Roman"/>
        </w:rPr>
        <w:t xml:space="preserve">feedback and </w:t>
      </w:r>
      <w:r w:rsidRPr="00AA756F">
        <w:rPr>
          <w:rFonts w:ascii="Georgia" w:eastAsia="Calibri" w:hAnsi="Georgia" w:cs="Times New Roman"/>
        </w:rPr>
        <w:t>evaluation, such as sharing aloud or writing a brief statement</w:t>
      </w:r>
      <w:r w:rsidR="004B5D0E">
        <w:rPr>
          <w:rFonts w:ascii="Georgia" w:eastAsia="Calibri" w:hAnsi="Georgia" w:cs="Times New Roman"/>
        </w:rPr>
        <w:t>s or reflections</w:t>
      </w:r>
      <w:r w:rsidRPr="00AA756F">
        <w:rPr>
          <w:rFonts w:ascii="Georgia" w:eastAsia="Calibri" w:hAnsi="Georgia" w:cs="Times New Roman"/>
        </w:rPr>
        <w:t xml:space="preserve">. For example, you may wish to ask each partner and team member to share new ideas or thoughts learned as a result of the discussions. Acknowledge the group’s work and contributions. </w:t>
      </w:r>
      <w:r w:rsidR="00DD799C">
        <w:rPr>
          <w:rFonts w:ascii="Georgia" w:eastAsia="Calibri" w:hAnsi="Georgia" w:cs="Times New Roman"/>
        </w:rPr>
        <w:t>A</w:t>
      </w:r>
      <w:r w:rsidR="00DD799C" w:rsidRPr="00AA756F">
        <w:rPr>
          <w:rFonts w:ascii="Georgia" w:eastAsia="Calibri" w:hAnsi="Georgia" w:cs="Times New Roman"/>
        </w:rPr>
        <w:t>sk the team for any last comments or thoughts about this session</w:t>
      </w:r>
      <w:r w:rsidR="00DD799C">
        <w:rPr>
          <w:rFonts w:ascii="Georgia" w:eastAsia="Calibri" w:hAnsi="Georgia" w:cs="Times New Roman"/>
        </w:rPr>
        <w:t xml:space="preserve">. </w:t>
      </w:r>
      <w:r w:rsidRPr="00AA756F">
        <w:rPr>
          <w:rFonts w:ascii="Georgia" w:eastAsia="Calibri" w:hAnsi="Georgia" w:cs="Times New Roman"/>
        </w:rPr>
        <w:t>Remind the group of the focus of the next session a</w:t>
      </w:r>
      <w:r w:rsidR="00DD799C">
        <w:rPr>
          <w:rFonts w:ascii="Georgia" w:eastAsia="Calibri" w:hAnsi="Georgia" w:cs="Times New Roman"/>
        </w:rPr>
        <w:t>nd supply any readings needed</w:t>
      </w:r>
      <w:r w:rsidR="004B5D0E">
        <w:rPr>
          <w:rFonts w:ascii="Georgia" w:eastAsia="Calibri" w:hAnsi="Georgia" w:cs="Times New Roman"/>
        </w:rPr>
        <w:t>. M</w:t>
      </w:r>
      <w:r w:rsidRPr="00AA756F">
        <w:rPr>
          <w:rFonts w:ascii="Georgia" w:eastAsia="Calibri" w:hAnsi="Georgia" w:cs="Times New Roman"/>
        </w:rPr>
        <w:t>eeting minutes should be completed as soon a</w:t>
      </w:r>
      <w:r w:rsidR="00B30E3E">
        <w:rPr>
          <w:rFonts w:ascii="Georgia" w:eastAsia="Calibri" w:hAnsi="Georgia" w:cs="Times New Roman"/>
        </w:rPr>
        <w:t xml:space="preserve">s possible and posted to the website by contacting Kerry Quinn, AVATAR Graduate Assistant, by email at </w:t>
      </w:r>
      <w:r w:rsidR="00B30E3E" w:rsidRPr="00B30E3E">
        <w:rPr>
          <w:rFonts w:ascii="Georgia" w:eastAsia="Calibri" w:hAnsi="Georgia" w:cs="Times New Roman"/>
        </w:rPr>
        <w:t>kerryquinn@my.unt.edu</w:t>
      </w:r>
      <w:r w:rsidR="00B30E3E">
        <w:rPr>
          <w:rFonts w:ascii="Georgia" w:eastAsia="Calibri" w:hAnsi="Georgia" w:cs="Times New Roman"/>
        </w:rPr>
        <w:t xml:space="preserve"> or by phone at (940) 565-4486. </w:t>
      </w:r>
    </w:p>
    <w:p w:rsidR="00B30E3E" w:rsidRDefault="00B30E3E" w:rsidP="00AA756F">
      <w:pPr>
        <w:spacing w:after="0" w:line="360" w:lineRule="auto"/>
        <w:rPr>
          <w:rFonts w:ascii="Georgia" w:eastAsia="Calibri" w:hAnsi="Georgia" w:cs="Times New Roman"/>
        </w:rPr>
      </w:pPr>
    </w:p>
    <w:p w:rsidR="00B30E3E" w:rsidRDefault="00B30E3E" w:rsidP="00AA756F">
      <w:pPr>
        <w:spacing w:after="0" w:line="360" w:lineRule="auto"/>
        <w:rPr>
          <w:rFonts w:ascii="Arial Rounded MT Bold" w:eastAsia="Calibri" w:hAnsi="Arial Rounded MT Bold" w:cs="Times New Roman"/>
          <w:b/>
          <w:sz w:val="24"/>
        </w:rPr>
      </w:pPr>
      <w:r>
        <w:rPr>
          <w:rFonts w:ascii="Arial Rounded MT Bold" w:eastAsia="Calibri" w:hAnsi="Arial Rounded MT Bold" w:cs="Times New Roman"/>
          <w:b/>
          <w:sz w:val="24"/>
        </w:rPr>
        <w:t>AVATAR Website</w:t>
      </w:r>
    </w:p>
    <w:p w:rsidR="00FB328E" w:rsidRPr="00B30E3E" w:rsidRDefault="00B30E3E" w:rsidP="00B30E3E">
      <w:pPr>
        <w:spacing w:after="0" w:line="360" w:lineRule="auto"/>
        <w:rPr>
          <w:rFonts w:ascii="Georgia" w:eastAsia="Calibri" w:hAnsi="Georgia" w:cs="Times New Roman"/>
        </w:rPr>
      </w:pPr>
      <w:r>
        <w:rPr>
          <w:rFonts w:ascii="Georgia" w:eastAsia="Calibri" w:hAnsi="Georgia" w:cs="Times New Roman"/>
        </w:rPr>
        <w:t xml:space="preserve">Please use the website to support all AVATAR work and to document all regional efforts and successes. The website address is </w:t>
      </w:r>
      <w:r w:rsidRPr="00B30E3E">
        <w:rPr>
          <w:rFonts w:ascii="Georgia" w:eastAsia="Calibri" w:hAnsi="Georgia" w:cs="Times New Roman"/>
        </w:rPr>
        <w:t>http://www.ntp16.notlb.com/avatar</w:t>
      </w:r>
      <w:r>
        <w:rPr>
          <w:rFonts w:ascii="Georgia" w:eastAsia="Calibri" w:hAnsi="Georgia" w:cs="Times New Roman"/>
        </w:rPr>
        <w:t xml:space="preserve">. </w:t>
      </w:r>
    </w:p>
    <w:p w:rsidR="003D54C4" w:rsidRDefault="003D54C4" w:rsidP="00B30E3E">
      <w:pPr>
        <w:spacing w:after="0" w:line="240" w:lineRule="auto"/>
        <w:rPr>
          <w:b/>
          <w:sz w:val="32"/>
        </w:rPr>
      </w:pPr>
    </w:p>
    <w:p w:rsidR="00B30E3E" w:rsidRDefault="00B30E3E" w:rsidP="00B30E3E">
      <w:pPr>
        <w:spacing w:after="0" w:line="240" w:lineRule="auto"/>
        <w:rPr>
          <w:b/>
          <w:sz w:val="32"/>
        </w:rPr>
      </w:pPr>
    </w:p>
    <w:p w:rsidR="00EC6B93" w:rsidRDefault="00EC6B93" w:rsidP="000546A6">
      <w:pPr>
        <w:spacing w:after="0"/>
        <w:jc w:val="center"/>
        <w:rPr>
          <w:rFonts w:ascii="Arial Rounded MT Bold" w:eastAsia="Calibri" w:hAnsi="Arial Rounded MT Bold" w:cs="Times New Roman"/>
          <w:b/>
          <w:sz w:val="36"/>
          <w:szCs w:val="72"/>
          <w:u w:val="single"/>
        </w:rPr>
      </w:pPr>
    </w:p>
    <w:p w:rsidR="00EC6B93" w:rsidRDefault="00EC6B93" w:rsidP="000546A6">
      <w:pPr>
        <w:spacing w:after="0"/>
        <w:jc w:val="center"/>
        <w:rPr>
          <w:rFonts w:ascii="Arial Rounded MT Bold" w:eastAsia="Calibri" w:hAnsi="Arial Rounded MT Bold" w:cs="Times New Roman"/>
          <w:b/>
          <w:sz w:val="36"/>
          <w:szCs w:val="72"/>
          <w:u w:val="single"/>
        </w:rPr>
      </w:pPr>
    </w:p>
    <w:p w:rsidR="00B30E3E" w:rsidRDefault="00C00E72" w:rsidP="000546A6">
      <w:pPr>
        <w:spacing w:after="0"/>
        <w:jc w:val="center"/>
        <w:rPr>
          <w:rFonts w:ascii="Arial Rounded MT Bold" w:eastAsia="Calibri" w:hAnsi="Arial Rounded MT Bold" w:cs="Times New Roman"/>
          <w:b/>
          <w:sz w:val="36"/>
          <w:szCs w:val="72"/>
          <w:u w:val="single"/>
        </w:rPr>
      </w:pPr>
      <w:r>
        <w:rPr>
          <w:rFonts w:ascii="Arial Rounded MT Bold" w:eastAsia="Calibri" w:hAnsi="Arial Rounded MT Bold" w:cs="Times New Roman"/>
          <w:b/>
          <w:sz w:val="36"/>
          <w:szCs w:val="72"/>
          <w:u w:val="single"/>
        </w:rPr>
        <w:lastRenderedPageBreak/>
        <w:t>AVATAR Website Guide</w:t>
      </w:r>
    </w:p>
    <w:p w:rsidR="00B30E3E" w:rsidRDefault="00B30E3E" w:rsidP="00C00E72">
      <w:pPr>
        <w:spacing w:after="0"/>
        <w:jc w:val="center"/>
        <w:rPr>
          <w:rFonts w:ascii="Georgia" w:eastAsia="Calibri" w:hAnsi="Georgia" w:cs="Times New Roman"/>
        </w:rPr>
      </w:pPr>
      <w:r>
        <w:rPr>
          <w:rFonts w:ascii="Arial Rounded MT Bold" w:eastAsia="Calibri" w:hAnsi="Arial Rounded MT Bold" w:cs="Times New Roman"/>
          <w:b/>
          <w:sz w:val="28"/>
          <w:szCs w:val="72"/>
        </w:rPr>
        <w:t xml:space="preserve">Link: </w:t>
      </w:r>
      <w:hyperlink r:id="rId15" w:history="1">
        <w:r w:rsidRPr="003C531B">
          <w:rPr>
            <w:rStyle w:val="Hyperlink"/>
            <w:rFonts w:ascii="Georgia" w:eastAsia="Calibri" w:hAnsi="Georgia" w:cs="Times New Roman"/>
          </w:rPr>
          <w:t>http://www.ntp16.notlb.com/avatar</w:t>
        </w:r>
      </w:hyperlink>
    </w:p>
    <w:p w:rsidR="00C00E72" w:rsidRPr="00B30E3E" w:rsidRDefault="00C00E72" w:rsidP="00C00E72">
      <w:pPr>
        <w:spacing w:after="0"/>
        <w:jc w:val="center"/>
        <w:rPr>
          <w:rFonts w:ascii="Arial Rounded MT Bold" w:eastAsia="Calibri" w:hAnsi="Arial Rounded MT Bold" w:cs="Times New Roman"/>
          <w:b/>
          <w:sz w:val="28"/>
          <w:szCs w:val="72"/>
        </w:rPr>
      </w:pPr>
    </w:p>
    <w:p w:rsidR="00B30E3E" w:rsidRPr="00C00E72" w:rsidRDefault="00B30E3E" w:rsidP="000442A2">
      <w:pPr>
        <w:spacing w:line="360" w:lineRule="auto"/>
        <w:rPr>
          <w:rFonts w:ascii="Georgia" w:hAnsi="Georgia"/>
        </w:rPr>
      </w:pPr>
      <w:r w:rsidRPr="00B30E3E">
        <w:rPr>
          <w:rFonts w:ascii="Georgia" w:hAnsi="Georgia"/>
        </w:rPr>
        <w:t xml:space="preserve">By clicking </w:t>
      </w:r>
      <w:r w:rsidRPr="00B30E3E">
        <w:rPr>
          <w:rFonts w:ascii="Georgia" w:hAnsi="Georgia"/>
          <w:b/>
        </w:rPr>
        <w:t>Files</w:t>
      </w:r>
      <w:r w:rsidRPr="00B30E3E">
        <w:rPr>
          <w:rFonts w:ascii="Georgia" w:hAnsi="Georgia"/>
        </w:rPr>
        <w:t xml:space="preserve"> in the top left box</w:t>
      </w:r>
      <w:r w:rsidRPr="00C00E72">
        <w:rPr>
          <w:rFonts w:ascii="Georgia" w:hAnsi="Georgia"/>
        </w:rPr>
        <w:t xml:space="preserve"> titled </w:t>
      </w:r>
      <w:r w:rsidRPr="000442A2">
        <w:rPr>
          <w:rFonts w:ascii="Georgia" w:hAnsi="Georgia"/>
          <w:u w:val="single"/>
        </w:rPr>
        <w:t>AVATAR Menu</w:t>
      </w:r>
      <w:r w:rsidRPr="00B30E3E">
        <w:rPr>
          <w:rFonts w:ascii="Georgia" w:hAnsi="Georgia"/>
        </w:rPr>
        <w:t xml:space="preserve">, you will gain access to files from the Pilot Project, your regional folder, and many resources. </w:t>
      </w:r>
    </w:p>
    <w:p w:rsidR="00B30E3E" w:rsidRPr="00B30E3E" w:rsidRDefault="00B30E3E" w:rsidP="000442A2">
      <w:pPr>
        <w:spacing w:line="360" w:lineRule="auto"/>
        <w:rPr>
          <w:rFonts w:ascii="Georgia" w:hAnsi="Georgia"/>
        </w:rPr>
      </w:pPr>
      <w:r w:rsidRPr="00C00E72">
        <w:rPr>
          <w:rFonts w:ascii="Georgia" w:hAnsi="Georgia"/>
        </w:rPr>
        <w:t xml:space="preserve">Once you click on </w:t>
      </w:r>
      <w:r w:rsidRPr="00C00E72">
        <w:rPr>
          <w:rFonts w:ascii="Georgia" w:hAnsi="Georgia"/>
          <w:b/>
        </w:rPr>
        <w:t>Files</w:t>
      </w:r>
      <w:r w:rsidRPr="00C00E72">
        <w:rPr>
          <w:rFonts w:ascii="Georgia" w:hAnsi="Georgia"/>
        </w:rPr>
        <w:t>, several folders will drop down and a table titled “All Files” will appear in the center of the webpage.</w:t>
      </w:r>
    </w:p>
    <w:p w:rsidR="00B30E3E" w:rsidRPr="00B30E3E" w:rsidRDefault="00B30E3E" w:rsidP="000442A2">
      <w:pPr>
        <w:spacing w:line="360" w:lineRule="auto"/>
        <w:rPr>
          <w:rFonts w:ascii="Georgia" w:hAnsi="Georgia"/>
        </w:rPr>
      </w:pPr>
      <w:r w:rsidRPr="00B30E3E">
        <w:rPr>
          <w:rFonts w:ascii="Georgia" w:hAnsi="Georgia"/>
        </w:rPr>
        <w:t>If you click</w:t>
      </w:r>
      <w:r w:rsidR="00C00E72">
        <w:rPr>
          <w:rFonts w:ascii="Georgia" w:hAnsi="Georgia"/>
        </w:rPr>
        <w:t xml:space="preserve"> on </w:t>
      </w:r>
      <w:r w:rsidR="00C00E72" w:rsidRPr="00C00E72">
        <w:rPr>
          <w:rFonts w:ascii="Georgia" w:hAnsi="Georgia"/>
          <w:b/>
        </w:rPr>
        <w:t>Pilot Testing</w:t>
      </w:r>
      <w:r w:rsidRPr="00B30E3E">
        <w:rPr>
          <w:rFonts w:ascii="Georgia" w:hAnsi="Georgia"/>
        </w:rPr>
        <w:t xml:space="preserve"> under the Files tab, </w:t>
      </w:r>
      <w:r w:rsidRPr="00C00E72">
        <w:rPr>
          <w:rFonts w:ascii="Georgia" w:hAnsi="Georgia"/>
        </w:rPr>
        <w:t xml:space="preserve">the </w:t>
      </w:r>
      <w:r w:rsidRPr="00C00E72">
        <w:rPr>
          <w:rFonts w:ascii="Georgia" w:hAnsi="Georgia"/>
          <w:b/>
        </w:rPr>
        <w:t>Pilot Testing</w:t>
      </w:r>
      <w:r w:rsidRPr="00C00E72">
        <w:rPr>
          <w:rFonts w:ascii="Georgia" w:hAnsi="Georgia"/>
        </w:rPr>
        <w:t xml:space="preserve"> folder with several tabs will now appear in the center of your webpage. Here you will find files under the tabs “Region XI”, “Region 10”, “Reference Course Profiles”, “Supplemental Materials”, and “Training Modules”</w:t>
      </w:r>
      <w:r w:rsidRPr="00B30E3E">
        <w:rPr>
          <w:rFonts w:ascii="Georgia" w:hAnsi="Georgia"/>
        </w:rPr>
        <w:t xml:space="preserve"> that were used by or products of the pilot testing phase of this project. Feel free to read through them and use them to assist you in your own process.</w:t>
      </w:r>
    </w:p>
    <w:p w:rsidR="00B30E3E" w:rsidRPr="00B30E3E" w:rsidRDefault="00B30E3E" w:rsidP="000442A2">
      <w:pPr>
        <w:spacing w:line="360" w:lineRule="auto"/>
        <w:rPr>
          <w:rFonts w:ascii="Georgia" w:hAnsi="Georgia"/>
        </w:rPr>
      </w:pPr>
      <w:r w:rsidRPr="00B30E3E">
        <w:rPr>
          <w:rFonts w:ascii="Georgia" w:hAnsi="Georgia"/>
        </w:rPr>
        <w:t>If you click on</w:t>
      </w:r>
      <w:r w:rsidRPr="00C00E72">
        <w:rPr>
          <w:rFonts w:ascii="Georgia" w:hAnsi="Georgia"/>
        </w:rPr>
        <w:t xml:space="preserve"> the next folder titled</w:t>
      </w:r>
      <w:r w:rsidR="00C00E72">
        <w:rPr>
          <w:rFonts w:ascii="Georgia" w:hAnsi="Georgia"/>
        </w:rPr>
        <w:t xml:space="preserve"> </w:t>
      </w:r>
      <w:r w:rsidRPr="00B30E3E">
        <w:rPr>
          <w:rFonts w:ascii="Georgia" w:hAnsi="Georgia"/>
          <w:b/>
        </w:rPr>
        <w:t>Trainin</w:t>
      </w:r>
      <w:r w:rsidR="00C00E72" w:rsidRPr="00C00E72">
        <w:rPr>
          <w:rFonts w:ascii="Georgia" w:hAnsi="Georgia"/>
          <w:b/>
        </w:rPr>
        <w:t>g of Trainers/Statewide Network</w:t>
      </w:r>
      <w:r w:rsidRPr="00B30E3E">
        <w:rPr>
          <w:rFonts w:ascii="Georgia" w:hAnsi="Georgia"/>
        </w:rPr>
        <w:t>, you will fi</w:t>
      </w:r>
      <w:r w:rsidRPr="00C00E72">
        <w:rPr>
          <w:rFonts w:ascii="Georgia" w:hAnsi="Georgia"/>
        </w:rPr>
        <w:t>nd several useful tabs. In the “Training M</w:t>
      </w:r>
      <w:r w:rsidRPr="00B30E3E">
        <w:rPr>
          <w:rFonts w:ascii="Georgia" w:hAnsi="Georgia"/>
        </w:rPr>
        <w:t>odules</w:t>
      </w:r>
      <w:r w:rsidRPr="00C00E72">
        <w:rPr>
          <w:rFonts w:ascii="Georgia" w:hAnsi="Georgia"/>
        </w:rPr>
        <w:t>” tab</w:t>
      </w:r>
      <w:r w:rsidRPr="00B30E3E">
        <w:rPr>
          <w:rFonts w:ascii="Georgia" w:hAnsi="Georgia"/>
        </w:rPr>
        <w:t xml:space="preserve">, you will find all of the </w:t>
      </w:r>
      <w:proofErr w:type="spellStart"/>
      <w:r w:rsidRPr="00B30E3E">
        <w:rPr>
          <w:rFonts w:ascii="Georgia" w:hAnsi="Georgia"/>
        </w:rPr>
        <w:t>PowerPoints</w:t>
      </w:r>
      <w:proofErr w:type="spellEnd"/>
      <w:r w:rsidRPr="00B30E3E">
        <w:rPr>
          <w:rFonts w:ascii="Georgia" w:hAnsi="Georgia"/>
        </w:rPr>
        <w:t xml:space="preserve"> used during the Training of Trainers meeting</w:t>
      </w:r>
      <w:r w:rsidR="00C00E72" w:rsidRPr="00C00E72">
        <w:rPr>
          <w:rFonts w:ascii="Georgia" w:hAnsi="Georgia"/>
        </w:rPr>
        <w:t>, past TETN meetings, and the most current Training Modules to use with your region</w:t>
      </w:r>
      <w:r w:rsidRPr="00B30E3E">
        <w:rPr>
          <w:rFonts w:ascii="Georgia" w:hAnsi="Georgia"/>
        </w:rPr>
        <w:t xml:space="preserve">. Under the </w:t>
      </w:r>
      <w:r w:rsidR="00C00E72">
        <w:rPr>
          <w:rFonts w:ascii="Georgia" w:hAnsi="Georgia"/>
        </w:rPr>
        <w:t xml:space="preserve">“Forms” </w:t>
      </w:r>
      <w:r w:rsidRPr="00B30E3E">
        <w:rPr>
          <w:rFonts w:ascii="Georgia" w:hAnsi="Georgia"/>
        </w:rPr>
        <w:t>tab, the sample action plan, meeting summary document,</w:t>
      </w:r>
      <w:r w:rsidR="00C00E72" w:rsidRPr="00C00E72">
        <w:rPr>
          <w:rFonts w:ascii="Georgia" w:hAnsi="Georgia"/>
        </w:rPr>
        <w:t xml:space="preserve"> expenditure</w:t>
      </w:r>
      <w:r w:rsidR="00C00E72">
        <w:rPr>
          <w:rFonts w:ascii="Georgia" w:hAnsi="Georgia"/>
        </w:rPr>
        <w:t>s</w:t>
      </w:r>
      <w:r w:rsidR="00C00E72" w:rsidRPr="00C00E72">
        <w:rPr>
          <w:rFonts w:ascii="Georgia" w:hAnsi="Georgia"/>
        </w:rPr>
        <w:t xml:space="preserve"> summary,</w:t>
      </w:r>
      <w:r w:rsidRPr="00B30E3E">
        <w:rPr>
          <w:rFonts w:ascii="Georgia" w:hAnsi="Georgia"/>
        </w:rPr>
        <w:t xml:space="preserve"> and activities and outcomes log are all available. </w:t>
      </w:r>
      <w:r w:rsidR="00C00E72" w:rsidRPr="00C00E72">
        <w:rPr>
          <w:rFonts w:ascii="Georgia" w:hAnsi="Georgia"/>
        </w:rPr>
        <w:t>In the “</w:t>
      </w:r>
      <w:r w:rsidR="000442A2">
        <w:rPr>
          <w:rFonts w:ascii="Georgia" w:hAnsi="Georgia"/>
        </w:rPr>
        <w:t>Technical Assistance</w:t>
      </w:r>
      <w:r w:rsidR="00C00E72" w:rsidRPr="00C00E72">
        <w:rPr>
          <w:rFonts w:ascii="Georgia" w:hAnsi="Georgia"/>
        </w:rPr>
        <w:t xml:space="preserve">” tab, AVATAR staff will post all phone conference or follow-up call summaries. The TETN and TOT recordings are available to view in the “Video Links” tab. All documents handed out at the TOT event are posted in the “TOT Documents” tab. </w:t>
      </w:r>
    </w:p>
    <w:p w:rsidR="00B30E3E" w:rsidRPr="00B30E3E" w:rsidRDefault="00B30E3E" w:rsidP="000442A2">
      <w:pPr>
        <w:spacing w:line="360" w:lineRule="auto"/>
        <w:rPr>
          <w:rFonts w:ascii="Georgia" w:hAnsi="Georgia"/>
        </w:rPr>
      </w:pPr>
      <w:r w:rsidRPr="00B30E3E">
        <w:rPr>
          <w:rFonts w:ascii="Georgia" w:hAnsi="Georgia"/>
        </w:rPr>
        <w:t xml:space="preserve">You will also find </w:t>
      </w:r>
      <w:r w:rsidR="00C00E72" w:rsidRPr="00C00E72">
        <w:rPr>
          <w:rFonts w:ascii="Georgia" w:hAnsi="Georgia"/>
        </w:rPr>
        <w:t xml:space="preserve">in the </w:t>
      </w:r>
      <w:r w:rsidR="00C00E72" w:rsidRPr="000442A2">
        <w:rPr>
          <w:rFonts w:ascii="Georgia" w:hAnsi="Georgia"/>
          <w:u w:val="single"/>
        </w:rPr>
        <w:t>AVATAR Menu</w:t>
      </w:r>
      <w:r w:rsidR="00C00E72" w:rsidRPr="00C00E72">
        <w:rPr>
          <w:rFonts w:ascii="Georgia" w:hAnsi="Georgia"/>
        </w:rPr>
        <w:t xml:space="preserve"> </w:t>
      </w:r>
      <w:r w:rsidRPr="00B30E3E">
        <w:rPr>
          <w:rFonts w:ascii="Georgia" w:hAnsi="Georgia"/>
        </w:rPr>
        <w:t xml:space="preserve">each region has their own folder with several tabs to post all files. As the process continues and develops, we hope this will be helpful to you all to organize your files and to share files with all your regional partners. </w:t>
      </w:r>
      <w:r w:rsidR="00C00E72" w:rsidRPr="00C00E72">
        <w:rPr>
          <w:rFonts w:ascii="Georgia" w:hAnsi="Georgia"/>
        </w:rPr>
        <w:t xml:space="preserve">All files that are not Action Plans or Reference Course Profiles will be posted to your regional folder under the “Regional Materials/Forms” tab. </w:t>
      </w:r>
    </w:p>
    <w:p w:rsidR="00B30E3E" w:rsidRPr="00B30E3E" w:rsidRDefault="00B30E3E" w:rsidP="000442A2">
      <w:pPr>
        <w:spacing w:line="360" w:lineRule="auto"/>
        <w:rPr>
          <w:rFonts w:ascii="Georgia" w:hAnsi="Georgia"/>
        </w:rPr>
      </w:pPr>
      <w:r w:rsidRPr="00B30E3E">
        <w:rPr>
          <w:rFonts w:ascii="Georgia" w:hAnsi="Georgia"/>
        </w:rPr>
        <w:t>The last fol</w:t>
      </w:r>
      <w:r w:rsidR="000442A2">
        <w:rPr>
          <w:rFonts w:ascii="Georgia" w:hAnsi="Georgia"/>
        </w:rPr>
        <w:t xml:space="preserve">der in the list, </w:t>
      </w:r>
      <w:r w:rsidR="000442A2" w:rsidRPr="000442A2">
        <w:rPr>
          <w:rFonts w:ascii="Georgia" w:hAnsi="Georgia"/>
          <w:b/>
        </w:rPr>
        <w:t>Resources</w:t>
      </w:r>
      <w:r w:rsidR="000442A2">
        <w:rPr>
          <w:rFonts w:ascii="Georgia" w:hAnsi="Georgia"/>
        </w:rPr>
        <w:t>,</w:t>
      </w:r>
      <w:r w:rsidRPr="00B30E3E">
        <w:rPr>
          <w:rFonts w:ascii="Georgia" w:hAnsi="Georgia"/>
        </w:rPr>
        <w:t xml:space="preserve"> we believe will be quite useful for you all during this process. There are links to useful sites, files on several educational topics, and links to other college and career readiness programs. </w:t>
      </w:r>
      <w:r w:rsidR="00C00E72" w:rsidRPr="00C00E72">
        <w:rPr>
          <w:rFonts w:ascii="Georgia" w:hAnsi="Georgia"/>
        </w:rPr>
        <w:t xml:space="preserve">The </w:t>
      </w:r>
      <w:r w:rsidR="000442A2">
        <w:rPr>
          <w:rFonts w:ascii="Georgia" w:hAnsi="Georgia"/>
        </w:rPr>
        <w:t>folder is broken</w:t>
      </w:r>
      <w:r w:rsidR="00C00E72" w:rsidRPr="00C00E72">
        <w:rPr>
          <w:rFonts w:ascii="Georgia" w:hAnsi="Georgia"/>
        </w:rPr>
        <w:t xml:space="preserve"> into</w:t>
      </w:r>
      <w:r w:rsidR="000442A2">
        <w:rPr>
          <w:rFonts w:ascii="Georgia" w:hAnsi="Georgia"/>
        </w:rPr>
        <w:t xml:space="preserve"> tabs named</w:t>
      </w:r>
      <w:r w:rsidR="00C00E72" w:rsidRPr="00C00E72">
        <w:rPr>
          <w:rFonts w:ascii="Georgia" w:hAnsi="Georgia"/>
        </w:rPr>
        <w:t xml:space="preserve"> “Curriculum &amp; Instruction”, “Education Policy”, “Standards &amp; Assessments”, and “Training Modules”. All documents that are needed to fulfill an activity in the Training Modules will be posted in that last tab. </w:t>
      </w:r>
    </w:p>
    <w:p w:rsidR="00254F78" w:rsidRPr="00254F78" w:rsidRDefault="00B30E3E" w:rsidP="00254F78">
      <w:pPr>
        <w:spacing w:line="360" w:lineRule="auto"/>
        <w:rPr>
          <w:rFonts w:ascii="Georgia" w:hAnsi="Georgia"/>
        </w:rPr>
      </w:pPr>
      <w:r w:rsidRPr="00B30E3E">
        <w:rPr>
          <w:rFonts w:ascii="Georgia" w:hAnsi="Georgia"/>
        </w:rPr>
        <w:t xml:space="preserve">We hope you all explore the site and it assists you in this process. Please report any issues or concerns to Kerry Quinn, AVATAR Graduate Assistant, by email at </w:t>
      </w:r>
      <w:hyperlink r:id="rId16" w:history="1">
        <w:r w:rsidRPr="00C00E72">
          <w:rPr>
            <w:rFonts w:ascii="Georgia" w:hAnsi="Georgia"/>
            <w:color w:val="0000FF" w:themeColor="hyperlink"/>
            <w:u w:val="single"/>
          </w:rPr>
          <w:t>kerryquinn@my.unt.edu</w:t>
        </w:r>
      </w:hyperlink>
      <w:r w:rsidR="000442A2">
        <w:rPr>
          <w:rFonts w:ascii="Georgia" w:hAnsi="Georgia"/>
        </w:rPr>
        <w:t>.</w:t>
      </w:r>
    </w:p>
    <w:p w:rsidR="000546A6" w:rsidRDefault="000546A6" w:rsidP="00E952F0">
      <w:pPr>
        <w:spacing w:after="0" w:line="240" w:lineRule="auto"/>
        <w:jc w:val="center"/>
        <w:rPr>
          <w:rFonts w:ascii="Arial Rounded MT Bold" w:hAnsi="Arial Rounded MT Bold"/>
          <w:b/>
          <w:sz w:val="36"/>
          <w:u w:val="single"/>
        </w:rPr>
      </w:pPr>
      <w:r>
        <w:rPr>
          <w:noProof/>
        </w:rPr>
        <w:lastRenderedPageBreak/>
        <w:drawing>
          <wp:inline distT="0" distB="0" distL="0" distR="0" wp14:anchorId="36049331" wp14:editId="688F8A40">
            <wp:extent cx="1451462" cy="7094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Avatar logo with words.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1935" cy="709679"/>
                    </a:xfrm>
                    <a:prstGeom prst="rect">
                      <a:avLst/>
                    </a:prstGeom>
                  </pic:spPr>
                </pic:pic>
              </a:graphicData>
            </a:graphic>
          </wp:inline>
        </w:drawing>
      </w:r>
    </w:p>
    <w:p w:rsidR="00E952F0" w:rsidRPr="004D6D61" w:rsidRDefault="00E952F0" w:rsidP="00E952F0">
      <w:pPr>
        <w:spacing w:after="0" w:line="240" w:lineRule="auto"/>
        <w:jc w:val="center"/>
        <w:rPr>
          <w:rFonts w:ascii="Arial Rounded MT Bold" w:hAnsi="Arial Rounded MT Bold"/>
          <w:b/>
          <w:sz w:val="36"/>
          <w:u w:val="single"/>
        </w:rPr>
      </w:pPr>
      <w:r>
        <w:rPr>
          <w:rFonts w:ascii="Arial Rounded MT Bold" w:hAnsi="Arial Rounded MT Bold"/>
          <w:b/>
          <w:sz w:val="36"/>
          <w:u w:val="single"/>
        </w:rPr>
        <w:t>Module 1 Planning Guide</w:t>
      </w:r>
    </w:p>
    <w:p w:rsidR="00254F78" w:rsidRPr="004D6D61" w:rsidRDefault="00E952F0" w:rsidP="00254F78">
      <w:pPr>
        <w:spacing w:after="0" w:line="240" w:lineRule="auto"/>
        <w:jc w:val="center"/>
        <w:rPr>
          <w:rFonts w:ascii="Georgia" w:hAnsi="Georgia"/>
          <w:i/>
          <w:sz w:val="24"/>
        </w:rPr>
      </w:pPr>
      <w:r w:rsidRPr="004D6D61">
        <w:rPr>
          <w:rFonts w:ascii="Georgia" w:hAnsi="Georgia"/>
          <w:i/>
          <w:sz w:val="24"/>
        </w:rPr>
        <w:t xml:space="preserve">AVATAR Partnerships and Teams, Getting Started </w:t>
      </w:r>
    </w:p>
    <w:p w:rsidR="003020B9" w:rsidRPr="003020B9" w:rsidRDefault="003020B9" w:rsidP="003020B9">
      <w:pPr>
        <w:spacing w:after="0" w:line="240" w:lineRule="auto"/>
        <w:jc w:val="center"/>
        <w:rPr>
          <w:rFonts w:ascii="Georgia" w:eastAsia="Calibri" w:hAnsi="Georgia" w:cs="Times New Roman"/>
          <w:i/>
          <w:sz w:val="24"/>
        </w:rPr>
      </w:pPr>
    </w:p>
    <w:p w:rsidR="003020B9" w:rsidRPr="003020B9" w:rsidRDefault="003020B9" w:rsidP="003020B9">
      <w:pPr>
        <w:numPr>
          <w:ilvl w:val="0"/>
          <w:numId w:val="1"/>
        </w:numPr>
        <w:spacing w:after="0" w:line="360" w:lineRule="auto"/>
        <w:contextualSpacing/>
        <w:rPr>
          <w:rFonts w:ascii="Arial Rounded MT Bold" w:eastAsia="Calibri" w:hAnsi="Arial Rounded MT Bold" w:cs="Times New Roman"/>
          <w:sz w:val="28"/>
          <w:szCs w:val="24"/>
        </w:rPr>
      </w:pPr>
      <w:r w:rsidRPr="003020B9">
        <w:rPr>
          <w:rFonts w:ascii="Arial Rounded MT Bold" w:eastAsia="Calibri" w:hAnsi="Arial Rounded MT Bold" w:cs="Times New Roman"/>
          <w:sz w:val="28"/>
          <w:szCs w:val="24"/>
        </w:rPr>
        <w:t xml:space="preserve">Goals </w:t>
      </w:r>
    </w:p>
    <w:p w:rsidR="003020B9" w:rsidRPr="003020B9" w:rsidRDefault="003020B9" w:rsidP="003020B9">
      <w:pPr>
        <w:spacing w:after="0" w:line="360" w:lineRule="auto"/>
        <w:ind w:left="360"/>
        <w:contextualSpacing/>
        <w:rPr>
          <w:rFonts w:ascii="Georgia" w:eastAsia="Calibri" w:hAnsi="Georgia" w:cs="Times New Roman"/>
          <w:sz w:val="24"/>
          <w:szCs w:val="24"/>
        </w:rPr>
      </w:pPr>
      <w:r w:rsidRPr="003020B9">
        <w:rPr>
          <w:rFonts w:ascii="Georgia" w:eastAsia="Calibri" w:hAnsi="Georgia" w:cs="Times New Roman"/>
          <w:b/>
          <w:sz w:val="24"/>
          <w:szCs w:val="24"/>
        </w:rPr>
        <w:tab/>
      </w:r>
      <w:r w:rsidRPr="003020B9">
        <w:rPr>
          <w:rFonts w:ascii="Georgia" w:eastAsia="Calibri" w:hAnsi="Georgia" w:cs="Times New Roman"/>
          <w:i/>
          <w:sz w:val="24"/>
          <w:szCs w:val="24"/>
        </w:rPr>
        <w:t>The Vertical Alignment Team (VAT) participants will be able to</w:t>
      </w:r>
      <w:r w:rsidRPr="003020B9">
        <w:rPr>
          <w:rFonts w:ascii="Georgia" w:eastAsia="Calibri" w:hAnsi="Georgia" w:cs="Times New Roman"/>
          <w:sz w:val="24"/>
          <w:szCs w:val="24"/>
        </w:rPr>
        <w:t>:</w:t>
      </w:r>
    </w:p>
    <w:p w:rsidR="003020B9" w:rsidRPr="003020B9" w:rsidRDefault="003020B9" w:rsidP="003020B9">
      <w:pPr>
        <w:numPr>
          <w:ilvl w:val="0"/>
          <w:numId w:val="2"/>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 xml:space="preserve">State what AVATAR stands for and </w:t>
      </w:r>
      <w:r w:rsidR="00DD799C">
        <w:rPr>
          <w:rFonts w:ascii="Georgia" w:eastAsia="Calibri" w:hAnsi="Georgia" w:cs="Times New Roman"/>
          <w:sz w:val="24"/>
          <w:szCs w:val="24"/>
        </w:rPr>
        <w:t>explain</w:t>
      </w:r>
      <w:r w:rsidRPr="003020B9">
        <w:rPr>
          <w:rFonts w:ascii="Georgia" w:eastAsia="Calibri" w:hAnsi="Georgia" w:cs="Times New Roman"/>
          <w:sz w:val="24"/>
          <w:szCs w:val="24"/>
        </w:rPr>
        <w:t xml:space="preserve"> the AVATAR process</w:t>
      </w:r>
    </w:p>
    <w:p w:rsidR="003020B9" w:rsidRPr="003020B9" w:rsidRDefault="003020B9" w:rsidP="003020B9">
      <w:pPr>
        <w:numPr>
          <w:ilvl w:val="0"/>
          <w:numId w:val="2"/>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Define the various players and their roles within the AVATAR process</w:t>
      </w:r>
    </w:p>
    <w:p w:rsidR="003020B9" w:rsidRPr="003020B9" w:rsidRDefault="003020B9" w:rsidP="003020B9">
      <w:pPr>
        <w:numPr>
          <w:ilvl w:val="0"/>
          <w:numId w:val="2"/>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Describe the goals and outcomes of the AVATAR process</w:t>
      </w:r>
    </w:p>
    <w:p w:rsidR="003020B9" w:rsidRPr="003020B9" w:rsidRDefault="003020B9" w:rsidP="003020B9">
      <w:pPr>
        <w:numPr>
          <w:ilvl w:val="0"/>
          <w:numId w:val="2"/>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Identify</w:t>
      </w:r>
      <w:r w:rsidR="00DD799C">
        <w:rPr>
          <w:rFonts w:ascii="Georgia" w:eastAsia="Calibri" w:hAnsi="Georgia" w:cs="Times New Roman"/>
          <w:sz w:val="24"/>
          <w:szCs w:val="24"/>
        </w:rPr>
        <w:t xml:space="preserve"> and acknowledge</w:t>
      </w:r>
      <w:r w:rsidRPr="003020B9">
        <w:rPr>
          <w:rFonts w:ascii="Georgia" w:eastAsia="Calibri" w:hAnsi="Georgia" w:cs="Times New Roman"/>
          <w:sz w:val="24"/>
          <w:szCs w:val="24"/>
        </w:rPr>
        <w:t xml:space="preserve"> the importance of agreed upon team member and partner norms in order to carry out the AVATAR process</w:t>
      </w:r>
    </w:p>
    <w:p w:rsidR="003020B9" w:rsidRPr="003020B9" w:rsidRDefault="003020B9" w:rsidP="003020B9">
      <w:pPr>
        <w:spacing w:after="0" w:line="360" w:lineRule="auto"/>
        <w:ind w:left="720"/>
        <w:rPr>
          <w:rFonts w:ascii="Georgia" w:eastAsia="Calibri" w:hAnsi="Georgia" w:cs="Times New Roman"/>
          <w:b/>
          <w:sz w:val="24"/>
          <w:szCs w:val="24"/>
        </w:rPr>
      </w:pPr>
    </w:p>
    <w:p w:rsidR="003020B9" w:rsidRPr="003020B9" w:rsidRDefault="003020B9" w:rsidP="003020B9">
      <w:pPr>
        <w:numPr>
          <w:ilvl w:val="0"/>
          <w:numId w:val="1"/>
        </w:numPr>
        <w:spacing w:after="0" w:line="360" w:lineRule="auto"/>
        <w:contextualSpacing/>
        <w:rPr>
          <w:rFonts w:ascii="Arial Rounded MT Bold" w:eastAsia="Calibri" w:hAnsi="Arial Rounded MT Bold" w:cs="Times New Roman"/>
          <w:sz w:val="28"/>
          <w:szCs w:val="24"/>
        </w:rPr>
      </w:pPr>
      <w:r w:rsidRPr="003020B9">
        <w:rPr>
          <w:rFonts w:ascii="Arial Rounded MT Bold" w:eastAsia="Calibri" w:hAnsi="Arial Rounded MT Bold" w:cs="Times New Roman"/>
          <w:sz w:val="28"/>
          <w:szCs w:val="24"/>
        </w:rPr>
        <w:t>Sections of this module:</w:t>
      </w:r>
    </w:p>
    <w:p w:rsidR="003020B9" w:rsidRPr="003020B9" w:rsidRDefault="003020B9" w:rsidP="003020B9">
      <w:pPr>
        <w:numPr>
          <w:ilvl w:val="1"/>
          <w:numId w:val="1"/>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AVATAR Process</w:t>
      </w:r>
    </w:p>
    <w:p w:rsidR="003020B9" w:rsidRPr="003020B9" w:rsidRDefault="003020B9" w:rsidP="003020B9">
      <w:pPr>
        <w:numPr>
          <w:ilvl w:val="1"/>
          <w:numId w:val="1"/>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 xml:space="preserve">Roles and Responsibilities of AVATAR Team Members and Partners </w:t>
      </w:r>
    </w:p>
    <w:p w:rsidR="003020B9" w:rsidRPr="003020B9" w:rsidRDefault="003020B9" w:rsidP="003020B9">
      <w:pPr>
        <w:numPr>
          <w:ilvl w:val="1"/>
          <w:numId w:val="1"/>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Group Norms Information</w:t>
      </w:r>
    </w:p>
    <w:p w:rsidR="003020B9" w:rsidRPr="003020B9" w:rsidRDefault="003020B9" w:rsidP="003020B9">
      <w:pPr>
        <w:spacing w:after="0" w:line="360" w:lineRule="auto"/>
        <w:rPr>
          <w:rFonts w:ascii="Arial Rounded MT Bold" w:eastAsia="Calibri" w:hAnsi="Arial Rounded MT Bold" w:cs="Times New Roman"/>
          <w:sz w:val="24"/>
          <w:szCs w:val="24"/>
        </w:rPr>
      </w:pPr>
    </w:p>
    <w:p w:rsidR="003020B9" w:rsidRPr="003020B9" w:rsidRDefault="003020B9" w:rsidP="003020B9">
      <w:pPr>
        <w:numPr>
          <w:ilvl w:val="0"/>
          <w:numId w:val="1"/>
        </w:numPr>
        <w:spacing w:after="0" w:line="360" w:lineRule="auto"/>
        <w:contextualSpacing/>
        <w:rPr>
          <w:rFonts w:ascii="Arial Rounded MT Bold" w:eastAsia="Calibri" w:hAnsi="Arial Rounded MT Bold" w:cs="Times New Roman"/>
          <w:sz w:val="28"/>
          <w:szCs w:val="24"/>
        </w:rPr>
      </w:pPr>
      <w:r w:rsidRPr="003020B9">
        <w:rPr>
          <w:rFonts w:ascii="Arial Rounded MT Bold" w:eastAsia="Calibri" w:hAnsi="Arial Rounded MT Bold" w:cs="Times New Roman"/>
          <w:sz w:val="28"/>
          <w:szCs w:val="24"/>
        </w:rPr>
        <w:t>Method:</w:t>
      </w:r>
    </w:p>
    <w:p w:rsidR="003020B9" w:rsidRPr="003020B9" w:rsidRDefault="003020B9" w:rsidP="003020B9">
      <w:pPr>
        <w:spacing w:after="0" w:line="360" w:lineRule="auto"/>
        <w:ind w:left="720"/>
        <w:rPr>
          <w:rFonts w:ascii="Georgia" w:eastAsia="Calibri" w:hAnsi="Georgia" w:cs="Times New Roman"/>
          <w:sz w:val="24"/>
          <w:szCs w:val="24"/>
        </w:rPr>
      </w:pPr>
      <w:r w:rsidRPr="003020B9">
        <w:rPr>
          <w:rFonts w:ascii="Georgia" w:eastAsia="Calibri" w:hAnsi="Georgia" w:cs="Times New Roman"/>
          <w:sz w:val="24"/>
          <w:szCs w:val="24"/>
        </w:rPr>
        <w:t xml:space="preserve">How you present Module 1 depends on the time and configuration of your team member meetings. </w:t>
      </w:r>
    </w:p>
    <w:p w:rsidR="003020B9" w:rsidRPr="003020B9" w:rsidRDefault="003020B9" w:rsidP="003020B9">
      <w:pPr>
        <w:numPr>
          <w:ilvl w:val="0"/>
          <w:numId w:val="3"/>
        </w:numPr>
        <w:spacing w:after="0" w:line="360" w:lineRule="auto"/>
        <w:contextualSpacing/>
        <w:rPr>
          <w:rFonts w:ascii="Georgia" w:eastAsia="Calibri" w:hAnsi="Georgia" w:cs="Times New Roman"/>
          <w:i/>
          <w:sz w:val="24"/>
          <w:szCs w:val="24"/>
        </w:rPr>
      </w:pPr>
      <w:r w:rsidRPr="003020B9">
        <w:rPr>
          <w:rFonts w:ascii="Georgia" w:eastAsia="Calibri" w:hAnsi="Georgia" w:cs="Times New Roman"/>
          <w:i/>
          <w:sz w:val="24"/>
          <w:szCs w:val="24"/>
        </w:rPr>
        <w:t xml:space="preserve">One 2 hour meeting: </w:t>
      </w:r>
    </w:p>
    <w:p w:rsidR="003020B9" w:rsidRPr="003020B9" w:rsidRDefault="003020B9" w:rsidP="003020B9">
      <w:pPr>
        <w:numPr>
          <w:ilvl w:val="0"/>
          <w:numId w:val="4"/>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 xml:space="preserve">Use Module 1 to lead discussion of the AVATAR process and roles and responsibilities at each level </w:t>
      </w:r>
    </w:p>
    <w:p w:rsidR="003020B9" w:rsidRPr="003020B9" w:rsidRDefault="003020B9" w:rsidP="003020B9">
      <w:pPr>
        <w:numPr>
          <w:ilvl w:val="0"/>
          <w:numId w:val="4"/>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Develop an agreed upon set of group norms</w:t>
      </w:r>
    </w:p>
    <w:p w:rsidR="003020B9" w:rsidRPr="003020B9" w:rsidRDefault="003020B9" w:rsidP="003020B9">
      <w:pPr>
        <w:spacing w:after="0" w:line="360" w:lineRule="auto"/>
        <w:ind w:left="1800"/>
        <w:rPr>
          <w:rFonts w:ascii="Georgia" w:eastAsia="Calibri" w:hAnsi="Georgia" w:cs="Times New Roman"/>
          <w:sz w:val="24"/>
          <w:szCs w:val="24"/>
        </w:rPr>
      </w:pPr>
    </w:p>
    <w:p w:rsidR="003020B9" w:rsidRPr="003020B9" w:rsidRDefault="003020B9" w:rsidP="003020B9">
      <w:pPr>
        <w:numPr>
          <w:ilvl w:val="0"/>
          <w:numId w:val="3"/>
        </w:numPr>
        <w:spacing w:after="0" w:line="360" w:lineRule="auto"/>
        <w:contextualSpacing/>
        <w:rPr>
          <w:rFonts w:ascii="Georgia" w:eastAsia="Calibri" w:hAnsi="Georgia" w:cs="Times New Roman"/>
          <w:i/>
          <w:sz w:val="24"/>
          <w:szCs w:val="24"/>
        </w:rPr>
      </w:pPr>
      <w:r w:rsidRPr="003020B9">
        <w:rPr>
          <w:rFonts w:ascii="Georgia" w:eastAsia="Calibri" w:hAnsi="Georgia" w:cs="Times New Roman"/>
          <w:i/>
          <w:sz w:val="24"/>
          <w:szCs w:val="24"/>
        </w:rPr>
        <w:t>Two 1 hour meetings:</w:t>
      </w:r>
    </w:p>
    <w:p w:rsidR="003020B9" w:rsidRPr="003020B9" w:rsidRDefault="003020B9" w:rsidP="003020B9">
      <w:pPr>
        <w:numPr>
          <w:ilvl w:val="0"/>
          <w:numId w:val="5"/>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Break Module 1 into two parts</w:t>
      </w:r>
    </w:p>
    <w:p w:rsidR="003020B9" w:rsidRPr="003020B9" w:rsidRDefault="003020B9" w:rsidP="003020B9">
      <w:pPr>
        <w:numPr>
          <w:ilvl w:val="0"/>
          <w:numId w:val="5"/>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t>In the first meeting, cover slides 1-28 to discuss an overview of AVATAR, the need for AVATAR, and the AVATAR process</w:t>
      </w:r>
    </w:p>
    <w:p w:rsidR="003020B9" w:rsidRPr="003020B9" w:rsidRDefault="003020B9" w:rsidP="003020B9">
      <w:pPr>
        <w:numPr>
          <w:ilvl w:val="0"/>
          <w:numId w:val="5"/>
        </w:numPr>
        <w:spacing w:after="0" w:line="360" w:lineRule="auto"/>
        <w:contextualSpacing/>
        <w:rPr>
          <w:rFonts w:ascii="Georgia" w:eastAsia="Calibri" w:hAnsi="Georgia" w:cs="Times New Roman"/>
          <w:sz w:val="24"/>
          <w:szCs w:val="24"/>
        </w:rPr>
      </w:pPr>
      <w:r w:rsidRPr="003020B9">
        <w:rPr>
          <w:rFonts w:ascii="Georgia" w:eastAsia="Calibri" w:hAnsi="Georgia" w:cs="Times New Roman"/>
          <w:sz w:val="24"/>
          <w:szCs w:val="24"/>
        </w:rPr>
        <w:lastRenderedPageBreak/>
        <w:t>In the second meeting, cover slides 29-48 to discuss roles and responsibilities of each partner and member and establish group norms</w:t>
      </w:r>
    </w:p>
    <w:p w:rsidR="003020B9" w:rsidRPr="003020B9" w:rsidRDefault="003020B9" w:rsidP="003020B9">
      <w:pPr>
        <w:spacing w:after="0"/>
        <w:jc w:val="center"/>
        <w:rPr>
          <w:rFonts w:ascii="Georgia" w:eastAsia="Calibri" w:hAnsi="Georgia" w:cs="Times New Roman"/>
          <w:i/>
          <w:sz w:val="20"/>
          <w:szCs w:val="24"/>
        </w:rPr>
      </w:pPr>
      <w:r w:rsidRPr="003020B9">
        <w:rPr>
          <w:rFonts w:ascii="Georgia" w:eastAsia="Calibri" w:hAnsi="Georgia" w:cs="Times New Roman"/>
          <w:i/>
          <w:sz w:val="20"/>
          <w:szCs w:val="24"/>
        </w:rPr>
        <w:t xml:space="preserve">**It is recommended that all main topics (AVATAR process, roles and responsibilities, and norms) in this module are addressed at the very beginning </w:t>
      </w:r>
      <w:r w:rsidR="000442A2">
        <w:rPr>
          <w:rFonts w:ascii="Georgia" w:eastAsia="Calibri" w:hAnsi="Georgia" w:cs="Times New Roman"/>
          <w:i/>
          <w:sz w:val="20"/>
          <w:szCs w:val="24"/>
        </w:rPr>
        <w:t xml:space="preserve">of the AVATAR sessions </w:t>
      </w:r>
      <w:r w:rsidRPr="003020B9">
        <w:rPr>
          <w:rFonts w:ascii="Georgia" w:eastAsia="Calibri" w:hAnsi="Georgia" w:cs="Times New Roman"/>
          <w:i/>
          <w:sz w:val="20"/>
          <w:szCs w:val="24"/>
        </w:rPr>
        <w:t>and reinforced throughout all meetings.</w:t>
      </w:r>
    </w:p>
    <w:p w:rsidR="003020B9" w:rsidRPr="003020B9" w:rsidRDefault="003020B9" w:rsidP="003020B9">
      <w:pPr>
        <w:spacing w:after="0" w:line="360" w:lineRule="auto"/>
        <w:rPr>
          <w:rFonts w:ascii="Georgia" w:eastAsia="Calibri" w:hAnsi="Georgia" w:cs="Times New Roman"/>
          <w:i/>
          <w:szCs w:val="24"/>
        </w:rPr>
      </w:pPr>
    </w:p>
    <w:p w:rsidR="003020B9" w:rsidRPr="003020B9" w:rsidRDefault="003020B9" w:rsidP="000442A2">
      <w:pPr>
        <w:spacing w:after="0" w:line="360" w:lineRule="auto"/>
        <w:jc w:val="center"/>
        <w:rPr>
          <w:rFonts w:ascii="Arial Rounded MT Bold" w:eastAsia="Calibri" w:hAnsi="Arial Rounded MT Bold" w:cs="Times New Roman"/>
          <w:sz w:val="28"/>
          <w:szCs w:val="24"/>
        </w:rPr>
      </w:pPr>
      <w:r w:rsidRPr="003020B9">
        <w:rPr>
          <w:rFonts w:ascii="Arial Rounded MT Bold" w:eastAsia="Calibri" w:hAnsi="Arial Rounded MT Bold" w:cs="Times New Roman"/>
          <w:sz w:val="28"/>
          <w:szCs w:val="24"/>
          <w:u w:val="single"/>
        </w:rPr>
        <w:t>Module 1 Overview:</w:t>
      </w:r>
    </w:p>
    <w:p w:rsidR="003020B9" w:rsidRP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 xml:space="preserve">Partners are </w:t>
      </w:r>
      <w:r w:rsidR="001F223E">
        <w:rPr>
          <w:rFonts w:ascii="Georgia" w:eastAsia="Calibri" w:hAnsi="Georgia" w:cs="Times New Roman"/>
          <w:sz w:val="24"/>
          <w:szCs w:val="24"/>
        </w:rPr>
        <w:t>essentia</w:t>
      </w:r>
      <w:r w:rsidRPr="003020B9">
        <w:rPr>
          <w:rFonts w:ascii="Georgia" w:eastAsia="Calibri" w:hAnsi="Georgia" w:cs="Times New Roman"/>
          <w:sz w:val="24"/>
          <w:szCs w:val="24"/>
        </w:rPr>
        <w:t>l to the AVATAR processes and must be chosen with care. Partners will be selected from leaders who deal with the college and career readiness curriculum at the high school, two-year higher education institution, four-year higher education institution, regional education service center, and regional P-16 council</w:t>
      </w:r>
      <w:r w:rsidR="000442A2">
        <w:rPr>
          <w:rFonts w:ascii="Georgia" w:eastAsia="Calibri" w:hAnsi="Georgia" w:cs="Times New Roman"/>
          <w:sz w:val="24"/>
          <w:szCs w:val="24"/>
        </w:rPr>
        <w:t xml:space="preserve"> (see slide 5)</w:t>
      </w:r>
      <w:r w:rsidRPr="003020B9">
        <w:rPr>
          <w:rFonts w:ascii="Georgia" w:eastAsia="Calibri" w:hAnsi="Georgia" w:cs="Times New Roman"/>
          <w:sz w:val="24"/>
          <w:szCs w:val="24"/>
        </w:rPr>
        <w:t xml:space="preserve">. These individuals will provide the leadership for the AVATAR process. </w:t>
      </w:r>
    </w:p>
    <w:p w:rsidR="003020B9" w:rsidRP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 xml:space="preserve">Partners will make decisions about which </w:t>
      </w:r>
      <w:r w:rsidR="000442A2">
        <w:rPr>
          <w:rFonts w:ascii="Georgia" w:eastAsia="Calibri" w:hAnsi="Georgia" w:cs="Times New Roman"/>
          <w:sz w:val="24"/>
          <w:szCs w:val="24"/>
        </w:rPr>
        <w:t xml:space="preserve">discipline specific </w:t>
      </w:r>
      <w:r w:rsidRPr="003020B9">
        <w:rPr>
          <w:rFonts w:ascii="Georgia" w:eastAsia="Calibri" w:hAnsi="Georgia" w:cs="Times New Roman"/>
          <w:sz w:val="24"/>
          <w:szCs w:val="24"/>
        </w:rPr>
        <w:t xml:space="preserve">courses to align based on student data and previous work. The team members may be partners or other selected educators with specific content expertise. Teams are defined as educators and leaders from all five educational systems represented in AVATAR </w:t>
      </w:r>
      <w:r w:rsidR="001F223E">
        <w:rPr>
          <w:rFonts w:ascii="Georgia" w:eastAsia="Calibri" w:hAnsi="Georgia" w:cs="Times New Roman"/>
          <w:sz w:val="24"/>
          <w:szCs w:val="24"/>
        </w:rPr>
        <w:t>who</w:t>
      </w:r>
      <w:r w:rsidRPr="003020B9">
        <w:rPr>
          <w:rFonts w:ascii="Georgia" w:eastAsia="Calibri" w:hAnsi="Georgia" w:cs="Times New Roman"/>
          <w:sz w:val="24"/>
          <w:szCs w:val="24"/>
        </w:rPr>
        <w:t xml:space="preserve"> </w:t>
      </w:r>
      <w:proofErr w:type="gramStart"/>
      <w:r w:rsidRPr="003020B9">
        <w:rPr>
          <w:rFonts w:ascii="Georgia" w:eastAsia="Calibri" w:hAnsi="Georgia" w:cs="Times New Roman"/>
          <w:sz w:val="24"/>
          <w:szCs w:val="24"/>
        </w:rPr>
        <w:t>are</w:t>
      </w:r>
      <w:proofErr w:type="gramEnd"/>
      <w:r w:rsidRPr="003020B9">
        <w:rPr>
          <w:rFonts w:ascii="Georgia" w:eastAsia="Calibri" w:hAnsi="Georgia" w:cs="Times New Roman"/>
          <w:sz w:val="24"/>
          <w:szCs w:val="24"/>
        </w:rPr>
        <w:t xml:space="preserve"> committed to addressing discipline specific course and instructional alignment needs to create environments where students can make successful transitions between and among r</w:t>
      </w:r>
      <w:r w:rsidR="00BA570B">
        <w:rPr>
          <w:rFonts w:ascii="Georgia" w:eastAsia="Calibri" w:hAnsi="Georgia" w:cs="Times New Roman"/>
          <w:sz w:val="24"/>
          <w:szCs w:val="24"/>
        </w:rPr>
        <w:t>egional education systems (see s</w:t>
      </w:r>
      <w:r w:rsidR="000442A2">
        <w:rPr>
          <w:rFonts w:ascii="Georgia" w:eastAsia="Calibri" w:hAnsi="Georgia" w:cs="Times New Roman"/>
          <w:sz w:val="24"/>
          <w:szCs w:val="24"/>
        </w:rPr>
        <w:t>lide 30</w:t>
      </w:r>
      <w:r w:rsidRPr="003020B9">
        <w:rPr>
          <w:rFonts w:ascii="Georgia" w:eastAsia="Calibri" w:hAnsi="Georgia" w:cs="Times New Roman"/>
          <w:sz w:val="24"/>
          <w:szCs w:val="24"/>
        </w:rPr>
        <w:t xml:space="preserve">). </w:t>
      </w:r>
    </w:p>
    <w:p w:rsidR="003020B9" w:rsidRP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 xml:space="preserve">The AVATAR process is built on the concept of critical conversations between partners and team members representing the five key educational </w:t>
      </w:r>
      <w:r w:rsidR="001F223E">
        <w:rPr>
          <w:rFonts w:ascii="Georgia" w:eastAsia="Calibri" w:hAnsi="Georgia" w:cs="Times New Roman"/>
          <w:sz w:val="24"/>
          <w:szCs w:val="24"/>
        </w:rPr>
        <w:t>system</w:t>
      </w:r>
      <w:r w:rsidRPr="003020B9">
        <w:rPr>
          <w:rFonts w:ascii="Georgia" w:eastAsia="Calibri" w:hAnsi="Georgia" w:cs="Times New Roman"/>
          <w:sz w:val="24"/>
          <w:szCs w:val="24"/>
        </w:rPr>
        <w:t xml:space="preserve">s within a region: high schools, two-year institutions of higher education, </w:t>
      </w:r>
      <w:proofErr w:type="gramStart"/>
      <w:r w:rsidRPr="003020B9">
        <w:rPr>
          <w:rFonts w:ascii="Georgia" w:eastAsia="Calibri" w:hAnsi="Georgia" w:cs="Times New Roman"/>
          <w:sz w:val="24"/>
          <w:szCs w:val="24"/>
        </w:rPr>
        <w:t>four</w:t>
      </w:r>
      <w:proofErr w:type="gramEnd"/>
      <w:r w:rsidRPr="003020B9">
        <w:rPr>
          <w:rFonts w:ascii="Georgia" w:eastAsia="Calibri" w:hAnsi="Georgia" w:cs="Times New Roman"/>
          <w:sz w:val="24"/>
          <w:szCs w:val="24"/>
        </w:rPr>
        <w:t xml:space="preserve">-year institutions of higher education, education service centers, and P-16 councils. </w:t>
      </w:r>
    </w:p>
    <w:p w:rsidR="003020B9" w:rsidRP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The critica</w:t>
      </w:r>
      <w:r w:rsidR="001F223E">
        <w:rPr>
          <w:rFonts w:ascii="Georgia" w:eastAsia="Calibri" w:hAnsi="Georgia" w:cs="Times New Roman"/>
          <w:sz w:val="24"/>
          <w:szCs w:val="24"/>
        </w:rPr>
        <w:t>l conversations pyramid is fluid,</w:t>
      </w:r>
      <w:r w:rsidRPr="003020B9">
        <w:rPr>
          <w:rFonts w:ascii="Georgia" w:eastAsia="Calibri" w:hAnsi="Georgia" w:cs="Times New Roman"/>
          <w:sz w:val="24"/>
          <w:szCs w:val="24"/>
        </w:rPr>
        <w:t xml:space="preserve"> and conversatio</w:t>
      </w:r>
      <w:r w:rsidR="00BA570B">
        <w:rPr>
          <w:rFonts w:ascii="Georgia" w:eastAsia="Calibri" w:hAnsi="Georgia" w:cs="Times New Roman"/>
          <w:sz w:val="24"/>
          <w:szCs w:val="24"/>
        </w:rPr>
        <w:t>ns will move around on it (see s</w:t>
      </w:r>
      <w:r w:rsidR="000442A2">
        <w:rPr>
          <w:rFonts w:ascii="Georgia" w:eastAsia="Calibri" w:hAnsi="Georgia" w:cs="Times New Roman"/>
          <w:sz w:val="24"/>
          <w:szCs w:val="24"/>
        </w:rPr>
        <w:t>lide 34</w:t>
      </w:r>
      <w:r w:rsidRPr="003020B9">
        <w:rPr>
          <w:rFonts w:ascii="Georgia" w:eastAsia="Calibri" w:hAnsi="Georgia" w:cs="Times New Roman"/>
          <w:sz w:val="24"/>
          <w:szCs w:val="24"/>
        </w:rPr>
        <w:t xml:space="preserve">). Some topics will be covered in depth and others briefly mentioned based on the </w:t>
      </w:r>
      <w:r w:rsidR="001F223E" w:rsidRPr="003020B9">
        <w:rPr>
          <w:rFonts w:ascii="Georgia" w:eastAsia="Calibri" w:hAnsi="Georgia" w:cs="Times New Roman"/>
          <w:sz w:val="24"/>
          <w:szCs w:val="24"/>
        </w:rPr>
        <w:t>partners</w:t>
      </w:r>
      <w:r w:rsidR="001F223E">
        <w:rPr>
          <w:rFonts w:ascii="Georgia" w:eastAsia="Calibri" w:hAnsi="Georgia" w:cs="Times New Roman"/>
          <w:sz w:val="24"/>
          <w:szCs w:val="24"/>
        </w:rPr>
        <w:t xml:space="preserve">’ </w:t>
      </w:r>
      <w:r w:rsidR="001F223E" w:rsidRPr="003020B9">
        <w:rPr>
          <w:rFonts w:ascii="Georgia" w:eastAsia="Calibri" w:hAnsi="Georgia" w:cs="Times New Roman"/>
          <w:sz w:val="24"/>
          <w:szCs w:val="24"/>
        </w:rPr>
        <w:t>and</w:t>
      </w:r>
      <w:r w:rsidRPr="003020B9">
        <w:rPr>
          <w:rFonts w:ascii="Georgia" w:eastAsia="Calibri" w:hAnsi="Georgia" w:cs="Times New Roman"/>
          <w:sz w:val="24"/>
          <w:szCs w:val="24"/>
        </w:rPr>
        <w:t xml:space="preserve"> team </w:t>
      </w:r>
      <w:r w:rsidR="001F223E" w:rsidRPr="003020B9">
        <w:rPr>
          <w:rFonts w:ascii="Georgia" w:eastAsia="Calibri" w:hAnsi="Georgia" w:cs="Times New Roman"/>
          <w:sz w:val="24"/>
          <w:szCs w:val="24"/>
        </w:rPr>
        <w:t>members</w:t>
      </w:r>
      <w:r w:rsidR="001F223E">
        <w:rPr>
          <w:rFonts w:ascii="Georgia" w:eastAsia="Calibri" w:hAnsi="Georgia" w:cs="Times New Roman"/>
          <w:sz w:val="24"/>
          <w:szCs w:val="24"/>
        </w:rPr>
        <w:t xml:space="preserve">’ </w:t>
      </w:r>
      <w:r w:rsidR="001F223E" w:rsidRPr="003020B9">
        <w:rPr>
          <w:rFonts w:ascii="Georgia" w:eastAsia="Calibri" w:hAnsi="Georgia" w:cs="Times New Roman"/>
          <w:sz w:val="24"/>
          <w:szCs w:val="24"/>
        </w:rPr>
        <w:t>needs</w:t>
      </w:r>
      <w:r w:rsidRPr="003020B9">
        <w:rPr>
          <w:rFonts w:ascii="Georgia" w:eastAsia="Calibri" w:hAnsi="Georgia" w:cs="Times New Roman"/>
          <w:sz w:val="24"/>
          <w:szCs w:val="24"/>
        </w:rPr>
        <w:t xml:space="preserve"> and backgrounds. For instance, one AVATAR pilot team had extensive training in Texas Essential Knowledge and Skills (TEKS) and College and Car</w:t>
      </w:r>
      <w:r w:rsidR="00153F32">
        <w:rPr>
          <w:rFonts w:ascii="Georgia" w:eastAsia="Calibri" w:hAnsi="Georgia" w:cs="Times New Roman"/>
          <w:sz w:val="24"/>
          <w:szCs w:val="24"/>
        </w:rPr>
        <w:t xml:space="preserve">eer Readiness Standards (CCRS), yet </w:t>
      </w:r>
      <w:r w:rsidRPr="003020B9">
        <w:rPr>
          <w:rFonts w:ascii="Georgia" w:eastAsia="Calibri" w:hAnsi="Georgia" w:cs="Times New Roman"/>
          <w:sz w:val="24"/>
          <w:szCs w:val="24"/>
        </w:rPr>
        <w:t xml:space="preserve">had never reviewed course syllabi or curriculum. Thus, limited time </w:t>
      </w:r>
      <w:r w:rsidR="001F223E">
        <w:rPr>
          <w:rFonts w:ascii="Georgia" w:eastAsia="Calibri" w:hAnsi="Georgia" w:cs="Times New Roman"/>
          <w:sz w:val="24"/>
          <w:szCs w:val="24"/>
        </w:rPr>
        <w:t>was</w:t>
      </w:r>
      <w:r w:rsidRPr="003020B9">
        <w:rPr>
          <w:rFonts w:ascii="Georgia" w:eastAsia="Calibri" w:hAnsi="Georgia" w:cs="Times New Roman"/>
          <w:sz w:val="24"/>
          <w:szCs w:val="24"/>
        </w:rPr>
        <w:t xml:space="preserve"> spent</w:t>
      </w:r>
      <w:r w:rsidR="001F223E">
        <w:rPr>
          <w:rFonts w:ascii="Georgia" w:eastAsia="Calibri" w:hAnsi="Georgia" w:cs="Times New Roman"/>
          <w:sz w:val="24"/>
          <w:szCs w:val="24"/>
        </w:rPr>
        <w:t xml:space="preserve"> on </w:t>
      </w:r>
      <w:r w:rsidR="001F223E" w:rsidRPr="003020B9">
        <w:rPr>
          <w:rFonts w:ascii="Georgia" w:eastAsia="Calibri" w:hAnsi="Georgia" w:cs="Times New Roman"/>
          <w:sz w:val="24"/>
          <w:szCs w:val="24"/>
        </w:rPr>
        <w:t>foundational</w:t>
      </w:r>
      <w:r w:rsidRPr="003020B9">
        <w:rPr>
          <w:rFonts w:ascii="Georgia" w:eastAsia="Calibri" w:hAnsi="Georgia" w:cs="Times New Roman"/>
          <w:sz w:val="24"/>
          <w:szCs w:val="24"/>
        </w:rPr>
        <w:t xml:space="preserve"> work and the team </w:t>
      </w:r>
      <w:r w:rsidR="001F223E">
        <w:rPr>
          <w:rFonts w:ascii="Georgia" w:eastAsia="Calibri" w:hAnsi="Georgia" w:cs="Times New Roman"/>
          <w:sz w:val="24"/>
          <w:szCs w:val="24"/>
        </w:rPr>
        <w:t>moved</w:t>
      </w:r>
      <w:r w:rsidRPr="003020B9">
        <w:rPr>
          <w:rFonts w:ascii="Georgia" w:eastAsia="Calibri" w:hAnsi="Georgia" w:cs="Times New Roman"/>
          <w:sz w:val="24"/>
          <w:szCs w:val="24"/>
        </w:rPr>
        <w:t xml:space="preserve"> quickly to explore the actual course content, instructional materials, and grading practices. Another team believed they wer</w:t>
      </w:r>
      <w:r w:rsidR="00153F32">
        <w:rPr>
          <w:rFonts w:ascii="Georgia" w:eastAsia="Calibri" w:hAnsi="Georgia" w:cs="Times New Roman"/>
          <w:sz w:val="24"/>
          <w:szCs w:val="24"/>
        </w:rPr>
        <w:t>e well-versed in TEKS and CCRS, yet</w:t>
      </w:r>
      <w:r w:rsidRPr="003020B9">
        <w:rPr>
          <w:rFonts w:ascii="Georgia" w:eastAsia="Calibri" w:hAnsi="Georgia" w:cs="Times New Roman"/>
          <w:sz w:val="24"/>
          <w:szCs w:val="24"/>
        </w:rPr>
        <w:t xml:space="preserve"> when they discussed the CCRS</w:t>
      </w:r>
      <w:r w:rsidR="00153F32">
        <w:rPr>
          <w:rFonts w:ascii="Georgia" w:eastAsia="Calibri" w:hAnsi="Georgia" w:cs="Times New Roman"/>
          <w:sz w:val="24"/>
          <w:szCs w:val="24"/>
        </w:rPr>
        <w:t>,</w:t>
      </w:r>
      <w:r w:rsidRPr="003020B9">
        <w:rPr>
          <w:rFonts w:ascii="Georgia" w:eastAsia="Calibri" w:hAnsi="Georgia" w:cs="Times New Roman"/>
          <w:sz w:val="24"/>
          <w:szCs w:val="24"/>
        </w:rPr>
        <w:t xml:space="preserve"> they realized how limited their understandings were of discipline content and cross disciplinary standards. In this second example, a significant </w:t>
      </w:r>
      <w:r w:rsidRPr="003020B9">
        <w:rPr>
          <w:rFonts w:ascii="Georgia" w:eastAsia="Calibri" w:hAnsi="Georgia" w:cs="Times New Roman"/>
          <w:sz w:val="24"/>
          <w:szCs w:val="24"/>
        </w:rPr>
        <w:lastRenderedPageBreak/>
        <w:t xml:space="preserve">amount of time was spent on the foundational aspects of the critical conversations prior to moving into the course alignment processes. </w:t>
      </w:r>
    </w:p>
    <w:p w:rsidR="003020B9" w:rsidRP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 xml:space="preserve">The Facilitator/Coordinator will need to do an assessment of the team’s knowledge of the Texas CCRS. The readiness assessment should identify the team members’ knowledge of and skills to build vertical course alignment. Once the </w:t>
      </w:r>
      <w:r w:rsidR="000442A2">
        <w:rPr>
          <w:rFonts w:ascii="Georgia" w:eastAsia="Calibri" w:hAnsi="Georgia" w:cs="Times New Roman"/>
          <w:sz w:val="24"/>
          <w:szCs w:val="24"/>
        </w:rPr>
        <w:t>assessment</w:t>
      </w:r>
      <w:r w:rsidRPr="003020B9">
        <w:rPr>
          <w:rFonts w:ascii="Georgia" w:eastAsia="Calibri" w:hAnsi="Georgia" w:cs="Times New Roman"/>
          <w:sz w:val="24"/>
          <w:szCs w:val="24"/>
        </w:rPr>
        <w:t xml:space="preserve"> </w:t>
      </w:r>
      <w:r w:rsidR="000442A2">
        <w:rPr>
          <w:rFonts w:ascii="Georgia" w:eastAsia="Calibri" w:hAnsi="Georgia" w:cs="Times New Roman"/>
          <w:sz w:val="24"/>
          <w:szCs w:val="24"/>
        </w:rPr>
        <w:t>is</w:t>
      </w:r>
      <w:r w:rsidRPr="003020B9">
        <w:rPr>
          <w:rFonts w:ascii="Georgia" w:eastAsia="Calibri" w:hAnsi="Georgia" w:cs="Times New Roman"/>
          <w:sz w:val="24"/>
          <w:szCs w:val="24"/>
        </w:rPr>
        <w:t xml:space="preserve"> completed, the module can be adapted for the team members and partners. </w:t>
      </w:r>
    </w:p>
    <w:p w:rsidR="003020B9" w:rsidRPr="003020B9" w:rsidRDefault="003020B9" w:rsidP="003020B9">
      <w:pPr>
        <w:spacing w:after="0" w:line="360" w:lineRule="auto"/>
        <w:rPr>
          <w:rFonts w:ascii="Arial Rounded MT Bold" w:eastAsia="Calibri" w:hAnsi="Arial Rounded MT Bold" w:cs="Times New Roman"/>
          <w:sz w:val="28"/>
          <w:szCs w:val="24"/>
          <w:u w:val="single"/>
        </w:rPr>
      </w:pPr>
      <w:r w:rsidRPr="003020B9">
        <w:rPr>
          <w:rFonts w:ascii="Arial Rounded MT Bold" w:eastAsia="Calibri" w:hAnsi="Arial Rounded MT Bold" w:cs="Times New Roman"/>
          <w:sz w:val="28"/>
          <w:szCs w:val="24"/>
          <w:u w:val="single"/>
        </w:rPr>
        <w:t xml:space="preserve">Use of Module 1: </w:t>
      </w:r>
    </w:p>
    <w:p w:rsidR="003020B9" w:rsidRP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 xml:space="preserve">The PowerPoint slides are to be used to aid the Facilitator/Coordinator. </w:t>
      </w:r>
      <w:r w:rsidR="00DD799C">
        <w:rPr>
          <w:rFonts w:ascii="Georgia" w:eastAsia="Calibri" w:hAnsi="Georgia" w:cs="Times New Roman"/>
          <w:sz w:val="24"/>
          <w:szCs w:val="24"/>
        </w:rPr>
        <w:t xml:space="preserve">The </w:t>
      </w:r>
      <w:r w:rsidRPr="003020B9">
        <w:rPr>
          <w:rFonts w:ascii="Georgia" w:eastAsia="Calibri" w:hAnsi="Georgia" w:cs="Times New Roman"/>
          <w:sz w:val="24"/>
          <w:szCs w:val="24"/>
        </w:rPr>
        <w:t xml:space="preserve">Facilitator/Coordinator should </w:t>
      </w:r>
      <w:r w:rsidR="00DD799C">
        <w:rPr>
          <w:rFonts w:ascii="Georgia" w:eastAsia="Calibri" w:hAnsi="Georgia" w:cs="Times New Roman"/>
          <w:sz w:val="24"/>
          <w:szCs w:val="24"/>
        </w:rPr>
        <w:t xml:space="preserve">be intentional and </w:t>
      </w:r>
      <w:r w:rsidRPr="003020B9">
        <w:rPr>
          <w:rFonts w:ascii="Georgia" w:eastAsia="Calibri" w:hAnsi="Georgia" w:cs="Times New Roman"/>
          <w:sz w:val="24"/>
          <w:szCs w:val="24"/>
        </w:rPr>
        <w:t>select the</w:t>
      </w:r>
      <w:r w:rsidR="00DD799C">
        <w:rPr>
          <w:rFonts w:ascii="Georgia" w:eastAsia="Calibri" w:hAnsi="Georgia" w:cs="Times New Roman"/>
          <w:sz w:val="24"/>
          <w:szCs w:val="24"/>
        </w:rPr>
        <w:t xml:space="preserve"> slides </w:t>
      </w:r>
      <w:r w:rsidR="00DD799C" w:rsidRPr="003020B9">
        <w:rPr>
          <w:rFonts w:ascii="Georgia" w:eastAsia="Calibri" w:hAnsi="Georgia" w:cs="Times New Roman"/>
          <w:sz w:val="24"/>
          <w:szCs w:val="24"/>
        </w:rPr>
        <w:t>that</w:t>
      </w:r>
      <w:r w:rsidRPr="003020B9">
        <w:rPr>
          <w:rFonts w:ascii="Georgia" w:eastAsia="Calibri" w:hAnsi="Georgia" w:cs="Times New Roman"/>
          <w:sz w:val="24"/>
          <w:szCs w:val="24"/>
        </w:rPr>
        <w:t xml:space="preserve"> seem most appropriate for the team members and partners. </w:t>
      </w:r>
      <w:r w:rsidR="00DD799C">
        <w:rPr>
          <w:rFonts w:ascii="Georgia" w:eastAsia="Calibri" w:hAnsi="Georgia" w:cs="Times New Roman"/>
          <w:sz w:val="24"/>
          <w:szCs w:val="24"/>
        </w:rPr>
        <w:t xml:space="preserve">Not all slides </w:t>
      </w:r>
      <w:r w:rsidR="00C5650D">
        <w:rPr>
          <w:rFonts w:ascii="Georgia" w:eastAsia="Calibri" w:hAnsi="Georgia" w:cs="Times New Roman"/>
          <w:sz w:val="24"/>
          <w:szCs w:val="24"/>
        </w:rPr>
        <w:t>must</w:t>
      </w:r>
      <w:r w:rsidR="00DD799C">
        <w:rPr>
          <w:rFonts w:ascii="Georgia" w:eastAsia="Calibri" w:hAnsi="Georgia" w:cs="Times New Roman"/>
          <w:sz w:val="24"/>
          <w:szCs w:val="24"/>
        </w:rPr>
        <w:t xml:space="preserve"> be used. </w:t>
      </w:r>
      <w:r w:rsidRPr="003020B9">
        <w:rPr>
          <w:rFonts w:ascii="Georgia" w:eastAsia="Calibri" w:hAnsi="Georgia" w:cs="Times New Roman"/>
          <w:sz w:val="24"/>
          <w:szCs w:val="24"/>
        </w:rPr>
        <w:t xml:space="preserve">For example, within Module 1 there are three slides focused on workforce needs </w:t>
      </w:r>
      <w:r w:rsidR="0003647E">
        <w:rPr>
          <w:rFonts w:ascii="Georgia" w:eastAsia="Calibri" w:hAnsi="Georgia" w:cs="Times New Roman"/>
          <w:sz w:val="24"/>
          <w:szCs w:val="24"/>
        </w:rPr>
        <w:t>(s</w:t>
      </w:r>
      <w:r w:rsidR="00BA570B">
        <w:rPr>
          <w:rFonts w:ascii="Georgia" w:eastAsia="Calibri" w:hAnsi="Georgia" w:cs="Times New Roman"/>
          <w:sz w:val="24"/>
          <w:szCs w:val="24"/>
        </w:rPr>
        <w:t>ee s</w:t>
      </w:r>
      <w:r w:rsidRPr="003020B9">
        <w:rPr>
          <w:rFonts w:ascii="Georgia" w:eastAsia="Calibri" w:hAnsi="Georgia" w:cs="Times New Roman"/>
          <w:sz w:val="24"/>
          <w:szCs w:val="24"/>
        </w:rPr>
        <w:t>lides 9, 10, and 11). If a region’s P-16 council already has access to data and information on region-specific workforce needs, these three slides may be replaced with specific regional slides.</w:t>
      </w:r>
    </w:p>
    <w:p w:rsidR="003020B9" w:rsidRP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Please update data as students continue to make progress to becoming college and career readied. Also, measures of student success may change. Please refer to websites such as: Texas Higher Education Coordinating Board (www.thecb.state.tx.us/) and the Texas Education Agency (www.tea.state.tx.us) for the most c</w:t>
      </w:r>
      <w:r w:rsidR="00C5650D">
        <w:rPr>
          <w:rFonts w:ascii="Georgia" w:eastAsia="Calibri" w:hAnsi="Georgia" w:cs="Times New Roman"/>
          <w:sz w:val="24"/>
          <w:szCs w:val="24"/>
        </w:rPr>
        <w:t>urrent information. The r</w:t>
      </w:r>
      <w:r w:rsidRPr="003020B9">
        <w:rPr>
          <w:rFonts w:ascii="Georgia" w:eastAsia="Calibri" w:hAnsi="Georgia" w:cs="Times New Roman"/>
          <w:sz w:val="24"/>
          <w:szCs w:val="24"/>
        </w:rPr>
        <w:t>egional education service center</w:t>
      </w:r>
      <w:r w:rsidR="00C5650D">
        <w:rPr>
          <w:rFonts w:ascii="Georgia" w:eastAsia="Calibri" w:hAnsi="Georgia" w:cs="Times New Roman"/>
          <w:sz w:val="24"/>
          <w:szCs w:val="24"/>
        </w:rPr>
        <w:t>s</w:t>
      </w:r>
      <w:r w:rsidRPr="003020B9">
        <w:rPr>
          <w:rFonts w:ascii="Georgia" w:eastAsia="Calibri" w:hAnsi="Georgia" w:cs="Times New Roman"/>
          <w:sz w:val="24"/>
          <w:szCs w:val="24"/>
        </w:rPr>
        <w:t xml:space="preserve"> and P-16 council leaders are excellent resources for current data and information to update and add to the slides. </w:t>
      </w:r>
    </w:p>
    <w:p w:rsidR="003020B9" w:rsidRP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 xml:space="preserve">Much of the AVATAR work is built on the “Closing the Gaps by 2015” initiative. Please visit the Closing the Gaps Higher Education plan website: http://www.thecb.state.tx.us/index.cfm?objectid=858D2E7C-F5C8-97E9-0CDEB3037C1C2CA3. Progress reports from 2003-2012 and updated plans are available at this website to use as a resource. Once again, the website should be consulted to secure the most current information. </w:t>
      </w:r>
    </w:p>
    <w:p w:rsidR="003020B9" w:rsidRP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 xml:space="preserve">The Facilitator/Coordinator will focus regional partners and teams on the AVATAR outcomes: 1) identify key leaders and educators who make up a regional “pipeline” needed for students to be college and career ready and successful; 2) establish shared regional and college and career readiness foundations/understandings; 3) use regional data to guide decision-making; 4) design and implement a vertical alignment action plan which will include critical conversations around specific courses needed for </w:t>
      </w:r>
      <w:r w:rsidRPr="003020B9">
        <w:rPr>
          <w:rFonts w:ascii="Georgia" w:eastAsia="Calibri" w:hAnsi="Georgia" w:cs="Times New Roman"/>
          <w:sz w:val="24"/>
          <w:szCs w:val="24"/>
        </w:rPr>
        <w:lastRenderedPageBreak/>
        <w:t xml:space="preserve">students to make academic progress; 5) design and implement a sustainability plan; and 6) prepare more students for college and career success. </w:t>
      </w:r>
      <w:r w:rsidR="00C5650D">
        <w:rPr>
          <w:rFonts w:ascii="Georgia" w:eastAsia="Calibri" w:hAnsi="Georgia" w:cs="Times New Roman"/>
          <w:i/>
          <w:sz w:val="24"/>
          <w:szCs w:val="24"/>
        </w:rPr>
        <w:t xml:space="preserve">Intentionality </w:t>
      </w:r>
      <w:r w:rsidR="00C5650D" w:rsidRPr="00C5650D">
        <w:rPr>
          <w:rFonts w:ascii="Georgia" w:eastAsia="Calibri" w:hAnsi="Georgia" w:cs="Times New Roman"/>
          <w:sz w:val="24"/>
          <w:szCs w:val="24"/>
        </w:rPr>
        <w:t>is vital to effectiveness</w:t>
      </w:r>
      <w:r w:rsidR="00C5650D" w:rsidRPr="003020B9">
        <w:rPr>
          <w:rFonts w:ascii="Georgia" w:eastAsia="Calibri" w:hAnsi="Georgia" w:cs="Times New Roman"/>
          <w:sz w:val="24"/>
          <w:szCs w:val="24"/>
        </w:rPr>
        <w:t>;</w:t>
      </w:r>
      <w:r w:rsidR="00C5650D">
        <w:rPr>
          <w:rFonts w:ascii="Georgia" w:eastAsia="Calibri" w:hAnsi="Georgia" w:cs="Times New Roman"/>
          <w:sz w:val="24"/>
          <w:szCs w:val="24"/>
        </w:rPr>
        <w:t xml:space="preserve"> </w:t>
      </w:r>
      <w:r w:rsidRPr="003020B9">
        <w:rPr>
          <w:rFonts w:ascii="Georgia" w:eastAsia="Calibri" w:hAnsi="Georgia" w:cs="Times New Roman"/>
          <w:sz w:val="24"/>
          <w:szCs w:val="24"/>
        </w:rPr>
        <w:t>work by keeping the desired outcomes in mind. The Facilitator/Coordinator will record progress on the meet</w:t>
      </w:r>
      <w:r w:rsidR="0013277B">
        <w:rPr>
          <w:rFonts w:ascii="Georgia" w:eastAsia="Calibri" w:hAnsi="Georgia" w:cs="Times New Roman"/>
          <w:sz w:val="24"/>
          <w:szCs w:val="24"/>
        </w:rPr>
        <w:t xml:space="preserve">ing/session documentation form (see pages 18-20). </w:t>
      </w:r>
      <w:r w:rsidRPr="003020B9">
        <w:rPr>
          <w:rFonts w:ascii="Georgia" w:eastAsia="Calibri" w:hAnsi="Georgia" w:cs="Times New Roman"/>
          <w:sz w:val="24"/>
          <w:szCs w:val="24"/>
        </w:rPr>
        <w:t xml:space="preserve">It is available on the website at: http://ntp16.notlb.com/avatar/files/training/forms. </w:t>
      </w:r>
    </w:p>
    <w:p w:rsidR="003020B9" w:rsidRDefault="003020B9" w:rsidP="003020B9">
      <w:pPr>
        <w:spacing w:after="0" w:line="360" w:lineRule="auto"/>
        <w:rPr>
          <w:rFonts w:ascii="Georgia" w:eastAsia="Calibri" w:hAnsi="Georgia" w:cs="Times New Roman"/>
          <w:sz w:val="24"/>
          <w:szCs w:val="24"/>
        </w:rPr>
      </w:pPr>
      <w:r w:rsidRPr="003020B9">
        <w:rPr>
          <w:rFonts w:ascii="Georgia" w:eastAsia="Calibri" w:hAnsi="Georgia" w:cs="Times New Roman"/>
          <w:sz w:val="24"/>
          <w:szCs w:val="24"/>
        </w:rPr>
        <w:tab/>
        <w:t>The Facilitator/Coordinator will establish sound working norms that will allow the partners and team members to co</w:t>
      </w:r>
      <w:r w:rsidR="00BA570B">
        <w:rPr>
          <w:rFonts w:ascii="Georgia" w:eastAsia="Calibri" w:hAnsi="Georgia" w:cs="Times New Roman"/>
          <w:sz w:val="24"/>
          <w:szCs w:val="24"/>
        </w:rPr>
        <w:t>mplete the AVATAR process (see s</w:t>
      </w:r>
      <w:r w:rsidRPr="003020B9">
        <w:rPr>
          <w:rFonts w:ascii="Georgia" w:eastAsia="Calibri" w:hAnsi="Georgia" w:cs="Times New Roman"/>
          <w:sz w:val="24"/>
          <w:szCs w:val="24"/>
        </w:rPr>
        <w:t xml:space="preserve">lides </w:t>
      </w:r>
      <w:r w:rsidR="00F93665">
        <w:rPr>
          <w:rFonts w:ascii="Georgia" w:eastAsia="Calibri" w:hAnsi="Georgia" w:cs="Times New Roman"/>
          <w:sz w:val="24"/>
          <w:szCs w:val="24"/>
        </w:rPr>
        <w:t>41-48</w:t>
      </w:r>
      <w:r w:rsidRPr="003020B9">
        <w:rPr>
          <w:rFonts w:ascii="Georgia" w:eastAsia="Calibri" w:hAnsi="Georgia" w:cs="Times New Roman"/>
          <w:sz w:val="24"/>
          <w:szCs w:val="24"/>
        </w:rPr>
        <w:t>). It is essential to establish formal norms and hold each other accountable</w:t>
      </w:r>
      <w:r w:rsidR="00724B8D">
        <w:rPr>
          <w:rFonts w:ascii="Georgia" w:eastAsia="Calibri" w:hAnsi="Georgia" w:cs="Times New Roman"/>
          <w:sz w:val="24"/>
          <w:szCs w:val="24"/>
        </w:rPr>
        <w:t xml:space="preserve"> for their actions</w:t>
      </w:r>
      <w:r w:rsidRPr="003020B9">
        <w:rPr>
          <w:rFonts w:ascii="Georgia" w:eastAsia="Calibri" w:hAnsi="Georgia" w:cs="Times New Roman"/>
          <w:sz w:val="24"/>
          <w:szCs w:val="24"/>
        </w:rPr>
        <w:t xml:space="preserve">. The Facilitator/Coordinator will establish the norms </w:t>
      </w:r>
      <w:r w:rsidRPr="003020B9">
        <w:rPr>
          <w:rFonts w:ascii="Georgia" w:eastAsia="Calibri" w:hAnsi="Georgia" w:cs="Times New Roman"/>
          <w:i/>
          <w:sz w:val="24"/>
          <w:szCs w:val="24"/>
        </w:rPr>
        <w:t>with</w:t>
      </w:r>
      <w:r w:rsidRPr="003020B9">
        <w:rPr>
          <w:rFonts w:ascii="Georgia" w:eastAsia="Calibri" w:hAnsi="Georgia" w:cs="Times New Roman"/>
          <w:sz w:val="24"/>
          <w:szCs w:val="24"/>
        </w:rPr>
        <w:t xml:space="preserve"> partners and team members. Norms should include: standards/expectations by which individuals have agreed to operate while working together on AVATAR, ways to maximize productivity and effectiveness in achieving the AVATAR outcomes, means to ensure individuals are respected and heard, and means to ens</w:t>
      </w:r>
      <w:r w:rsidR="00BA570B">
        <w:rPr>
          <w:rFonts w:ascii="Georgia" w:eastAsia="Calibri" w:hAnsi="Georgia" w:cs="Times New Roman"/>
          <w:sz w:val="24"/>
          <w:szCs w:val="24"/>
        </w:rPr>
        <w:t>ure AVATAR sustainability (see s</w:t>
      </w:r>
      <w:r w:rsidRPr="003020B9">
        <w:rPr>
          <w:rFonts w:ascii="Georgia" w:eastAsia="Calibri" w:hAnsi="Georgia" w:cs="Times New Roman"/>
          <w:sz w:val="24"/>
          <w:szCs w:val="24"/>
        </w:rPr>
        <w:t>lides</w:t>
      </w:r>
      <w:r w:rsidR="00F93665">
        <w:rPr>
          <w:rFonts w:ascii="Georgia" w:eastAsia="Calibri" w:hAnsi="Georgia" w:cs="Times New Roman"/>
          <w:sz w:val="24"/>
          <w:szCs w:val="24"/>
        </w:rPr>
        <w:t xml:space="preserve"> 46-48</w:t>
      </w:r>
      <w:r w:rsidRPr="003020B9">
        <w:rPr>
          <w:rFonts w:ascii="Georgia" w:eastAsia="Calibri" w:hAnsi="Georgia" w:cs="Times New Roman"/>
          <w:sz w:val="24"/>
          <w:szCs w:val="24"/>
        </w:rPr>
        <w:t xml:space="preserve">). </w:t>
      </w: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0546A6" w:rsidRDefault="000546A6" w:rsidP="000546A6">
      <w:pPr>
        <w:spacing w:after="0" w:line="240" w:lineRule="auto"/>
        <w:jc w:val="center"/>
        <w:rPr>
          <w:rFonts w:ascii="Georgia" w:eastAsia="Calibri" w:hAnsi="Georgia" w:cs="Times New Roman"/>
          <w:sz w:val="24"/>
          <w:szCs w:val="24"/>
        </w:rPr>
      </w:pPr>
      <w:r>
        <w:rPr>
          <w:noProof/>
        </w:rPr>
        <w:lastRenderedPageBreak/>
        <w:drawing>
          <wp:inline distT="0" distB="0" distL="0" distR="0" wp14:anchorId="656FFB92" wp14:editId="1412F5F2">
            <wp:extent cx="1451462" cy="709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Avatar logo with words.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1935" cy="709679"/>
                    </a:xfrm>
                    <a:prstGeom prst="rect">
                      <a:avLst/>
                    </a:prstGeom>
                  </pic:spPr>
                </pic:pic>
              </a:graphicData>
            </a:graphic>
          </wp:inline>
        </w:drawing>
      </w:r>
    </w:p>
    <w:p w:rsidR="007E0724" w:rsidRDefault="007E0724" w:rsidP="000546A6">
      <w:pPr>
        <w:spacing w:after="0" w:line="240" w:lineRule="auto"/>
        <w:jc w:val="center"/>
        <w:rPr>
          <w:rFonts w:ascii="Arial Rounded MT Bold" w:hAnsi="Arial Rounded MT Bold"/>
          <w:b/>
          <w:sz w:val="36"/>
          <w:u w:val="single"/>
        </w:rPr>
      </w:pPr>
      <w:r>
        <w:rPr>
          <w:rFonts w:ascii="Arial Rounded MT Bold" w:hAnsi="Arial Rounded MT Bold"/>
          <w:b/>
          <w:sz w:val="36"/>
          <w:u w:val="single"/>
        </w:rPr>
        <w:t>Module 2 Planning Guide</w:t>
      </w:r>
    </w:p>
    <w:p w:rsidR="007E0724" w:rsidRPr="004E00FF" w:rsidRDefault="007E0724" w:rsidP="000546A6">
      <w:pPr>
        <w:jc w:val="center"/>
        <w:rPr>
          <w:rFonts w:ascii="Georgia" w:hAnsi="Georgia"/>
          <w:i/>
          <w:szCs w:val="24"/>
        </w:rPr>
      </w:pPr>
      <w:r w:rsidRPr="00072994">
        <w:rPr>
          <w:rFonts w:ascii="Georgia" w:hAnsi="Georgia"/>
          <w:i/>
          <w:szCs w:val="24"/>
        </w:rPr>
        <w:t>Common Foundations and Data for Understanding College and Career Readiness and Success</w:t>
      </w:r>
    </w:p>
    <w:p w:rsidR="007E0724" w:rsidRPr="00072994" w:rsidRDefault="007E0724" w:rsidP="007E0724">
      <w:pPr>
        <w:pStyle w:val="ListParagraph"/>
        <w:numPr>
          <w:ilvl w:val="0"/>
          <w:numId w:val="7"/>
        </w:numPr>
        <w:spacing w:line="360" w:lineRule="auto"/>
        <w:rPr>
          <w:rFonts w:ascii="Arial Rounded MT Bold" w:hAnsi="Arial Rounded MT Bold"/>
          <w:sz w:val="28"/>
          <w:szCs w:val="24"/>
        </w:rPr>
      </w:pPr>
      <w:r w:rsidRPr="00072994">
        <w:rPr>
          <w:rFonts w:ascii="Arial Rounded MT Bold" w:hAnsi="Arial Rounded MT Bold"/>
          <w:sz w:val="28"/>
          <w:szCs w:val="24"/>
        </w:rPr>
        <w:t>Goals of this Module</w:t>
      </w:r>
    </w:p>
    <w:p w:rsidR="007E0724" w:rsidRPr="00072994" w:rsidRDefault="007E0724" w:rsidP="007E0724">
      <w:pPr>
        <w:pStyle w:val="ListParagraph"/>
        <w:spacing w:line="360" w:lineRule="auto"/>
        <w:ind w:left="1080"/>
        <w:rPr>
          <w:rFonts w:ascii="Georgia" w:hAnsi="Georgia"/>
          <w:i/>
          <w:sz w:val="24"/>
          <w:szCs w:val="24"/>
        </w:rPr>
      </w:pPr>
      <w:r w:rsidRPr="00072994">
        <w:rPr>
          <w:rFonts w:ascii="Georgia" w:hAnsi="Georgia"/>
          <w:i/>
          <w:sz w:val="24"/>
          <w:szCs w:val="24"/>
        </w:rPr>
        <w:t xml:space="preserve">The Vertical Alignment Team (VAT) participants will: </w:t>
      </w:r>
    </w:p>
    <w:p w:rsidR="007E0724" w:rsidRPr="00072994" w:rsidRDefault="007E0724" w:rsidP="007E0724">
      <w:pPr>
        <w:pStyle w:val="ListParagraph"/>
        <w:numPr>
          <w:ilvl w:val="0"/>
          <w:numId w:val="11"/>
        </w:numPr>
        <w:spacing w:line="360" w:lineRule="auto"/>
        <w:rPr>
          <w:rFonts w:ascii="Georgia" w:hAnsi="Georgia"/>
          <w:sz w:val="24"/>
          <w:szCs w:val="24"/>
        </w:rPr>
      </w:pPr>
      <w:r w:rsidRPr="00072994">
        <w:rPr>
          <w:rFonts w:ascii="Georgia" w:hAnsi="Georgia"/>
          <w:sz w:val="24"/>
          <w:szCs w:val="24"/>
        </w:rPr>
        <w:t>Gain a working definition of Career and College Readiness that is consistent with the work of David T. Conley and foundational to the Texas College and Career Readiness Standards (CCRS).</w:t>
      </w:r>
    </w:p>
    <w:p w:rsidR="007E0724" w:rsidRPr="00072994" w:rsidRDefault="007E0724" w:rsidP="007E0724">
      <w:pPr>
        <w:pStyle w:val="ListParagraph"/>
        <w:numPr>
          <w:ilvl w:val="0"/>
          <w:numId w:val="11"/>
        </w:numPr>
        <w:spacing w:line="360" w:lineRule="auto"/>
        <w:rPr>
          <w:rFonts w:ascii="Georgia" w:hAnsi="Georgia"/>
          <w:sz w:val="24"/>
          <w:szCs w:val="24"/>
        </w:rPr>
      </w:pPr>
      <w:r w:rsidRPr="00072994">
        <w:rPr>
          <w:rFonts w:ascii="Georgia" w:hAnsi="Georgia"/>
          <w:sz w:val="24"/>
          <w:szCs w:val="24"/>
        </w:rPr>
        <w:t>Acquire a common language and understandings of the standards and assessments used in Texas to define College and Career Readiness in K-12 education, higher education, and across our two systems of education.</w:t>
      </w:r>
    </w:p>
    <w:p w:rsidR="007E0724" w:rsidRPr="00072994" w:rsidRDefault="007E0724" w:rsidP="007E0724">
      <w:pPr>
        <w:pStyle w:val="ListParagraph"/>
        <w:numPr>
          <w:ilvl w:val="0"/>
          <w:numId w:val="11"/>
        </w:numPr>
        <w:spacing w:line="360" w:lineRule="auto"/>
        <w:rPr>
          <w:rFonts w:ascii="Georgia" w:hAnsi="Georgia"/>
          <w:sz w:val="24"/>
          <w:szCs w:val="24"/>
        </w:rPr>
      </w:pPr>
      <w:r w:rsidRPr="00072994">
        <w:rPr>
          <w:rFonts w:ascii="Georgia" w:hAnsi="Georgia"/>
          <w:sz w:val="24"/>
          <w:szCs w:val="24"/>
        </w:rPr>
        <w:t>Explore the implications of regional data that indicate the college and career readiness and success of students in secondary and post-secondary education.</w:t>
      </w:r>
    </w:p>
    <w:p w:rsidR="007E0724" w:rsidRPr="00072994" w:rsidRDefault="007E0724" w:rsidP="007E0724">
      <w:pPr>
        <w:pStyle w:val="ListParagraph"/>
        <w:numPr>
          <w:ilvl w:val="0"/>
          <w:numId w:val="11"/>
        </w:numPr>
        <w:spacing w:line="360" w:lineRule="auto"/>
        <w:rPr>
          <w:rFonts w:ascii="Georgia" w:hAnsi="Georgia"/>
          <w:sz w:val="24"/>
          <w:szCs w:val="24"/>
        </w:rPr>
      </w:pPr>
      <w:r w:rsidRPr="00072994">
        <w:rPr>
          <w:rFonts w:ascii="Georgia" w:hAnsi="Georgia"/>
          <w:sz w:val="24"/>
          <w:szCs w:val="24"/>
        </w:rPr>
        <w:t>Compare the career and colleg</w:t>
      </w:r>
      <w:r>
        <w:rPr>
          <w:rFonts w:ascii="Georgia" w:hAnsi="Georgia"/>
          <w:sz w:val="24"/>
          <w:szCs w:val="24"/>
        </w:rPr>
        <w:t>e readiness and success indicator</w:t>
      </w:r>
      <w:r w:rsidRPr="00072994">
        <w:rPr>
          <w:rFonts w:ascii="Georgia" w:hAnsi="Georgia"/>
          <w:sz w:val="24"/>
          <w:szCs w:val="24"/>
        </w:rPr>
        <w:t>s of students from our region with the state data.</w:t>
      </w:r>
    </w:p>
    <w:p w:rsidR="007E0724" w:rsidRDefault="007E0724" w:rsidP="007E0724">
      <w:pPr>
        <w:pStyle w:val="ListParagraph"/>
        <w:numPr>
          <w:ilvl w:val="0"/>
          <w:numId w:val="11"/>
        </w:numPr>
        <w:spacing w:after="0" w:line="360" w:lineRule="auto"/>
        <w:ind w:left="1526"/>
        <w:rPr>
          <w:rFonts w:ascii="Georgia" w:hAnsi="Georgia"/>
          <w:sz w:val="24"/>
          <w:szCs w:val="24"/>
        </w:rPr>
      </w:pPr>
      <w:r w:rsidRPr="00072994">
        <w:rPr>
          <w:rFonts w:ascii="Georgia" w:hAnsi="Georgia"/>
          <w:sz w:val="24"/>
          <w:szCs w:val="24"/>
        </w:rPr>
        <w:t>Define the action plan for the work of our regional VAT.</w:t>
      </w:r>
    </w:p>
    <w:p w:rsidR="007E0724" w:rsidRPr="000546A6" w:rsidRDefault="007E0724" w:rsidP="007E0724">
      <w:pPr>
        <w:spacing w:line="240" w:lineRule="auto"/>
        <w:ind w:left="1170"/>
        <w:rPr>
          <w:rFonts w:ascii="Georgia" w:hAnsi="Georgia"/>
          <w:sz w:val="16"/>
          <w:szCs w:val="24"/>
        </w:rPr>
      </w:pPr>
    </w:p>
    <w:p w:rsidR="007E0724" w:rsidRDefault="007E0724" w:rsidP="007E0724">
      <w:pPr>
        <w:pStyle w:val="ListParagraph"/>
        <w:numPr>
          <w:ilvl w:val="0"/>
          <w:numId w:val="7"/>
        </w:numPr>
        <w:spacing w:line="360" w:lineRule="auto"/>
        <w:rPr>
          <w:rFonts w:ascii="Arial Rounded MT Bold" w:hAnsi="Arial Rounded MT Bold"/>
          <w:sz w:val="28"/>
          <w:szCs w:val="24"/>
        </w:rPr>
      </w:pPr>
      <w:r w:rsidRPr="00072994">
        <w:rPr>
          <w:rFonts w:ascii="Arial Rounded MT Bold" w:hAnsi="Arial Rounded MT Bold"/>
          <w:sz w:val="28"/>
          <w:szCs w:val="24"/>
        </w:rPr>
        <w:t>Sections of this module:</w:t>
      </w:r>
    </w:p>
    <w:p w:rsidR="007E0724" w:rsidRDefault="007E0724" w:rsidP="007E0724">
      <w:pPr>
        <w:pStyle w:val="ListParagraph"/>
        <w:numPr>
          <w:ilvl w:val="1"/>
          <w:numId w:val="7"/>
        </w:numPr>
        <w:spacing w:line="360" w:lineRule="auto"/>
        <w:rPr>
          <w:rFonts w:ascii="Georgia" w:hAnsi="Georgia"/>
          <w:sz w:val="24"/>
          <w:szCs w:val="24"/>
        </w:rPr>
      </w:pPr>
      <w:r w:rsidRPr="00F2321B">
        <w:rPr>
          <w:rFonts w:ascii="Georgia" w:hAnsi="Georgia"/>
          <w:sz w:val="24"/>
          <w:szCs w:val="24"/>
        </w:rPr>
        <w:t>College and Career Readiness: Featu</w:t>
      </w:r>
      <w:r>
        <w:rPr>
          <w:rFonts w:ascii="Georgia" w:hAnsi="Georgia"/>
          <w:sz w:val="24"/>
          <w:szCs w:val="24"/>
        </w:rPr>
        <w:t>res, Standards, and Assessments</w:t>
      </w:r>
    </w:p>
    <w:p w:rsidR="007E0724" w:rsidRDefault="007E0724" w:rsidP="007E0724">
      <w:pPr>
        <w:pStyle w:val="ListParagraph"/>
        <w:numPr>
          <w:ilvl w:val="2"/>
          <w:numId w:val="7"/>
        </w:numPr>
        <w:spacing w:after="0" w:line="360" w:lineRule="auto"/>
        <w:rPr>
          <w:rFonts w:ascii="Georgia" w:hAnsi="Georgia"/>
          <w:sz w:val="24"/>
          <w:szCs w:val="24"/>
        </w:rPr>
      </w:pPr>
      <w:r w:rsidRPr="00F2321B">
        <w:rPr>
          <w:rFonts w:ascii="Georgia" w:hAnsi="Georgia"/>
          <w:sz w:val="24"/>
          <w:szCs w:val="24"/>
        </w:rPr>
        <w:t>Defining College and Career Readiness</w:t>
      </w:r>
    </w:p>
    <w:p w:rsidR="007E0724" w:rsidRPr="004E00FF" w:rsidRDefault="007E0724" w:rsidP="007E0724">
      <w:pPr>
        <w:pStyle w:val="ListParagraph"/>
        <w:numPr>
          <w:ilvl w:val="0"/>
          <w:numId w:val="13"/>
        </w:numPr>
        <w:spacing w:after="0" w:line="360" w:lineRule="auto"/>
        <w:rPr>
          <w:rFonts w:ascii="Georgia" w:hAnsi="Georgia"/>
          <w:sz w:val="24"/>
          <w:szCs w:val="24"/>
        </w:rPr>
      </w:pPr>
      <w:r w:rsidRPr="004E00FF">
        <w:rPr>
          <w:rFonts w:ascii="Georgia" w:hAnsi="Georgia"/>
          <w:sz w:val="24"/>
          <w:szCs w:val="24"/>
        </w:rPr>
        <w:t xml:space="preserve">Resources needed: “Redefining College Readiness” article by David T. Conley, “College and Career Ready: Helping All Students Succeed Beyond High School” Abstract of David T. Conley’s Book </w:t>
      </w:r>
    </w:p>
    <w:p w:rsidR="007E0724" w:rsidRPr="004E00FF" w:rsidRDefault="007E0724" w:rsidP="007E0724">
      <w:pPr>
        <w:pStyle w:val="ListParagraph"/>
        <w:numPr>
          <w:ilvl w:val="0"/>
          <w:numId w:val="13"/>
        </w:numPr>
        <w:spacing w:after="0" w:line="360" w:lineRule="auto"/>
        <w:rPr>
          <w:rFonts w:ascii="Georgia" w:hAnsi="Georgia"/>
          <w:sz w:val="24"/>
          <w:szCs w:val="24"/>
        </w:rPr>
      </w:pPr>
      <w:r w:rsidRPr="004E00FF">
        <w:rPr>
          <w:rFonts w:ascii="Georgia" w:hAnsi="Georgia"/>
          <w:sz w:val="24"/>
          <w:szCs w:val="24"/>
        </w:rPr>
        <w:t xml:space="preserve">Resources available at: </w:t>
      </w:r>
      <w:r w:rsidRPr="004E00FF">
        <w:rPr>
          <w:rFonts w:ascii="Georgia" w:hAnsi="Georgia"/>
          <w:sz w:val="20"/>
          <w:szCs w:val="24"/>
        </w:rPr>
        <w:t>http://www.ntp16.notlb.com/avatar/files/resources/training-module-resources</w:t>
      </w:r>
    </w:p>
    <w:p w:rsidR="007E0724" w:rsidRDefault="007E0724" w:rsidP="007E0724">
      <w:pPr>
        <w:pStyle w:val="ListParagraph"/>
        <w:numPr>
          <w:ilvl w:val="2"/>
          <w:numId w:val="7"/>
        </w:numPr>
        <w:spacing w:line="360" w:lineRule="auto"/>
        <w:rPr>
          <w:rFonts w:ascii="Georgia" w:hAnsi="Georgia"/>
          <w:sz w:val="24"/>
          <w:szCs w:val="24"/>
        </w:rPr>
      </w:pPr>
      <w:r w:rsidRPr="00F2321B">
        <w:rPr>
          <w:rFonts w:ascii="Georgia" w:hAnsi="Georgia"/>
          <w:sz w:val="24"/>
          <w:szCs w:val="24"/>
        </w:rPr>
        <w:t xml:space="preserve">Standards and Assessments for Readiness </w:t>
      </w:r>
      <w:r>
        <w:rPr>
          <w:rFonts w:ascii="Georgia" w:hAnsi="Georgia"/>
          <w:sz w:val="24"/>
          <w:szCs w:val="24"/>
        </w:rPr>
        <w:t>and Success</w:t>
      </w:r>
    </w:p>
    <w:p w:rsidR="007E0724" w:rsidRDefault="007E0724" w:rsidP="007E0724">
      <w:pPr>
        <w:pStyle w:val="ListParagraph"/>
        <w:numPr>
          <w:ilvl w:val="1"/>
          <w:numId w:val="7"/>
        </w:numPr>
        <w:spacing w:line="360" w:lineRule="auto"/>
        <w:rPr>
          <w:rFonts w:ascii="Georgia" w:hAnsi="Georgia"/>
          <w:sz w:val="24"/>
          <w:szCs w:val="24"/>
        </w:rPr>
      </w:pPr>
      <w:r>
        <w:rPr>
          <w:rFonts w:ascii="Georgia" w:hAnsi="Georgia"/>
          <w:sz w:val="24"/>
          <w:szCs w:val="24"/>
        </w:rPr>
        <w:t>Indicators of Student Readiness and Success</w:t>
      </w:r>
    </w:p>
    <w:p w:rsidR="007E0724" w:rsidRDefault="007E0724" w:rsidP="007E0724">
      <w:pPr>
        <w:pStyle w:val="ListParagraph"/>
        <w:numPr>
          <w:ilvl w:val="2"/>
          <w:numId w:val="7"/>
        </w:numPr>
        <w:spacing w:line="360" w:lineRule="auto"/>
        <w:rPr>
          <w:rFonts w:ascii="Georgia" w:hAnsi="Georgia"/>
          <w:sz w:val="24"/>
          <w:szCs w:val="24"/>
        </w:rPr>
      </w:pPr>
      <w:r>
        <w:rPr>
          <w:rFonts w:ascii="Georgia" w:hAnsi="Georgia"/>
          <w:sz w:val="24"/>
          <w:szCs w:val="24"/>
        </w:rPr>
        <w:t>Local Student Performance Data</w:t>
      </w:r>
    </w:p>
    <w:p w:rsidR="007E0724" w:rsidRDefault="007E0724" w:rsidP="007E0724">
      <w:pPr>
        <w:pStyle w:val="ListParagraph"/>
        <w:numPr>
          <w:ilvl w:val="2"/>
          <w:numId w:val="7"/>
        </w:numPr>
        <w:spacing w:line="360" w:lineRule="auto"/>
        <w:rPr>
          <w:rFonts w:ascii="Georgia" w:hAnsi="Georgia"/>
          <w:sz w:val="24"/>
          <w:szCs w:val="24"/>
        </w:rPr>
      </w:pPr>
      <w:r>
        <w:rPr>
          <w:rFonts w:ascii="Georgia" w:hAnsi="Georgia"/>
          <w:sz w:val="24"/>
          <w:szCs w:val="24"/>
        </w:rPr>
        <w:lastRenderedPageBreak/>
        <w:t xml:space="preserve">State Student Performance Data </w:t>
      </w:r>
    </w:p>
    <w:p w:rsidR="00291FCB" w:rsidRPr="000546A6" w:rsidRDefault="007E0724" w:rsidP="00291FCB">
      <w:pPr>
        <w:pStyle w:val="ListParagraph"/>
        <w:numPr>
          <w:ilvl w:val="1"/>
          <w:numId w:val="7"/>
        </w:numPr>
        <w:spacing w:line="360" w:lineRule="auto"/>
        <w:rPr>
          <w:rFonts w:ascii="Georgia" w:hAnsi="Georgia"/>
          <w:sz w:val="24"/>
          <w:szCs w:val="24"/>
        </w:rPr>
      </w:pPr>
      <w:r>
        <w:rPr>
          <w:rFonts w:ascii="Georgia" w:hAnsi="Georgia"/>
          <w:sz w:val="24"/>
          <w:szCs w:val="24"/>
        </w:rPr>
        <w:t xml:space="preserve">Action Planning </w:t>
      </w:r>
    </w:p>
    <w:p w:rsidR="007E0724" w:rsidRPr="004E00FF" w:rsidRDefault="007E0724" w:rsidP="00BA570B">
      <w:pPr>
        <w:pStyle w:val="ListParagraph"/>
        <w:numPr>
          <w:ilvl w:val="0"/>
          <w:numId w:val="7"/>
        </w:numPr>
        <w:spacing w:after="0" w:line="360" w:lineRule="auto"/>
        <w:rPr>
          <w:rFonts w:ascii="Arial Rounded MT Bold" w:hAnsi="Arial Rounded MT Bold"/>
          <w:sz w:val="28"/>
          <w:szCs w:val="24"/>
        </w:rPr>
      </w:pPr>
      <w:r w:rsidRPr="004E00FF">
        <w:rPr>
          <w:rFonts w:ascii="Arial Rounded MT Bold" w:hAnsi="Arial Rounded MT Bold"/>
          <w:sz w:val="28"/>
          <w:szCs w:val="24"/>
        </w:rPr>
        <w:t>Method</w:t>
      </w:r>
    </w:p>
    <w:p w:rsidR="007E0724" w:rsidRPr="004E00FF" w:rsidRDefault="007E0724" w:rsidP="00BA570B">
      <w:pPr>
        <w:spacing w:line="360" w:lineRule="auto"/>
        <w:ind w:left="1080"/>
        <w:rPr>
          <w:rFonts w:ascii="Georgia" w:hAnsi="Georgia"/>
          <w:sz w:val="24"/>
          <w:szCs w:val="24"/>
        </w:rPr>
      </w:pPr>
      <w:r w:rsidRPr="004E00FF">
        <w:rPr>
          <w:rFonts w:ascii="Georgia" w:hAnsi="Georgia"/>
          <w:sz w:val="24"/>
          <w:szCs w:val="24"/>
        </w:rPr>
        <w:t xml:space="preserve">How you present Module 2 depends on the time and configuration of your </w:t>
      </w:r>
      <w:r>
        <w:rPr>
          <w:rFonts w:ascii="Georgia" w:hAnsi="Georgia"/>
          <w:sz w:val="24"/>
          <w:szCs w:val="24"/>
        </w:rPr>
        <w:t xml:space="preserve">team member </w:t>
      </w:r>
      <w:r w:rsidRPr="004E00FF">
        <w:rPr>
          <w:rFonts w:ascii="Georgia" w:hAnsi="Georgia"/>
          <w:sz w:val="24"/>
          <w:szCs w:val="24"/>
        </w:rPr>
        <w:t xml:space="preserve">meetings.  </w:t>
      </w:r>
    </w:p>
    <w:p w:rsidR="007E0724" w:rsidRPr="0004351A" w:rsidRDefault="007E0724" w:rsidP="007E0724">
      <w:pPr>
        <w:pStyle w:val="ListParagraph"/>
        <w:numPr>
          <w:ilvl w:val="0"/>
          <w:numId w:val="6"/>
        </w:numPr>
        <w:spacing w:line="360" w:lineRule="auto"/>
        <w:rPr>
          <w:rFonts w:ascii="Georgia" w:hAnsi="Georgia"/>
          <w:i/>
          <w:sz w:val="24"/>
          <w:szCs w:val="24"/>
        </w:rPr>
      </w:pPr>
      <w:r>
        <w:rPr>
          <w:rFonts w:ascii="Georgia" w:hAnsi="Georgia"/>
          <w:i/>
          <w:sz w:val="24"/>
          <w:szCs w:val="24"/>
        </w:rPr>
        <w:t xml:space="preserve">Two 2 </w:t>
      </w:r>
      <w:r w:rsidRPr="004E00FF">
        <w:rPr>
          <w:rFonts w:ascii="Georgia" w:hAnsi="Georgia"/>
          <w:i/>
          <w:sz w:val="24"/>
          <w:szCs w:val="24"/>
        </w:rPr>
        <w:t>hour meetings</w:t>
      </w:r>
      <w:r w:rsidRPr="0004351A">
        <w:rPr>
          <w:rFonts w:ascii="Georgia" w:hAnsi="Georgia"/>
          <w:sz w:val="24"/>
          <w:szCs w:val="24"/>
        </w:rPr>
        <w:t xml:space="preserve"> </w:t>
      </w:r>
    </w:p>
    <w:p w:rsidR="007E0724" w:rsidRPr="00072994" w:rsidRDefault="007E0724" w:rsidP="007E0724">
      <w:pPr>
        <w:pStyle w:val="ListParagraph"/>
        <w:numPr>
          <w:ilvl w:val="0"/>
          <w:numId w:val="8"/>
        </w:numPr>
        <w:spacing w:line="360" w:lineRule="auto"/>
        <w:rPr>
          <w:rFonts w:ascii="Georgia" w:hAnsi="Georgia"/>
          <w:sz w:val="24"/>
          <w:szCs w:val="24"/>
        </w:rPr>
      </w:pPr>
      <w:r w:rsidRPr="00072994">
        <w:rPr>
          <w:rFonts w:ascii="Georgia" w:hAnsi="Georgia"/>
          <w:sz w:val="24"/>
          <w:szCs w:val="24"/>
        </w:rPr>
        <w:t xml:space="preserve">Assign the Conley readings to be read before the first meeting.  </w:t>
      </w:r>
    </w:p>
    <w:p w:rsidR="007E0724" w:rsidRPr="00072994" w:rsidRDefault="007E0724" w:rsidP="007E0724">
      <w:pPr>
        <w:pStyle w:val="ListParagraph"/>
        <w:numPr>
          <w:ilvl w:val="0"/>
          <w:numId w:val="8"/>
        </w:numPr>
        <w:spacing w:line="360" w:lineRule="auto"/>
        <w:rPr>
          <w:rFonts w:ascii="Georgia" w:hAnsi="Georgia"/>
          <w:sz w:val="24"/>
          <w:szCs w:val="24"/>
        </w:rPr>
      </w:pPr>
      <w:r>
        <w:rPr>
          <w:rFonts w:ascii="Georgia" w:hAnsi="Georgia"/>
          <w:sz w:val="24"/>
          <w:szCs w:val="24"/>
        </w:rPr>
        <w:t>Show</w:t>
      </w:r>
      <w:r w:rsidRPr="00072994">
        <w:rPr>
          <w:rFonts w:ascii="Georgia" w:hAnsi="Georgia"/>
          <w:sz w:val="24"/>
          <w:szCs w:val="24"/>
        </w:rPr>
        <w:t xml:space="preserve"> </w:t>
      </w:r>
      <w:r>
        <w:rPr>
          <w:rFonts w:ascii="Georgia" w:hAnsi="Georgia"/>
          <w:sz w:val="24"/>
          <w:szCs w:val="24"/>
        </w:rPr>
        <w:t xml:space="preserve">Section </w:t>
      </w:r>
      <w:r w:rsidRPr="00072994">
        <w:rPr>
          <w:rFonts w:ascii="Georgia" w:hAnsi="Georgia"/>
          <w:sz w:val="24"/>
          <w:szCs w:val="24"/>
        </w:rPr>
        <w:t>A1 “</w:t>
      </w:r>
      <w:r>
        <w:rPr>
          <w:rFonts w:ascii="Georgia" w:hAnsi="Georgia"/>
          <w:sz w:val="24"/>
          <w:szCs w:val="24"/>
        </w:rPr>
        <w:t>Defining</w:t>
      </w:r>
      <w:r w:rsidRPr="00072994">
        <w:rPr>
          <w:rFonts w:ascii="Georgia" w:hAnsi="Georgia"/>
          <w:sz w:val="24"/>
          <w:szCs w:val="24"/>
        </w:rPr>
        <w:t xml:space="preserve"> College and Career Readiness” at the first meeting, using the discussion ideas provided.  </w:t>
      </w:r>
    </w:p>
    <w:p w:rsidR="007E0724" w:rsidRPr="00072994" w:rsidRDefault="007E0724" w:rsidP="007E0724">
      <w:pPr>
        <w:pStyle w:val="ListParagraph"/>
        <w:numPr>
          <w:ilvl w:val="0"/>
          <w:numId w:val="8"/>
        </w:numPr>
        <w:spacing w:line="360" w:lineRule="auto"/>
        <w:rPr>
          <w:rFonts w:ascii="Georgia" w:hAnsi="Georgia"/>
          <w:sz w:val="24"/>
          <w:szCs w:val="24"/>
        </w:rPr>
      </w:pPr>
      <w:r w:rsidRPr="00072994">
        <w:rPr>
          <w:rFonts w:ascii="Georgia" w:hAnsi="Georgia"/>
          <w:sz w:val="24"/>
          <w:szCs w:val="24"/>
        </w:rPr>
        <w:t xml:space="preserve">Assign viewing and discussing </w:t>
      </w:r>
      <w:r>
        <w:rPr>
          <w:rFonts w:ascii="Georgia" w:hAnsi="Georgia"/>
          <w:sz w:val="24"/>
          <w:szCs w:val="24"/>
        </w:rPr>
        <w:t xml:space="preserve">Section </w:t>
      </w:r>
      <w:r w:rsidRPr="00072994">
        <w:rPr>
          <w:rFonts w:ascii="Georgia" w:hAnsi="Georgia"/>
          <w:sz w:val="24"/>
          <w:szCs w:val="24"/>
        </w:rPr>
        <w:t xml:space="preserve">A2 </w:t>
      </w:r>
      <w:r>
        <w:rPr>
          <w:rFonts w:ascii="Georgia" w:hAnsi="Georgia"/>
          <w:sz w:val="24"/>
          <w:szCs w:val="24"/>
        </w:rPr>
        <w:t xml:space="preserve">“Standards and Assessments for Readiness and Success” </w:t>
      </w:r>
      <w:r w:rsidRPr="00072994">
        <w:rPr>
          <w:rFonts w:ascii="Georgia" w:hAnsi="Georgia"/>
          <w:sz w:val="24"/>
          <w:szCs w:val="24"/>
        </w:rPr>
        <w:t>as homework</w:t>
      </w:r>
      <w:r>
        <w:rPr>
          <w:rFonts w:ascii="Georgia" w:hAnsi="Georgia"/>
          <w:sz w:val="24"/>
          <w:szCs w:val="24"/>
        </w:rPr>
        <w:t xml:space="preserve"> through e-mail, Moodle, Blackboard, etc</w:t>
      </w:r>
      <w:r w:rsidRPr="00072994">
        <w:rPr>
          <w:rFonts w:ascii="Georgia" w:hAnsi="Georgia"/>
          <w:sz w:val="24"/>
          <w:szCs w:val="24"/>
        </w:rPr>
        <w:t>.</w:t>
      </w:r>
    </w:p>
    <w:p w:rsidR="007E0724" w:rsidRPr="00072994" w:rsidRDefault="007E0724" w:rsidP="007E0724">
      <w:pPr>
        <w:pStyle w:val="ListParagraph"/>
        <w:numPr>
          <w:ilvl w:val="0"/>
          <w:numId w:val="8"/>
        </w:numPr>
        <w:spacing w:line="360" w:lineRule="auto"/>
        <w:rPr>
          <w:rFonts w:ascii="Georgia" w:hAnsi="Georgia"/>
          <w:sz w:val="24"/>
          <w:szCs w:val="24"/>
        </w:rPr>
      </w:pPr>
      <w:r w:rsidRPr="00072994">
        <w:rPr>
          <w:rFonts w:ascii="Georgia" w:hAnsi="Georgia"/>
          <w:sz w:val="24"/>
          <w:szCs w:val="24"/>
        </w:rPr>
        <w:t xml:space="preserve">Show and discuss </w:t>
      </w:r>
      <w:r>
        <w:rPr>
          <w:rFonts w:ascii="Georgia" w:hAnsi="Georgia"/>
          <w:sz w:val="24"/>
          <w:szCs w:val="24"/>
        </w:rPr>
        <w:t xml:space="preserve">Section </w:t>
      </w:r>
      <w:r w:rsidRPr="00072994">
        <w:rPr>
          <w:rFonts w:ascii="Georgia" w:hAnsi="Georgia"/>
          <w:sz w:val="24"/>
          <w:szCs w:val="24"/>
        </w:rPr>
        <w:t xml:space="preserve">B1 </w:t>
      </w:r>
      <w:r>
        <w:rPr>
          <w:rFonts w:ascii="Georgia" w:hAnsi="Georgia"/>
          <w:sz w:val="24"/>
          <w:szCs w:val="24"/>
        </w:rPr>
        <w:t xml:space="preserve">“Local Student Performance Data” </w:t>
      </w:r>
      <w:r w:rsidRPr="00072994">
        <w:rPr>
          <w:rFonts w:ascii="Georgia" w:hAnsi="Georgia"/>
          <w:sz w:val="24"/>
          <w:szCs w:val="24"/>
        </w:rPr>
        <w:t>at the second meeting.</w:t>
      </w:r>
    </w:p>
    <w:p w:rsidR="007E0724" w:rsidRDefault="007E0724" w:rsidP="007E0724">
      <w:pPr>
        <w:pStyle w:val="ListParagraph"/>
        <w:numPr>
          <w:ilvl w:val="0"/>
          <w:numId w:val="8"/>
        </w:numPr>
        <w:spacing w:line="360" w:lineRule="auto"/>
        <w:rPr>
          <w:rFonts w:ascii="Georgia" w:hAnsi="Georgia"/>
          <w:sz w:val="24"/>
          <w:szCs w:val="24"/>
        </w:rPr>
      </w:pPr>
      <w:r w:rsidRPr="004E00FF">
        <w:rPr>
          <w:rFonts w:ascii="Georgia" w:hAnsi="Georgia"/>
          <w:sz w:val="24"/>
          <w:szCs w:val="24"/>
        </w:rPr>
        <w:t xml:space="preserve">Use Section B2 “State Student Performance Data” as a follow-up electronic assignment through e-mail, Moodle, Blackboard, etc.  Encourage participants to compare local to state date by creating discussion boards or written </w:t>
      </w:r>
      <w:r>
        <w:rPr>
          <w:rFonts w:ascii="Georgia" w:hAnsi="Georgia"/>
          <w:sz w:val="24"/>
          <w:szCs w:val="24"/>
        </w:rPr>
        <w:t>assignments to bring to next meeting.</w:t>
      </w:r>
    </w:p>
    <w:p w:rsidR="007E0724" w:rsidRPr="007E0724" w:rsidRDefault="007E0724" w:rsidP="007E0724">
      <w:pPr>
        <w:pStyle w:val="ListParagraph"/>
        <w:numPr>
          <w:ilvl w:val="0"/>
          <w:numId w:val="8"/>
        </w:numPr>
        <w:spacing w:line="360" w:lineRule="auto"/>
        <w:rPr>
          <w:rFonts w:ascii="Georgia" w:hAnsi="Georgia"/>
          <w:sz w:val="24"/>
          <w:szCs w:val="24"/>
        </w:rPr>
      </w:pPr>
      <w:r>
        <w:rPr>
          <w:rFonts w:ascii="Georgia" w:hAnsi="Georgia"/>
          <w:sz w:val="24"/>
          <w:szCs w:val="24"/>
        </w:rPr>
        <w:t>Use the information learned to determine next actions and edit Action Plan</w:t>
      </w:r>
      <w:r w:rsidRPr="004E00FF">
        <w:rPr>
          <w:rFonts w:ascii="Georgia" w:hAnsi="Georgia"/>
          <w:sz w:val="24"/>
          <w:szCs w:val="24"/>
        </w:rPr>
        <w:t>.</w:t>
      </w:r>
    </w:p>
    <w:p w:rsidR="007E0724" w:rsidRPr="0004351A" w:rsidRDefault="007E0724" w:rsidP="007E0724">
      <w:pPr>
        <w:pStyle w:val="ListParagraph"/>
        <w:numPr>
          <w:ilvl w:val="0"/>
          <w:numId w:val="6"/>
        </w:numPr>
        <w:spacing w:line="360" w:lineRule="auto"/>
        <w:rPr>
          <w:rFonts w:ascii="Georgia" w:hAnsi="Georgia"/>
          <w:i/>
          <w:sz w:val="24"/>
          <w:szCs w:val="24"/>
        </w:rPr>
      </w:pPr>
      <w:r>
        <w:rPr>
          <w:rFonts w:ascii="Georgia" w:hAnsi="Georgia"/>
          <w:i/>
          <w:sz w:val="24"/>
          <w:szCs w:val="24"/>
        </w:rPr>
        <w:t xml:space="preserve">One  4 </w:t>
      </w:r>
      <w:r w:rsidRPr="0004351A">
        <w:rPr>
          <w:rFonts w:ascii="Georgia" w:hAnsi="Georgia"/>
          <w:i/>
          <w:sz w:val="24"/>
          <w:szCs w:val="24"/>
        </w:rPr>
        <w:t>hour meeting</w:t>
      </w:r>
    </w:p>
    <w:p w:rsidR="007E0724" w:rsidRPr="00072994" w:rsidRDefault="007E0724" w:rsidP="007E0724">
      <w:pPr>
        <w:pStyle w:val="ListParagraph"/>
        <w:numPr>
          <w:ilvl w:val="0"/>
          <w:numId w:val="9"/>
        </w:numPr>
        <w:spacing w:line="360" w:lineRule="auto"/>
        <w:rPr>
          <w:rFonts w:ascii="Georgia" w:hAnsi="Georgia"/>
          <w:sz w:val="24"/>
          <w:szCs w:val="24"/>
        </w:rPr>
      </w:pPr>
      <w:r w:rsidRPr="00072994">
        <w:rPr>
          <w:rFonts w:ascii="Georgia" w:hAnsi="Georgia"/>
          <w:sz w:val="24"/>
          <w:szCs w:val="24"/>
        </w:rPr>
        <w:t>Assign the Conley reading to be read before the first meeting.</w:t>
      </w:r>
    </w:p>
    <w:p w:rsidR="007E0724" w:rsidRPr="00072994" w:rsidRDefault="007E0724" w:rsidP="007E0724">
      <w:pPr>
        <w:pStyle w:val="ListParagraph"/>
        <w:numPr>
          <w:ilvl w:val="0"/>
          <w:numId w:val="9"/>
        </w:numPr>
        <w:spacing w:line="360" w:lineRule="auto"/>
        <w:rPr>
          <w:rFonts w:ascii="Georgia" w:hAnsi="Georgia"/>
          <w:sz w:val="24"/>
          <w:szCs w:val="24"/>
        </w:rPr>
      </w:pPr>
      <w:r w:rsidRPr="00072994">
        <w:rPr>
          <w:rFonts w:ascii="Georgia" w:hAnsi="Georgia"/>
          <w:sz w:val="24"/>
          <w:szCs w:val="24"/>
        </w:rPr>
        <w:t xml:space="preserve">Use </w:t>
      </w:r>
      <w:r>
        <w:rPr>
          <w:rFonts w:ascii="Georgia" w:hAnsi="Georgia"/>
          <w:sz w:val="24"/>
          <w:szCs w:val="24"/>
        </w:rPr>
        <w:t>Section A1 to lead discussion on</w:t>
      </w:r>
      <w:r w:rsidRPr="00072994">
        <w:rPr>
          <w:rFonts w:ascii="Georgia" w:hAnsi="Georgia"/>
          <w:sz w:val="24"/>
          <w:szCs w:val="24"/>
        </w:rPr>
        <w:t xml:space="preserve"> “</w:t>
      </w:r>
      <w:r>
        <w:rPr>
          <w:rFonts w:ascii="Georgia" w:hAnsi="Georgia"/>
          <w:sz w:val="24"/>
          <w:szCs w:val="24"/>
        </w:rPr>
        <w:t xml:space="preserve">Defining </w:t>
      </w:r>
      <w:r w:rsidRPr="00072994">
        <w:rPr>
          <w:rFonts w:ascii="Georgia" w:hAnsi="Georgia"/>
          <w:sz w:val="24"/>
          <w:szCs w:val="24"/>
        </w:rPr>
        <w:t>Career and College Readiness?”</w:t>
      </w:r>
    </w:p>
    <w:p w:rsidR="007E0724" w:rsidRPr="00072994" w:rsidRDefault="007E0724" w:rsidP="007E0724">
      <w:pPr>
        <w:pStyle w:val="ListParagraph"/>
        <w:numPr>
          <w:ilvl w:val="0"/>
          <w:numId w:val="9"/>
        </w:numPr>
        <w:spacing w:line="360" w:lineRule="auto"/>
        <w:rPr>
          <w:rFonts w:ascii="Georgia" w:hAnsi="Georgia"/>
          <w:sz w:val="24"/>
          <w:szCs w:val="24"/>
        </w:rPr>
      </w:pPr>
      <w:r>
        <w:rPr>
          <w:rFonts w:ascii="Georgia" w:hAnsi="Georgia"/>
          <w:sz w:val="24"/>
          <w:szCs w:val="24"/>
        </w:rPr>
        <w:t>Use Section A2 to facilitate</w:t>
      </w:r>
      <w:r w:rsidRPr="00072994">
        <w:rPr>
          <w:rFonts w:ascii="Georgia" w:hAnsi="Georgia"/>
          <w:sz w:val="24"/>
          <w:szCs w:val="24"/>
        </w:rPr>
        <w:t xml:space="preserve"> discussion</w:t>
      </w:r>
      <w:r>
        <w:rPr>
          <w:rFonts w:ascii="Georgia" w:hAnsi="Georgia"/>
          <w:sz w:val="24"/>
          <w:szCs w:val="24"/>
        </w:rPr>
        <w:t xml:space="preserve"> of standards and assessments</w:t>
      </w:r>
      <w:r w:rsidRPr="00072994">
        <w:rPr>
          <w:rFonts w:ascii="Georgia" w:hAnsi="Georgia"/>
          <w:sz w:val="24"/>
          <w:szCs w:val="24"/>
        </w:rPr>
        <w:t>.</w:t>
      </w:r>
    </w:p>
    <w:p w:rsidR="007E0724" w:rsidRPr="00072994" w:rsidRDefault="007E0724" w:rsidP="007E0724">
      <w:pPr>
        <w:pStyle w:val="ListParagraph"/>
        <w:numPr>
          <w:ilvl w:val="0"/>
          <w:numId w:val="9"/>
        </w:numPr>
        <w:spacing w:line="360" w:lineRule="auto"/>
        <w:rPr>
          <w:rFonts w:ascii="Georgia" w:hAnsi="Georgia"/>
          <w:sz w:val="24"/>
          <w:szCs w:val="24"/>
        </w:rPr>
      </w:pPr>
      <w:r w:rsidRPr="00072994">
        <w:rPr>
          <w:rFonts w:ascii="Georgia" w:hAnsi="Georgia"/>
          <w:sz w:val="24"/>
          <w:szCs w:val="24"/>
        </w:rPr>
        <w:t xml:space="preserve">Show simultaneously </w:t>
      </w:r>
      <w:r>
        <w:rPr>
          <w:rFonts w:ascii="Georgia" w:hAnsi="Georgia"/>
          <w:sz w:val="24"/>
          <w:szCs w:val="24"/>
        </w:rPr>
        <w:t xml:space="preserve">Section </w:t>
      </w:r>
      <w:r w:rsidRPr="00072994">
        <w:rPr>
          <w:rFonts w:ascii="Georgia" w:hAnsi="Georgia"/>
          <w:sz w:val="24"/>
          <w:szCs w:val="24"/>
        </w:rPr>
        <w:t xml:space="preserve">B1 on one screen and </w:t>
      </w:r>
      <w:r>
        <w:rPr>
          <w:rFonts w:ascii="Georgia" w:hAnsi="Georgia"/>
          <w:sz w:val="24"/>
          <w:szCs w:val="24"/>
        </w:rPr>
        <w:t>Section B2 on another to assist</w:t>
      </w:r>
      <w:r w:rsidRPr="00072994">
        <w:rPr>
          <w:rFonts w:ascii="Georgia" w:hAnsi="Georgia"/>
          <w:sz w:val="24"/>
          <w:szCs w:val="24"/>
        </w:rPr>
        <w:t xml:space="preserve"> </w:t>
      </w:r>
      <w:r>
        <w:rPr>
          <w:rFonts w:ascii="Georgia" w:hAnsi="Georgia"/>
          <w:sz w:val="24"/>
          <w:szCs w:val="24"/>
        </w:rPr>
        <w:t xml:space="preserve">the </w:t>
      </w:r>
      <w:r w:rsidRPr="00072994">
        <w:rPr>
          <w:rFonts w:ascii="Georgia" w:hAnsi="Georgia"/>
          <w:sz w:val="24"/>
          <w:szCs w:val="24"/>
        </w:rPr>
        <w:t>discussion of the local data through state comparison.</w:t>
      </w:r>
    </w:p>
    <w:p w:rsidR="007E0724" w:rsidRPr="007E0724" w:rsidRDefault="007E0724" w:rsidP="007E0724">
      <w:pPr>
        <w:pStyle w:val="ListParagraph"/>
        <w:numPr>
          <w:ilvl w:val="0"/>
          <w:numId w:val="9"/>
        </w:numPr>
        <w:spacing w:line="360" w:lineRule="auto"/>
        <w:rPr>
          <w:rFonts w:ascii="Georgia" w:hAnsi="Georgia"/>
          <w:sz w:val="24"/>
          <w:szCs w:val="24"/>
        </w:rPr>
      </w:pPr>
      <w:r w:rsidRPr="00072994">
        <w:rPr>
          <w:rFonts w:ascii="Georgia" w:hAnsi="Georgia"/>
          <w:sz w:val="24"/>
          <w:szCs w:val="24"/>
        </w:rPr>
        <w:t>Revisit your action plan in light of the comparative presentation.</w:t>
      </w:r>
    </w:p>
    <w:p w:rsidR="007E0724" w:rsidRPr="0004351A" w:rsidRDefault="00BA570B" w:rsidP="007E0724">
      <w:pPr>
        <w:pStyle w:val="ListParagraph"/>
        <w:numPr>
          <w:ilvl w:val="0"/>
          <w:numId w:val="6"/>
        </w:numPr>
        <w:spacing w:line="360" w:lineRule="auto"/>
        <w:rPr>
          <w:rFonts w:ascii="Georgia" w:hAnsi="Georgia"/>
          <w:i/>
          <w:sz w:val="24"/>
          <w:szCs w:val="24"/>
        </w:rPr>
      </w:pPr>
      <w:r>
        <w:rPr>
          <w:rFonts w:ascii="Georgia" w:hAnsi="Georgia"/>
          <w:i/>
          <w:sz w:val="24"/>
          <w:szCs w:val="24"/>
        </w:rPr>
        <w:t xml:space="preserve">One 2 </w:t>
      </w:r>
      <w:r w:rsidR="007E0724" w:rsidRPr="0004351A">
        <w:rPr>
          <w:rFonts w:ascii="Georgia" w:hAnsi="Georgia"/>
          <w:i/>
          <w:sz w:val="24"/>
          <w:szCs w:val="24"/>
        </w:rPr>
        <w:t>hour meeting</w:t>
      </w:r>
    </w:p>
    <w:p w:rsidR="007E0724" w:rsidRPr="00072994" w:rsidRDefault="007E0724" w:rsidP="007E0724">
      <w:pPr>
        <w:pStyle w:val="ListParagraph"/>
        <w:numPr>
          <w:ilvl w:val="0"/>
          <w:numId w:val="10"/>
        </w:numPr>
        <w:spacing w:line="360" w:lineRule="auto"/>
        <w:rPr>
          <w:rFonts w:ascii="Georgia" w:hAnsi="Georgia"/>
          <w:sz w:val="24"/>
          <w:szCs w:val="24"/>
        </w:rPr>
      </w:pPr>
      <w:r w:rsidRPr="00072994">
        <w:rPr>
          <w:rFonts w:ascii="Georgia" w:hAnsi="Georgia"/>
          <w:sz w:val="24"/>
          <w:szCs w:val="24"/>
        </w:rPr>
        <w:t xml:space="preserve">Assign reading of the Conley articles and viewing of </w:t>
      </w:r>
      <w:r>
        <w:rPr>
          <w:rFonts w:ascii="Georgia" w:hAnsi="Georgia"/>
          <w:sz w:val="24"/>
          <w:szCs w:val="24"/>
        </w:rPr>
        <w:t xml:space="preserve">Section </w:t>
      </w:r>
      <w:r w:rsidRPr="00072994">
        <w:rPr>
          <w:rFonts w:ascii="Georgia" w:hAnsi="Georgia"/>
          <w:sz w:val="24"/>
          <w:szCs w:val="24"/>
        </w:rPr>
        <w:t>A2 as homework to be completed before the meeting.</w:t>
      </w:r>
    </w:p>
    <w:p w:rsidR="007E0724" w:rsidRPr="00072994" w:rsidRDefault="007E0724" w:rsidP="007E0724">
      <w:pPr>
        <w:pStyle w:val="ListParagraph"/>
        <w:numPr>
          <w:ilvl w:val="0"/>
          <w:numId w:val="10"/>
        </w:numPr>
        <w:spacing w:line="360" w:lineRule="auto"/>
        <w:rPr>
          <w:rFonts w:ascii="Georgia" w:hAnsi="Georgia"/>
          <w:sz w:val="24"/>
          <w:szCs w:val="24"/>
        </w:rPr>
      </w:pPr>
      <w:r w:rsidRPr="00072994">
        <w:rPr>
          <w:rFonts w:ascii="Georgia" w:hAnsi="Georgia"/>
          <w:sz w:val="24"/>
          <w:szCs w:val="24"/>
        </w:rPr>
        <w:lastRenderedPageBreak/>
        <w:t xml:space="preserve">View and discuss </w:t>
      </w:r>
      <w:r>
        <w:rPr>
          <w:rFonts w:ascii="Georgia" w:hAnsi="Georgia"/>
          <w:sz w:val="24"/>
          <w:szCs w:val="24"/>
        </w:rPr>
        <w:t xml:space="preserve">Section </w:t>
      </w:r>
      <w:r w:rsidRPr="00072994">
        <w:rPr>
          <w:rFonts w:ascii="Georgia" w:hAnsi="Georgia"/>
          <w:sz w:val="24"/>
          <w:szCs w:val="24"/>
        </w:rPr>
        <w:t>A1</w:t>
      </w:r>
      <w:r>
        <w:rPr>
          <w:rFonts w:ascii="Georgia" w:hAnsi="Georgia"/>
          <w:sz w:val="24"/>
          <w:szCs w:val="24"/>
        </w:rPr>
        <w:t xml:space="preserve"> “Defining College and Career Readiness”</w:t>
      </w:r>
      <w:r w:rsidRPr="00072994">
        <w:rPr>
          <w:rFonts w:ascii="Georgia" w:hAnsi="Georgia"/>
          <w:sz w:val="24"/>
          <w:szCs w:val="24"/>
        </w:rPr>
        <w:t>.</w:t>
      </w:r>
    </w:p>
    <w:p w:rsidR="007E0724" w:rsidRPr="00072994" w:rsidRDefault="007E0724" w:rsidP="007E0724">
      <w:pPr>
        <w:pStyle w:val="ListParagraph"/>
        <w:numPr>
          <w:ilvl w:val="0"/>
          <w:numId w:val="10"/>
        </w:numPr>
        <w:spacing w:line="360" w:lineRule="auto"/>
        <w:rPr>
          <w:rFonts w:ascii="Georgia" w:hAnsi="Georgia"/>
          <w:sz w:val="24"/>
          <w:szCs w:val="24"/>
        </w:rPr>
      </w:pPr>
      <w:r w:rsidRPr="00072994">
        <w:rPr>
          <w:rFonts w:ascii="Georgia" w:hAnsi="Georgia"/>
          <w:sz w:val="24"/>
          <w:szCs w:val="24"/>
        </w:rPr>
        <w:t xml:space="preserve">View and discuss </w:t>
      </w:r>
      <w:r>
        <w:rPr>
          <w:rFonts w:ascii="Georgia" w:hAnsi="Georgia"/>
          <w:sz w:val="24"/>
          <w:szCs w:val="24"/>
        </w:rPr>
        <w:t xml:space="preserve">Section </w:t>
      </w:r>
      <w:r w:rsidRPr="00072994">
        <w:rPr>
          <w:rFonts w:ascii="Georgia" w:hAnsi="Georgia"/>
          <w:sz w:val="24"/>
          <w:szCs w:val="24"/>
        </w:rPr>
        <w:t>B1</w:t>
      </w:r>
      <w:r>
        <w:rPr>
          <w:rFonts w:ascii="Georgia" w:hAnsi="Georgia"/>
          <w:sz w:val="24"/>
          <w:szCs w:val="24"/>
        </w:rPr>
        <w:t xml:space="preserve"> “Local Student Performance Data”</w:t>
      </w:r>
      <w:r w:rsidRPr="00072994">
        <w:rPr>
          <w:rFonts w:ascii="Georgia" w:hAnsi="Georgia"/>
          <w:sz w:val="24"/>
          <w:szCs w:val="24"/>
        </w:rPr>
        <w:t>.</w:t>
      </w:r>
    </w:p>
    <w:p w:rsidR="007E0724" w:rsidRPr="00072994" w:rsidRDefault="007E0724" w:rsidP="007E0724">
      <w:pPr>
        <w:pStyle w:val="ListParagraph"/>
        <w:numPr>
          <w:ilvl w:val="0"/>
          <w:numId w:val="10"/>
        </w:numPr>
        <w:spacing w:line="360" w:lineRule="auto"/>
        <w:rPr>
          <w:rFonts w:ascii="Georgia" w:hAnsi="Georgia"/>
          <w:sz w:val="24"/>
          <w:szCs w:val="24"/>
        </w:rPr>
      </w:pPr>
      <w:r w:rsidRPr="00072994">
        <w:rPr>
          <w:rFonts w:ascii="Georgia" w:hAnsi="Georgia"/>
          <w:sz w:val="24"/>
          <w:szCs w:val="24"/>
        </w:rPr>
        <w:t>Make</w:t>
      </w:r>
      <w:r>
        <w:rPr>
          <w:rFonts w:ascii="Georgia" w:hAnsi="Georgia"/>
          <w:sz w:val="24"/>
          <w:szCs w:val="24"/>
        </w:rPr>
        <w:t xml:space="preserve"> Section</w:t>
      </w:r>
      <w:r w:rsidRPr="00072994">
        <w:rPr>
          <w:rFonts w:ascii="Georgia" w:hAnsi="Georgia"/>
          <w:sz w:val="24"/>
          <w:szCs w:val="24"/>
        </w:rPr>
        <w:t xml:space="preserve"> B2</w:t>
      </w:r>
      <w:r>
        <w:rPr>
          <w:rFonts w:ascii="Georgia" w:hAnsi="Georgia"/>
          <w:sz w:val="24"/>
          <w:szCs w:val="24"/>
        </w:rPr>
        <w:t xml:space="preserve"> “State Student Performance Data” </w:t>
      </w:r>
      <w:r w:rsidRPr="00072994">
        <w:rPr>
          <w:rFonts w:ascii="Georgia" w:hAnsi="Georgia"/>
          <w:sz w:val="24"/>
          <w:szCs w:val="24"/>
        </w:rPr>
        <w:t>available for follow-up discussion in a digital format</w:t>
      </w:r>
      <w:r>
        <w:rPr>
          <w:rFonts w:ascii="Georgia" w:hAnsi="Georgia"/>
          <w:sz w:val="24"/>
          <w:szCs w:val="24"/>
        </w:rPr>
        <w:t xml:space="preserve"> through Moodle or Blackboard</w:t>
      </w:r>
      <w:r w:rsidRPr="00072994">
        <w:rPr>
          <w:rFonts w:ascii="Georgia" w:hAnsi="Georgia"/>
          <w:sz w:val="24"/>
          <w:szCs w:val="24"/>
        </w:rPr>
        <w:t>.</w:t>
      </w:r>
    </w:p>
    <w:p w:rsidR="007E0724" w:rsidRDefault="007E0724" w:rsidP="007E0724">
      <w:pPr>
        <w:pStyle w:val="ListParagraph"/>
        <w:numPr>
          <w:ilvl w:val="0"/>
          <w:numId w:val="10"/>
        </w:numPr>
        <w:spacing w:line="360" w:lineRule="auto"/>
        <w:rPr>
          <w:rFonts w:ascii="Georgia" w:hAnsi="Georgia"/>
          <w:sz w:val="24"/>
          <w:szCs w:val="24"/>
        </w:rPr>
      </w:pPr>
      <w:r>
        <w:rPr>
          <w:rFonts w:ascii="Georgia" w:hAnsi="Georgia"/>
          <w:sz w:val="24"/>
          <w:szCs w:val="24"/>
        </w:rPr>
        <w:t>At the start of the next meeting, r</w:t>
      </w:r>
      <w:r w:rsidR="0003647E">
        <w:rPr>
          <w:rFonts w:ascii="Georgia" w:hAnsi="Georgia"/>
          <w:sz w:val="24"/>
          <w:szCs w:val="24"/>
        </w:rPr>
        <w:t>evisit your Action P</w:t>
      </w:r>
      <w:r w:rsidRPr="00072994">
        <w:rPr>
          <w:rFonts w:ascii="Georgia" w:hAnsi="Georgia"/>
          <w:sz w:val="24"/>
          <w:szCs w:val="24"/>
        </w:rPr>
        <w:t>lan in light of the comparative presentation</w:t>
      </w:r>
      <w:r>
        <w:rPr>
          <w:rFonts w:ascii="Georgia" w:hAnsi="Georgia"/>
          <w:sz w:val="24"/>
          <w:szCs w:val="24"/>
        </w:rPr>
        <w:t xml:space="preserve">. </w:t>
      </w:r>
    </w:p>
    <w:p w:rsidR="007E0724" w:rsidRPr="003A0CB7" w:rsidRDefault="007E0724" w:rsidP="007E0724">
      <w:pPr>
        <w:spacing w:line="360" w:lineRule="auto"/>
        <w:rPr>
          <w:rFonts w:ascii="Arial Rounded MT Bold" w:hAnsi="Arial Rounded MT Bold"/>
          <w:sz w:val="28"/>
          <w:szCs w:val="24"/>
          <w:u w:val="single"/>
        </w:rPr>
      </w:pPr>
      <w:r w:rsidRPr="003A0CB7">
        <w:rPr>
          <w:rFonts w:ascii="Arial Rounded MT Bold" w:hAnsi="Arial Rounded MT Bold"/>
          <w:sz w:val="28"/>
          <w:szCs w:val="24"/>
          <w:u w:val="single"/>
        </w:rPr>
        <w:t>Preparations Prior to the Meeting</w:t>
      </w:r>
    </w:p>
    <w:p w:rsidR="007E0724" w:rsidRPr="00D25C60" w:rsidRDefault="007E0724" w:rsidP="007E0724">
      <w:pPr>
        <w:pStyle w:val="ListParagraph"/>
        <w:numPr>
          <w:ilvl w:val="0"/>
          <w:numId w:val="12"/>
        </w:numPr>
        <w:spacing w:line="360" w:lineRule="auto"/>
        <w:rPr>
          <w:rFonts w:ascii="Georgia" w:hAnsi="Georgia"/>
          <w:sz w:val="24"/>
          <w:szCs w:val="24"/>
        </w:rPr>
      </w:pPr>
      <w:r>
        <w:rPr>
          <w:rFonts w:ascii="Georgia" w:hAnsi="Georgia"/>
          <w:sz w:val="24"/>
          <w:szCs w:val="24"/>
        </w:rPr>
        <w:t>Assure that Section B1 “Local Student Performance Data” is prepared using local data. Use the instruction sheet from the TOT meeting (</w:t>
      </w:r>
      <w:r w:rsidR="0003647E">
        <w:rPr>
          <w:rFonts w:ascii="Georgia" w:hAnsi="Georgia"/>
          <w:sz w:val="24"/>
          <w:szCs w:val="24"/>
        </w:rPr>
        <w:t xml:space="preserve">see pages 14-18; </w:t>
      </w:r>
      <w:r>
        <w:rPr>
          <w:rFonts w:ascii="Georgia" w:hAnsi="Georgia"/>
          <w:sz w:val="24"/>
          <w:szCs w:val="24"/>
        </w:rPr>
        <w:t xml:space="preserve">available at: </w:t>
      </w:r>
      <w:r w:rsidRPr="00D25C60">
        <w:rPr>
          <w:rFonts w:ascii="Georgia" w:hAnsi="Georgia"/>
          <w:sz w:val="24"/>
          <w:szCs w:val="24"/>
        </w:rPr>
        <w:t>http://www.ntp16.notlb.com/avatar/files/training/tot-documents</w:t>
      </w:r>
      <w:r>
        <w:rPr>
          <w:rFonts w:ascii="Georgia" w:hAnsi="Georgia"/>
          <w:sz w:val="24"/>
          <w:szCs w:val="24"/>
        </w:rPr>
        <w:t xml:space="preserve">) to assist you in this process. Although each region may do it differently, this job is the role of the P-16 council representative. </w:t>
      </w:r>
    </w:p>
    <w:p w:rsidR="007E0724" w:rsidRPr="00D25C60" w:rsidRDefault="007E0724" w:rsidP="007E0724">
      <w:pPr>
        <w:pStyle w:val="ListParagraph"/>
        <w:numPr>
          <w:ilvl w:val="0"/>
          <w:numId w:val="12"/>
        </w:numPr>
        <w:spacing w:line="360" w:lineRule="auto"/>
        <w:rPr>
          <w:rFonts w:ascii="Georgia" w:hAnsi="Georgia"/>
          <w:sz w:val="24"/>
          <w:szCs w:val="24"/>
        </w:rPr>
      </w:pPr>
      <w:r w:rsidRPr="00D25C60">
        <w:rPr>
          <w:rFonts w:ascii="Georgia" w:hAnsi="Georgia"/>
          <w:sz w:val="24"/>
          <w:szCs w:val="24"/>
        </w:rPr>
        <w:t>Ask participants to read the Conley article and abstract prior to meeting.  Anti</w:t>
      </w:r>
      <w:r w:rsidR="00BA570B">
        <w:rPr>
          <w:rFonts w:ascii="Georgia" w:hAnsi="Georgia"/>
          <w:sz w:val="24"/>
          <w:szCs w:val="24"/>
        </w:rPr>
        <w:t>cipating the group activity in s</w:t>
      </w:r>
      <w:r w:rsidRPr="00D25C60">
        <w:rPr>
          <w:rFonts w:ascii="Georgia" w:hAnsi="Georgia"/>
          <w:sz w:val="24"/>
          <w:szCs w:val="24"/>
        </w:rPr>
        <w:t>lides 7 and 8, you might ask individuals to come prepared to rep</w:t>
      </w:r>
      <w:r>
        <w:rPr>
          <w:rFonts w:ascii="Georgia" w:hAnsi="Georgia"/>
          <w:sz w:val="24"/>
          <w:szCs w:val="24"/>
        </w:rPr>
        <w:t xml:space="preserve">ort </w:t>
      </w:r>
      <w:r w:rsidR="0003647E">
        <w:rPr>
          <w:rFonts w:ascii="Georgia" w:hAnsi="Georgia"/>
          <w:sz w:val="24"/>
          <w:szCs w:val="24"/>
        </w:rPr>
        <w:t xml:space="preserve">certain issues </w:t>
      </w:r>
      <w:r>
        <w:rPr>
          <w:rFonts w:ascii="Georgia" w:hAnsi="Georgia"/>
          <w:sz w:val="24"/>
          <w:szCs w:val="24"/>
        </w:rPr>
        <w:t>to the group</w:t>
      </w:r>
      <w:r w:rsidRPr="00D25C60">
        <w:rPr>
          <w:rFonts w:ascii="Georgia" w:hAnsi="Georgia"/>
          <w:sz w:val="24"/>
          <w:szCs w:val="24"/>
        </w:rPr>
        <w:t>.  This will save time during the session.</w:t>
      </w:r>
      <w:r>
        <w:rPr>
          <w:rFonts w:ascii="Georgia" w:hAnsi="Georgia"/>
          <w:sz w:val="24"/>
          <w:szCs w:val="24"/>
        </w:rPr>
        <w:t xml:space="preserve"> </w:t>
      </w:r>
      <w:r w:rsidRPr="00D25C60">
        <w:rPr>
          <w:rFonts w:ascii="Georgia" w:hAnsi="Georgia"/>
          <w:sz w:val="24"/>
          <w:szCs w:val="24"/>
        </w:rPr>
        <w:t xml:space="preserve">Copies of these handouts should be made available for each participant </w:t>
      </w:r>
      <w:r>
        <w:rPr>
          <w:rFonts w:ascii="Georgia" w:hAnsi="Georgia"/>
          <w:sz w:val="24"/>
          <w:szCs w:val="24"/>
        </w:rPr>
        <w:t>prior to the meeting and during the meeting</w:t>
      </w:r>
      <w:r w:rsidRPr="00D25C60">
        <w:rPr>
          <w:rFonts w:ascii="Georgia" w:hAnsi="Georgia"/>
          <w:sz w:val="24"/>
          <w:szCs w:val="24"/>
        </w:rPr>
        <w:t xml:space="preserve">.  </w:t>
      </w:r>
    </w:p>
    <w:p w:rsidR="007E0724" w:rsidRPr="00D25C60" w:rsidRDefault="007E0724" w:rsidP="007E0724">
      <w:pPr>
        <w:pStyle w:val="ListParagraph"/>
        <w:numPr>
          <w:ilvl w:val="0"/>
          <w:numId w:val="12"/>
        </w:numPr>
        <w:spacing w:line="360" w:lineRule="auto"/>
        <w:rPr>
          <w:rFonts w:ascii="Georgia" w:hAnsi="Georgia"/>
          <w:sz w:val="24"/>
          <w:szCs w:val="24"/>
        </w:rPr>
      </w:pPr>
      <w:r w:rsidRPr="00072994">
        <w:rPr>
          <w:rFonts w:ascii="Georgia" w:hAnsi="Georgia"/>
          <w:sz w:val="24"/>
          <w:szCs w:val="24"/>
        </w:rPr>
        <w:t xml:space="preserve">If you do not plan to show </w:t>
      </w:r>
      <w:r>
        <w:rPr>
          <w:rFonts w:ascii="Georgia" w:hAnsi="Georgia"/>
          <w:sz w:val="24"/>
          <w:szCs w:val="24"/>
        </w:rPr>
        <w:t xml:space="preserve">a section </w:t>
      </w:r>
      <w:r w:rsidRPr="00072994">
        <w:rPr>
          <w:rFonts w:ascii="Georgia" w:hAnsi="Georgia"/>
          <w:sz w:val="24"/>
          <w:szCs w:val="24"/>
        </w:rPr>
        <w:t xml:space="preserve">during the </w:t>
      </w:r>
      <w:r>
        <w:rPr>
          <w:rFonts w:ascii="Georgia" w:hAnsi="Georgia"/>
          <w:sz w:val="24"/>
          <w:szCs w:val="24"/>
        </w:rPr>
        <w:t>meeting</w:t>
      </w:r>
      <w:r w:rsidRPr="00072994">
        <w:rPr>
          <w:rFonts w:ascii="Georgia" w:hAnsi="Georgia"/>
          <w:sz w:val="24"/>
          <w:szCs w:val="24"/>
        </w:rPr>
        <w:t>, make it available to participants ahead of time</w:t>
      </w:r>
      <w:r>
        <w:rPr>
          <w:rFonts w:ascii="Georgia" w:hAnsi="Georgia"/>
          <w:sz w:val="24"/>
          <w:szCs w:val="24"/>
        </w:rPr>
        <w:t xml:space="preserve"> using the AVATAR website, Moodle, e-mail, Blackboard, etc</w:t>
      </w:r>
      <w:r w:rsidRPr="00072994">
        <w:rPr>
          <w:rFonts w:ascii="Georgia" w:hAnsi="Georgia"/>
          <w:sz w:val="24"/>
          <w:szCs w:val="24"/>
        </w:rPr>
        <w:t>.</w:t>
      </w:r>
    </w:p>
    <w:p w:rsidR="007E0724" w:rsidRPr="00D25C60" w:rsidRDefault="007E0724" w:rsidP="007E0724">
      <w:pPr>
        <w:pStyle w:val="ListParagraph"/>
        <w:numPr>
          <w:ilvl w:val="0"/>
          <w:numId w:val="12"/>
        </w:numPr>
        <w:spacing w:line="360" w:lineRule="auto"/>
        <w:rPr>
          <w:rFonts w:ascii="Georgia" w:hAnsi="Georgia"/>
          <w:sz w:val="24"/>
          <w:szCs w:val="24"/>
        </w:rPr>
      </w:pPr>
      <w:r w:rsidRPr="00072994">
        <w:rPr>
          <w:rFonts w:ascii="Georgia" w:hAnsi="Georgia"/>
          <w:sz w:val="24"/>
          <w:szCs w:val="24"/>
        </w:rPr>
        <w:t xml:space="preserve">If you plan to use the state comparison data, set up the room so that two </w:t>
      </w:r>
      <w:r>
        <w:rPr>
          <w:rFonts w:ascii="Georgia" w:hAnsi="Georgia"/>
          <w:sz w:val="24"/>
          <w:szCs w:val="24"/>
        </w:rPr>
        <w:t>sections</w:t>
      </w:r>
      <w:r w:rsidRPr="00072994">
        <w:rPr>
          <w:rFonts w:ascii="Georgia" w:hAnsi="Georgia"/>
          <w:sz w:val="24"/>
          <w:szCs w:val="24"/>
        </w:rPr>
        <w:t xml:space="preserve"> can be viewed on side by side screens.</w:t>
      </w:r>
    </w:p>
    <w:p w:rsidR="007E0724" w:rsidRDefault="007E0724" w:rsidP="007E0724">
      <w:pPr>
        <w:pStyle w:val="ListParagraph"/>
        <w:numPr>
          <w:ilvl w:val="0"/>
          <w:numId w:val="12"/>
        </w:numPr>
        <w:spacing w:line="360" w:lineRule="auto"/>
        <w:rPr>
          <w:rFonts w:ascii="Georgia" w:hAnsi="Georgia"/>
          <w:sz w:val="24"/>
          <w:szCs w:val="24"/>
        </w:rPr>
      </w:pPr>
      <w:r w:rsidRPr="00072994">
        <w:rPr>
          <w:rFonts w:ascii="Georgia" w:hAnsi="Georgia"/>
          <w:sz w:val="24"/>
          <w:szCs w:val="24"/>
        </w:rPr>
        <w:t>As you work at this session, be sure to keep good notes about action suggestions made by group members.  Refer to this list as you contemplate your most important task: developing a group action plan that is relevant and important!</w:t>
      </w:r>
    </w:p>
    <w:p w:rsidR="007E0724" w:rsidRPr="007E0724" w:rsidRDefault="007E0724" w:rsidP="00BA570B">
      <w:pPr>
        <w:spacing w:line="240" w:lineRule="auto"/>
        <w:rPr>
          <w:rFonts w:ascii="Georgia" w:hAnsi="Georgia"/>
          <w:sz w:val="24"/>
          <w:szCs w:val="24"/>
        </w:rPr>
      </w:pPr>
    </w:p>
    <w:p w:rsidR="007E0724" w:rsidRDefault="007E0724" w:rsidP="007E0724">
      <w:pPr>
        <w:pStyle w:val="ListParagraph"/>
        <w:spacing w:line="360" w:lineRule="auto"/>
        <w:ind w:left="0"/>
        <w:rPr>
          <w:rFonts w:ascii="Arial Rounded MT Bold" w:hAnsi="Arial Rounded MT Bold"/>
          <w:sz w:val="28"/>
          <w:szCs w:val="28"/>
          <w:u w:val="single"/>
        </w:rPr>
      </w:pPr>
      <w:r w:rsidRPr="00D25C60">
        <w:rPr>
          <w:rFonts w:ascii="Arial Rounded MT Bold" w:hAnsi="Arial Rounded MT Bold"/>
          <w:sz w:val="28"/>
          <w:szCs w:val="28"/>
          <w:u w:val="single"/>
        </w:rPr>
        <w:t>Use of Module 2</w:t>
      </w:r>
    </w:p>
    <w:p w:rsidR="007E0724" w:rsidRPr="003A0CB7" w:rsidRDefault="007E0724" w:rsidP="007E0724">
      <w:pPr>
        <w:pStyle w:val="ListParagraph"/>
        <w:numPr>
          <w:ilvl w:val="0"/>
          <w:numId w:val="14"/>
        </w:numPr>
        <w:spacing w:after="0" w:line="360" w:lineRule="auto"/>
        <w:rPr>
          <w:rFonts w:ascii="Arial Rounded MT Bold" w:hAnsi="Arial Rounded MT Bold"/>
          <w:sz w:val="28"/>
          <w:szCs w:val="28"/>
          <w:u w:val="single"/>
        </w:rPr>
      </w:pPr>
      <w:r>
        <w:rPr>
          <w:rFonts w:ascii="Georgia" w:hAnsi="Georgia"/>
          <w:sz w:val="24"/>
          <w:szCs w:val="24"/>
        </w:rPr>
        <w:t>Section</w:t>
      </w:r>
      <w:r w:rsidRPr="00D25C60">
        <w:rPr>
          <w:rFonts w:ascii="Georgia" w:hAnsi="Georgia"/>
          <w:sz w:val="24"/>
          <w:szCs w:val="24"/>
        </w:rPr>
        <w:t xml:space="preserve"> A1:  Defining Career and College Readiness</w:t>
      </w:r>
      <w:r w:rsidR="0003647E">
        <w:rPr>
          <w:rFonts w:ascii="Georgia" w:hAnsi="Georgia"/>
          <w:sz w:val="24"/>
          <w:szCs w:val="24"/>
        </w:rPr>
        <w:t xml:space="preserve"> (</w:t>
      </w:r>
      <w:r w:rsidR="00420A54">
        <w:rPr>
          <w:rFonts w:ascii="Georgia" w:hAnsi="Georgia"/>
          <w:sz w:val="24"/>
          <w:szCs w:val="24"/>
        </w:rPr>
        <w:t>s</w:t>
      </w:r>
      <w:r>
        <w:rPr>
          <w:rFonts w:ascii="Georgia" w:hAnsi="Georgia"/>
          <w:sz w:val="24"/>
          <w:szCs w:val="24"/>
        </w:rPr>
        <w:t>lides 3-22)</w:t>
      </w:r>
    </w:p>
    <w:p w:rsidR="007E0724" w:rsidRPr="003A0CB7" w:rsidRDefault="007E0724" w:rsidP="007E0724">
      <w:pPr>
        <w:spacing w:after="0" w:line="360" w:lineRule="auto"/>
        <w:ind w:left="720"/>
        <w:rPr>
          <w:rFonts w:ascii="Arial Rounded MT Bold" w:hAnsi="Arial Rounded MT Bold"/>
          <w:sz w:val="28"/>
          <w:szCs w:val="28"/>
          <w:u w:val="single"/>
        </w:rPr>
      </w:pPr>
      <w:r w:rsidRPr="003A0CB7">
        <w:rPr>
          <w:rFonts w:ascii="Georgia" w:hAnsi="Georgia"/>
          <w:sz w:val="24"/>
          <w:szCs w:val="24"/>
        </w:rPr>
        <w:t>As participants view the PowerPoint, the following slides call for discussion or response from participants.  Using this PowerPoint with reading and discussion will take 45 to 60 minutes.</w:t>
      </w:r>
    </w:p>
    <w:p w:rsidR="007E0724" w:rsidRPr="00D25C60" w:rsidRDefault="007E0724" w:rsidP="007E0724">
      <w:pPr>
        <w:pStyle w:val="ListParagraph"/>
        <w:numPr>
          <w:ilvl w:val="0"/>
          <w:numId w:val="15"/>
        </w:numPr>
        <w:spacing w:line="360" w:lineRule="auto"/>
        <w:rPr>
          <w:rFonts w:ascii="Arial Rounded MT Bold" w:hAnsi="Arial Rounded MT Bold"/>
          <w:sz w:val="28"/>
          <w:szCs w:val="28"/>
          <w:u w:val="single"/>
        </w:rPr>
      </w:pPr>
      <w:r w:rsidRPr="00D25C60">
        <w:rPr>
          <w:rFonts w:ascii="Georgia" w:hAnsi="Georgia"/>
          <w:sz w:val="24"/>
          <w:szCs w:val="24"/>
        </w:rPr>
        <w:lastRenderedPageBreak/>
        <w:t xml:space="preserve">Slide 4.  Discuss briefly who is responsible for getting </w:t>
      </w:r>
      <w:proofErr w:type="gramStart"/>
      <w:r w:rsidRPr="00D25C60">
        <w:rPr>
          <w:rFonts w:ascii="Georgia" w:hAnsi="Georgia"/>
          <w:sz w:val="24"/>
          <w:szCs w:val="24"/>
        </w:rPr>
        <w:t>st</w:t>
      </w:r>
      <w:r w:rsidR="001F223E">
        <w:rPr>
          <w:rFonts w:ascii="Georgia" w:hAnsi="Georgia"/>
          <w:sz w:val="24"/>
          <w:szCs w:val="24"/>
        </w:rPr>
        <w:t>udents college</w:t>
      </w:r>
      <w:proofErr w:type="gramEnd"/>
      <w:r w:rsidR="001F223E">
        <w:rPr>
          <w:rFonts w:ascii="Georgia" w:hAnsi="Georgia"/>
          <w:sz w:val="24"/>
          <w:szCs w:val="24"/>
        </w:rPr>
        <w:t xml:space="preserve"> and career ready.</w:t>
      </w:r>
    </w:p>
    <w:p w:rsidR="007E0724" w:rsidRPr="00D25C60" w:rsidRDefault="007E0724" w:rsidP="007E0724">
      <w:pPr>
        <w:pStyle w:val="ListParagraph"/>
        <w:numPr>
          <w:ilvl w:val="0"/>
          <w:numId w:val="15"/>
        </w:numPr>
        <w:spacing w:line="360" w:lineRule="auto"/>
        <w:rPr>
          <w:rFonts w:ascii="Arial Rounded MT Bold" w:hAnsi="Arial Rounded MT Bold"/>
          <w:sz w:val="28"/>
          <w:szCs w:val="28"/>
          <w:u w:val="single"/>
        </w:rPr>
      </w:pPr>
      <w:r w:rsidRPr="00D25C60">
        <w:rPr>
          <w:rFonts w:ascii="Georgia" w:hAnsi="Georgia"/>
          <w:sz w:val="24"/>
          <w:szCs w:val="24"/>
        </w:rPr>
        <w:t>Slide 5:  How well did you anticipate this response?  Who did you leave out?</w:t>
      </w:r>
    </w:p>
    <w:p w:rsidR="007E0724" w:rsidRPr="00D25C60" w:rsidRDefault="007E0724" w:rsidP="007E0724">
      <w:pPr>
        <w:pStyle w:val="ListParagraph"/>
        <w:numPr>
          <w:ilvl w:val="0"/>
          <w:numId w:val="15"/>
        </w:numPr>
        <w:spacing w:line="360" w:lineRule="auto"/>
        <w:rPr>
          <w:rFonts w:ascii="Arial Rounded MT Bold" w:hAnsi="Arial Rounded MT Bold"/>
          <w:sz w:val="28"/>
          <w:szCs w:val="28"/>
          <w:u w:val="single"/>
        </w:rPr>
      </w:pPr>
      <w:r w:rsidRPr="00D25C60">
        <w:rPr>
          <w:rFonts w:ascii="Georgia" w:hAnsi="Georgia"/>
          <w:sz w:val="24"/>
          <w:szCs w:val="24"/>
        </w:rPr>
        <w:t>Slide 7:   Divide the group into groups of 2 or 3, and, using the jigsaw method, assign each group to report on one or two of the assigned topics.</w:t>
      </w:r>
    </w:p>
    <w:p w:rsidR="007E0724" w:rsidRPr="00D25C60" w:rsidRDefault="007E0724" w:rsidP="007E0724">
      <w:pPr>
        <w:pStyle w:val="ListParagraph"/>
        <w:numPr>
          <w:ilvl w:val="0"/>
          <w:numId w:val="15"/>
        </w:numPr>
        <w:spacing w:line="360" w:lineRule="auto"/>
        <w:rPr>
          <w:rFonts w:ascii="Arial Rounded MT Bold" w:hAnsi="Arial Rounded MT Bold"/>
          <w:sz w:val="28"/>
          <w:szCs w:val="28"/>
          <w:u w:val="single"/>
        </w:rPr>
      </w:pPr>
      <w:r w:rsidRPr="00D25C60">
        <w:rPr>
          <w:rFonts w:ascii="Georgia" w:hAnsi="Georgia"/>
          <w:sz w:val="24"/>
          <w:szCs w:val="24"/>
        </w:rPr>
        <w:t xml:space="preserve">Slide 8:  Report key findings from the jigsaw groups.  </w:t>
      </w:r>
    </w:p>
    <w:p w:rsidR="007E0724" w:rsidRPr="00D25C60" w:rsidRDefault="007E0724" w:rsidP="007E0724">
      <w:pPr>
        <w:pStyle w:val="ListParagraph"/>
        <w:numPr>
          <w:ilvl w:val="0"/>
          <w:numId w:val="15"/>
        </w:numPr>
        <w:spacing w:line="360" w:lineRule="auto"/>
        <w:rPr>
          <w:rFonts w:ascii="Arial Rounded MT Bold" w:hAnsi="Arial Rounded MT Bold"/>
          <w:sz w:val="28"/>
          <w:szCs w:val="28"/>
          <w:u w:val="single"/>
        </w:rPr>
      </w:pPr>
      <w:r w:rsidRPr="00D25C60">
        <w:rPr>
          <w:rFonts w:ascii="Georgia" w:hAnsi="Georgia"/>
          <w:sz w:val="24"/>
          <w:szCs w:val="24"/>
        </w:rPr>
        <w:t>Slide 9:   In dyads or triads, ask participants respond to the question listed on the slide.  These call for reflection on their own personal experiences as first time in college students.</w:t>
      </w:r>
    </w:p>
    <w:p w:rsidR="007E0724" w:rsidRPr="00D25C60" w:rsidRDefault="007E0724" w:rsidP="007E0724">
      <w:pPr>
        <w:pStyle w:val="ListParagraph"/>
        <w:numPr>
          <w:ilvl w:val="0"/>
          <w:numId w:val="15"/>
        </w:numPr>
        <w:spacing w:line="360" w:lineRule="auto"/>
        <w:rPr>
          <w:rFonts w:ascii="Arial Rounded MT Bold" w:hAnsi="Arial Rounded MT Bold"/>
          <w:sz w:val="28"/>
          <w:szCs w:val="28"/>
          <w:u w:val="single"/>
        </w:rPr>
      </w:pPr>
      <w:r w:rsidRPr="00D25C60">
        <w:rPr>
          <w:rFonts w:ascii="Georgia" w:hAnsi="Georgia"/>
          <w:sz w:val="24"/>
          <w:szCs w:val="24"/>
        </w:rPr>
        <w:t xml:space="preserve">Slide 10:  This slide calls for participants to review copies of the abstract of </w:t>
      </w:r>
      <w:r w:rsidRPr="00D25C60">
        <w:rPr>
          <w:rFonts w:ascii="Georgia" w:hAnsi="Georgia"/>
          <w:i/>
          <w:sz w:val="24"/>
          <w:szCs w:val="24"/>
        </w:rPr>
        <w:t xml:space="preserve">College and Career Reading: Helping all Students Succeed Beyond High School.  </w:t>
      </w:r>
      <w:r w:rsidR="004B2A18">
        <w:rPr>
          <w:rFonts w:ascii="Georgia" w:hAnsi="Georgia"/>
          <w:sz w:val="24"/>
          <w:szCs w:val="24"/>
        </w:rPr>
        <w:t xml:space="preserve">It is available on the AVATAR website in the Resources folder, under Training Modules. </w:t>
      </w:r>
    </w:p>
    <w:p w:rsidR="007E0724" w:rsidRPr="00D25C60" w:rsidRDefault="007E0724" w:rsidP="007E0724">
      <w:pPr>
        <w:pStyle w:val="ListParagraph"/>
        <w:numPr>
          <w:ilvl w:val="0"/>
          <w:numId w:val="15"/>
        </w:numPr>
        <w:spacing w:line="360" w:lineRule="auto"/>
        <w:rPr>
          <w:rFonts w:ascii="Arial Rounded MT Bold" w:hAnsi="Arial Rounded MT Bold"/>
          <w:sz w:val="28"/>
          <w:szCs w:val="28"/>
          <w:u w:val="single"/>
        </w:rPr>
      </w:pPr>
      <w:r w:rsidRPr="00D25C60">
        <w:rPr>
          <w:rFonts w:ascii="Georgia" w:hAnsi="Georgia"/>
          <w:sz w:val="24"/>
          <w:szCs w:val="24"/>
        </w:rPr>
        <w:t>Slide 13:  In the dyads or triads used earlier, use sentence completion as a means for participants to reflec</w:t>
      </w:r>
      <w:r w:rsidR="0003647E">
        <w:rPr>
          <w:rFonts w:ascii="Georgia" w:hAnsi="Georgia"/>
          <w:sz w:val="24"/>
          <w:szCs w:val="24"/>
        </w:rPr>
        <w:t>t</w:t>
      </w:r>
      <w:r w:rsidRPr="00D25C60">
        <w:rPr>
          <w:rFonts w:ascii="Georgia" w:hAnsi="Georgia"/>
          <w:sz w:val="24"/>
          <w:szCs w:val="24"/>
        </w:rPr>
        <w:t xml:space="preserve"> on how their ideas have changed.</w:t>
      </w:r>
    </w:p>
    <w:p w:rsidR="007E0724" w:rsidRPr="00D25C60" w:rsidRDefault="007E0724" w:rsidP="007E0724">
      <w:pPr>
        <w:pStyle w:val="ListParagraph"/>
        <w:numPr>
          <w:ilvl w:val="0"/>
          <w:numId w:val="15"/>
        </w:numPr>
        <w:spacing w:line="360" w:lineRule="auto"/>
        <w:rPr>
          <w:rFonts w:ascii="Arial Rounded MT Bold" w:hAnsi="Arial Rounded MT Bold"/>
          <w:sz w:val="28"/>
          <w:szCs w:val="28"/>
          <w:u w:val="single"/>
        </w:rPr>
      </w:pPr>
      <w:r w:rsidRPr="00D25C60">
        <w:rPr>
          <w:rFonts w:ascii="Georgia" w:hAnsi="Georgia"/>
          <w:sz w:val="24"/>
          <w:szCs w:val="24"/>
        </w:rPr>
        <w:t>Slides 14-18.  Which of these College and Career Readiness skills are emphasized in high school?  How do you know?</w:t>
      </w:r>
    </w:p>
    <w:p w:rsidR="007E0724" w:rsidRPr="00D25C60" w:rsidRDefault="007E0724" w:rsidP="007E0724">
      <w:pPr>
        <w:pStyle w:val="ListParagraph"/>
        <w:numPr>
          <w:ilvl w:val="0"/>
          <w:numId w:val="15"/>
        </w:numPr>
        <w:spacing w:line="360" w:lineRule="auto"/>
        <w:rPr>
          <w:rFonts w:ascii="Arial Rounded MT Bold" w:hAnsi="Arial Rounded MT Bold"/>
          <w:sz w:val="28"/>
          <w:szCs w:val="28"/>
          <w:u w:val="single"/>
        </w:rPr>
      </w:pPr>
      <w:r w:rsidRPr="00D25C60">
        <w:rPr>
          <w:rFonts w:ascii="Georgia" w:hAnsi="Georgia"/>
          <w:sz w:val="24"/>
          <w:szCs w:val="24"/>
        </w:rPr>
        <w:t>Slide 20:  Have each participant list 5 items with an elbow partner.</w:t>
      </w:r>
    </w:p>
    <w:p w:rsidR="007E0724" w:rsidRPr="00F93665" w:rsidRDefault="001F223E" w:rsidP="00F93665">
      <w:pPr>
        <w:pStyle w:val="ListParagraph"/>
        <w:numPr>
          <w:ilvl w:val="0"/>
          <w:numId w:val="15"/>
        </w:numPr>
        <w:spacing w:after="0" w:line="360" w:lineRule="auto"/>
        <w:rPr>
          <w:rFonts w:ascii="Arial Rounded MT Bold" w:hAnsi="Arial Rounded MT Bold"/>
          <w:sz w:val="28"/>
          <w:szCs w:val="28"/>
          <w:u w:val="single"/>
        </w:rPr>
      </w:pPr>
      <w:r>
        <w:rPr>
          <w:rFonts w:ascii="Georgia" w:hAnsi="Georgia"/>
          <w:sz w:val="24"/>
          <w:szCs w:val="24"/>
        </w:rPr>
        <w:t>Slide 22</w:t>
      </w:r>
      <w:r w:rsidR="007E0724" w:rsidRPr="00D25C60">
        <w:rPr>
          <w:rFonts w:ascii="Georgia" w:hAnsi="Georgia"/>
          <w:sz w:val="24"/>
          <w:szCs w:val="24"/>
        </w:rPr>
        <w:t>:  How well did you anticipate the career skills preferred by employers?</w:t>
      </w:r>
    </w:p>
    <w:p w:rsidR="00F93665" w:rsidRPr="00F93665" w:rsidRDefault="00F93665" w:rsidP="00F93665">
      <w:pPr>
        <w:spacing w:line="240" w:lineRule="auto"/>
        <w:ind w:left="720"/>
        <w:rPr>
          <w:rFonts w:ascii="Arial Rounded MT Bold" w:hAnsi="Arial Rounded MT Bold"/>
          <w:sz w:val="28"/>
          <w:szCs w:val="28"/>
          <w:u w:val="single"/>
        </w:rPr>
      </w:pPr>
    </w:p>
    <w:p w:rsidR="007E0724" w:rsidRPr="00D25C60" w:rsidRDefault="007E0724" w:rsidP="007E0724">
      <w:pPr>
        <w:pStyle w:val="ListParagraph"/>
        <w:numPr>
          <w:ilvl w:val="0"/>
          <w:numId w:val="14"/>
        </w:numPr>
        <w:spacing w:line="360" w:lineRule="auto"/>
        <w:rPr>
          <w:rFonts w:ascii="Georgia" w:hAnsi="Georgia"/>
          <w:sz w:val="24"/>
          <w:szCs w:val="24"/>
        </w:rPr>
      </w:pPr>
      <w:r>
        <w:rPr>
          <w:rFonts w:ascii="Georgia" w:hAnsi="Georgia"/>
          <w:sz w:val="24"/>
          <w:szCs w:val="24"/>
        </w:rPr>
        <w:t>Section</w:t>
      </w:r>
      <w:r w:rsidRPr="00D25C60">
        <w:rPr>
          <w:rFonts w:ascii="Georgia" w:hAnsi="Georgia"/>
          <w:sz w:val="24"/>
          <w:szCs w:val="24"/>
        </w:rPr>
        <w:t xml:space="preserve"> A2:  Standards and Assessments for Readiness and Success</w:t>
      </w:r>
      <w:r>
        <w:rPr>
          <w:rFonts w:ascii="Georgia" w:hAnsi="Georgia"/>
          <w:sz w:val="24"/>
          <w:szCs w:val="24"/>
        </w:rPr>
        <w:t xml:space="preserve"> (</w:t>
      </w:r>
      <w:r w:rsidR="00BA570B">
        <w:rPr>
          <w:rFonts w:ascii="Georgia" w:hAnsi="Georgia"/>
          <w:sz w:val="24"/>
          <w:szCs w:val="24"/>
        </w:rPr>
        <w:t>s</w:t>
      </w:r>
      <w:r>
        <w:rPr>
          <w:rFonts w:ascii="Georgia" w:hAnsi="Georgia"/>
          <w:sz w:val="24"/>
          <w:szCs w:val="24"/>
        </w:rPr>
        <w:t>lides 23-44)</w:t>
      </w:r>
    </w:p>
    <w:p w:rsidR="007E0724" w:rsidRPr="00072994" w:rsidRDefault="007E0724" w:rsidP="007E0724">
      <w:pPr>
        <w:pStyle w:val="ListParagraph"/>
        <w:spacing w:line="360" w:lineRule="auto"/>
        <w:ind w:left="1080"/>
        <w:rPr>
          <w:rFonts w:ascii="Georgia" w:hAnsi="Georgia"/>
          <w:sz w:val="24"/>
          <w:szCs w:val="24"/>
        </w:rPr>
      </w:pPr>
      <w:r w:rsidRPr="00072994">
        <w:rPr>
          <w:rFonts w:ascii="Georgia" w:hAnsi="Georgia"/>
          <w:sz w:val="24"/>
          <w:szCs w:val="24"/>
        </w:rPr>
        <w:t>This PowerPoint includes important information for all participants.  The tools for mea</w:t>
      </w:r>
      <w:r w:rsidR="0003647E">
        <w:rPr>
          <w:rFonts w:ascii="Georgia" w:hAnsi="Georgia"/>
          <w:sz w:val="24"/>
          <w:szCs w:val="24"/>
        </w:rPr>
        <w:t>suring Texas secondary and post</w:t>
      </w:r>
      <w:r w:rsidRPr="00072994">
        <w:rPr>
          <w:rFonts w:ascii="Georgia" w:hAnsi="Georgia"/>
          <w:sz w:val="24"/>
          <w:szCs w:val="24"/>
        </w:rPr>
        <w:t>secondary performance are changing rapidly.</w:t>
      </w:r>
    </w:p>
    <w:p w:rsidR="007E0724" w:rsidRPr="00072994" w:rsidRDefault="007E0724" w:rsidP="007E0724">
      <w:pPr>
        <w:pStyle w:val="ListParagraph"/>
        <w:spacing w:line="360" w:lineRule="auto"/>
        <w:ind w:left="1080"/>
        <w:rPr>
          <w:rFonts w:ascii="Georgia" w:hAnsi="Georgia"/>
          <w:sz w:val="24"/>
          <w:szCs w:val="24"/>
        </w:rPr>
      </w:pPr>
      <w:r w:rsidRPr="00072994">
        <w:rPr>
          <w:rFonts w:ascii="Georgia" w:hAnsi="Georgia"/>
          <w:sz w:val="24"/>
          <w:szCs w:val="24"/>
        </w:rPr>
        <w:t xml:space="preserve">If this PowerPoint is shown in a group setting, point out that at the end of the presentation, participants will be asked to note 3 </w:t>
      </w:r>
      <w:proofErr w:type="spellStart"/>
      <w:r w:rsidRPr="00072994">
        <w:rPr>
          <w:rFonts w:ascii="Georgia" w:hAnsi="Georgia"/>
          <w:sz w:val="24"/>
          <w:szCs w:val="24"/>
        </w:rPr>
        <w:t>learnings</w:t>
      </w:r>
      <w:proofErr w:type="spellEnd"/>
      <w:r w:rsidRPr="00072994">
        <w:rPr>
          <w:rFonts w:ascii="Georgia" w:hAnsi="Georgia"/>
          <w:sz w:val="24"/>
          <w:szCs w:val="24"/>
        </w:rPr>
        <w:t xml:space="preserve">, 2 questions, and an action they will take.  Compare and contrast the </w:t>
      </w:r>
      <w:proofErr w:type="spellStart"/>
      <w:r w:rsidRPr="00072994">
        <w:rPr>
          <w:rFonts w:ascii="Georgia" w:hAnsi="Georgia"/>
          <w:sz w:val="24"/>
          <w:szCs w:val="24"/>
        </w:rPr>
        <w:t>learnings</w:t>
      </w:r>
      <w:proofErr w:type="spellEnd"/>
      <w:r w:rsidRPr="00072994">
        <w:rPr>
          <w:rFonts w:ascii="Georgia" w:hAnsi="Georgia"/>
          <w:sz w:val="24"/>
          <w:szCs w:val="24"/>
        </w:rPr>
        <w:t>, questions, and anticipated actions of the group.  If the participants view the PowerPoint electronically, set up a discussion tool by which these same questions may be discus</w:t>
      </w:r>
      <w:r>
        <w:rPr>
          <w:rFonts w:ascii="Georgia" w:hAnsi="Georgia"/>
          <w:sz w:val="24"/>
          <w:szCs w:val="24"/>
        </w:rPr>
        <w:t>sed</w:t>
      </w:r>
      <w:r w:rsidRPr="00072994">
        <w:rPr>
          <w:rFonts w:ascii="Georgia" w:hAnsi="Georgia"/>
          <w:sz w:val="24"/>
          <w:szCs w:val="24"/>
        </w:rPr>
        <w:t xml:space="preserve">.  </w:t>
      </w:r>
      <w:r>
        <w:rPr>
          <w:rFonts w:ascii="Georgia" w:hAnsi="Georgia"/>
          <w:sz w:val="24"/>
          <w:szCs w:val="24"/>
        </w:rPr>
        <w:t xml:space="preserve">If you do not have access to a program or site to create discussion </w:t>
      </w:r>
      <w:r>
        <w:rPr>
          <w:rFonts w:ascii="Georgia" w:hAnsi="Georgia"/>
          <w:sz w:val="24"/>
          <w:szCs w:val="24"/>
        </w:rPr>
        <w:lastRenderedPageBreak/>
        <w:t xml:space="preserve">boards, assign the same and compare and contrast responses at next meeting. </w:t>
      </w:r>
      <w:r w:rsidRPr="00072994">
        <w:rPr>
          <w:rFonts w:ascii="Georgia" w:hAnsi="Georgia"/>
          <w:sz w:val="24"/>
          <w:szCs w:val="24"/>
        </w:rPr>
        <w:t>Be sure to save group notes about the anticipated actions of the members.</w:t>
      </w:r>
    </w:p>
    <w:p w:rsidR="007E0724" w:rsidRDefault="007E0724" w:rsidP="007E0724">
      <w:pPr>
        <w:pStyle w:val="ListParagraph"/>
        <w:numPr>
          <w:ilvl w:val="0"/>
          <w:numId w:val="14"/>
        </w:numPr>
        <w:spacing w:after="0" w:line="360" w:lineRule="auto"/>
        <w:rPr>
          <w:rFonts w:ascii="Georgia" w:hAnsi="Georgia"/>
          <w:sz w:val="24"/>
          <w:szCs w:val="24"/>
        </w:rPr>
      </w:pPr>
      <w:r>
        <w:rPr>
          <w:rFonts w:ascii="Georgia" w:hAnsi="Georgia"/>
          <w:sz w:val="24"/>
          <w:szCs w:val="24"/>
        </w:rPr>
        <w:t>Section</w:t>
      </w:r>
      <w:r w:rsidRPr="00072994">
        <w:rPr>
          <w:rFonts w:ascii="Georgia" w:hAnsi="Georgia"/>
          <w:sz w:val="24"/>
          <w:szCs w:val="24"/>
        </w:rPr>
        <w:t xml:space="preserve"> B1:  Local Student </w:t>
      </w:r>
      <w:r>
        <w:rPr>
          <w:rFonts w:ascii="Georgia" w:hAnsi="Georgia"/>
          <w:sz w:val="24"/>
          <w:szCs w:val="24"/>
        </w:rPr>
        <w:t>Performance Data (slides may vary)</w:t>
      </w:r>
      <w:r w:rsidRPr="00072994">
        <w:rPr>
          <w:rFonts w:ascii="Georgia" w:hAnsi="Georgia"/>
          <w:sz w:val="24"/>
          <w:szCs w:val="24"/>
        </w:rPr>
        <w:t xml:space="preserve">   </w:t>
      </w:r>
    </w:p>
    <w:p w:rsidR="007E0724" w:rsidRPr="003A0CB7" w:rsidRDefault="007E0724" w:rsidP="0003647E">
      <w:pPr>
        <w:spacing w:after="0" w:line="360" w:lineRule="auto"/>
        <w:ind w:left="1080"/>
        <w:rPr>
          <w:rFonts w:ascii="Georgia" w:hAnsi="Georgia"/>
          <w:sz w:val="24"/>
          <w:szCs w:val="24"/>
        </w:rPr>
      </w:pPr>
      <w:r w:rsidRPr="003A0CB7">
        <w:rPr>
          <w:rFonts w:ascii="Georgia" w:hAnsi="Georgia"/>
          <w:sz w:val="24"/>
          <w:szCs w:val="24"/>
        </w:rPr>
        <w:t>As you begin, assign individuals to look for the answers to the listed questions.  Show the PowerPoint slowly, allowing time for discussion and questions.   After this presentation, discuss action.  What are the implications for action based study of the data?  What questions do we have?  Be sure to save the suggestions for action from this discussion.</w:t>
      </w:r>
    </w:p>
    <w:p w:rsidR="007E0724" w:rsidRDefault="007E0724" w:rsidP="007E0724">
      <w:pPr>
        <w:pStyle w:val="ListParagraph"/>
        <w:numPr>
          <w:ilvl w:val="0"/>
          <w:numId w:val="14"/>
        </w:numPr>
        <w:spacing w:after="0" w:line="360" w:lineRule="auto"/>
        <w:rPr>
          <w:rFonts w:ascii="Georgia" w:hAnsi="Georgia"/>
          <w:sz w:val="24"/>
          <w:szCs w:val="24"/>
        </w:rPr>
      </w:pPr>
      <w:r>
        <w:rPr>
          <w:rFonts w:ascii="Georgia" w:hAnsi="Georgia"/>
          <w:sz w:val="24"/>
          <w:szCs w:val="24"/>
        </w:rPr>
        <w:t>Section</w:t>
      </w:r>
      <w:r w:rsidRPr="00072994">
        <w:rPr>
          <w:rFonts w:ascii="Georgia" w:hAnsi="Georgia"/>
          <w:sz w:val="24"/>
          <w:szCs w:val="24"/>
        </w:rPr>
        <w:t xml:space="preserve"> B2: St</w:t>
      </w:r>
      <w:r w:rsidR="00BA570B">
        <w:rPr>
          <w:rFonts w:ascii="Georgia" w:hAnsi="Georgia"/>
          <w:sz w:val="24"/>
          <w:szCs w:val="24"/>
        </w:rPr>
        <w:t>ate Student Performance Data (s</w:t>
      </w:r>
      <w:r>
        <w:rPr>
          <w:rFonts w:ascii="Georgia" w:hAnsi="Georgia"/>
          <w:sz w:val="24"/>
          <w:szCs w:val="24"/>
        </w:rPr>
        <w:t>lides 72-94)</w:t>
      </w:r>
    </w:p>
    <w:p w:rsidR="007E0724" w:rsidRPr="003A0CB7" w:rsidRDefault="007E0724" w:rsidP="007E0724">
      <w:pPr>
        <w:spacing w:after="0" w:line="360" w:lineRule="auto"/>
        <w:ind w:left="1080"/>
        <w:rPr>
          <w:rFonts w:ascii="Georgia" w:hAnsi="Georgia"/>
          <w:sz w:val="24"/>
          <w:szCs w:val="24"/>
        </w:rPr>
      </w:pPr>
      <w:r w:rsidRPr="003A0CB7">
        <w:rPr>
          <w:rFonts w:ascii="Georgia" w:hAnsi="Georgia"/>
          <w:sz w:val="24"/>
          <w:szCs w:val="24"/>
        </w:rPr>
        <w:t xml:space="preserve">It is most helpful </w:t>
      </w:r>
      <w:r>
        <w:rPr>
          <w:rFonts w:ascii="Georgia" w:hAnsi="Georgia"/>
          <w:sz w:val="24"/>
          <w:szCs w:val="24"/>
        </w:rPr>
        <w:t xml:space="preserve">and meaningful </w:t>
      </w:r>
      <w:r w:rsidRPr="003A0CB7">
        <w:rPr>
          <w:rFonts w:ascii="Georgia" w:hAnsi="Georgia"/>
          <w:sz w:val="24"/>
          <w:szCs w:val="24"/>
        </w:rPr>
        <w:t xml:space="preserve">to be viewed side by side with B1.  Viewing may take place in a group or by an individual who can view the two sets of slides simultaneously either in separate windows or with one set printed while the other is projected.  </w:t>
      </w:r>
    </w:p>
    <w:p w:rsidR="007E0724" w:rsidRPr="003A0CB7" w:rsidRDefault="007E0724" w:rsidP="007E0724">
      <w:pPr>
        <w:pStyle w:val="ListParagraph"/>
        <w:numPr>
          <w:ilvl w:val="0"/>
          <w:numId w:val="14"/>
        </w:numPr>
        <w:spacing w:after="0" w:line="360" w:lineRule="auto"/>
        <w:rPr>
          <w:rFonts w:ascii="Georgia" w:hAnsi="Georgia"/>
          <w:sz w:val="24"/>
          <w:szCs w:val="24"/>
        </w:rPr>
      </w:pPr>
      <w:r>
        <w:rPr>
          <w:rFonts w:ascii="Georgia" w:hAnsi="Georgia"/>
          <w:sz w:val="24"/>
          <w:szCs w:val="24"/>
        </w:rPr>
        <w:t>Section</w:t>
      </w:r>
      <w:r w:rsidRPr="003A0CB7">
        <w:rPr>
          <w:rFonts w:ascii="Georgia" w:hAnsi="Georgia"/>
          <w:sz w:val="24"/>
          <w:szCs w:val="24"/>
        </w:rPr>
        <w:t xml:space="preserve"> C: Action Planning</w:t>
      </w:r>
      <w:r w:rsidR="00BA570B">
        <w:rPr>
          <w:rFonts w:ascii="Georgia" w:hAnsi="Georgia"/>
          <w:sz w:val="24"/>
          <w:szCs w:val="24"/>
        </w:rPr>
        <w:t xml:space="preserve"> (s</w:t>
      </w:r>
      <w:r w:rsidR="004B2A18">
        <w:rPr>
          <w:rFonts w:ascii="Georgia" w:hAnsi="Georgia"/>
          <w:sz w:val="24"/>
          <w:szCs w:val="24"/>
        </w:rPr>
        <w:t>lides 95-103</w:t>
      </w:r>
      <w:r>
        <w:rPr>
          <w:rFonts w:ascii="Georgia" w:hAnsi="Georgia"/>
          <w:sz w:val="24"/>
          <w:szCs w:val="24"/>
        </w:rPr>
        <w:t>)</w:t>
      </w:r>
    </w:p>
    <w:p w:rsidR="007E0724" w:rsidRPr="003A0CB7" w:rsidRDefault="007E0724" w:rsidP="007E0724">
      <w:pPr>
        <w:spacing w:after="0" w:line="360" w:lineRule="auto"/>
        <w:ind w:left="1080" w:firstLine="60"/>
        <w:rPr>
          <w:rFonts w:ascii="Georgia" w:hAnsi="Georgia"/>
          <w:sz w:val="24"/>
          <w:szCs w:val="24"/>
        </w:rPr>
      </w:pPr>
      <w:r w:rsidRPr="003A0CB7">
        <w:rPr>
          <w:rFonts w:ascii="Georgia" w:hAnsi="Georgia"/>
          <w:sz w:val="24"/>
          <w:szCs w:val="24"/>
        </w:rPr>
        <w:t xml:space="preserve">Good notes taken earlier in the meeting will help with this section, for which the guiding question should be “What action should be taken by our group to better assure college and career readiness in our region?”    </w:t>
      </w:r>
      <w:r>
        <w:rPr>
          <w:rFonts w:ascii="Georgia" w:hAnsi="Georgia"/>
          <w:sz w:val="24"/>
          <w:szCs w:val="24"/>
        </w:rPr>
        <w:t>Section</w:t>
      </w:r>
      <w:r w:rsidRPr="003A0CB7">
        <w:rPr>
          <w:rFonts w:ascii="Georgia" w:hAnsi="Georgia"/>
          <w:sz w:val="24"/>
          <w:szCs w:val="24"/>
        </w:rPr>
        <w:t xml:space="preserve"> C offers suggestions for the collection of additional local data that might be important.</w:t>
      </w:r>
      <w:r>
        <w:rPr>
          <w:rFonts w:ascii="Georgia" w:hAnsi="Georgia"/>
          <w:sz w:val="24"/>
          <w:szCs w:val="24"/>
        </w:rPr>
        <w:t xml:space="preserve"> </w:t>
      </w:r>
    </w:p>
    <w:p w:rsidR="007E0724" w:rsidRDefault="007E0724" w:rsidP="003020B9">
      <w:pPr>
        <w:spacing w:after="0" w:line="360" w:lineRule="auto"/>
        <w:rPr>
          <w:rFonts w:ascii="Georgia" w:eastAsia="Calibri" w:hAnsi="Georgia" w:cs="Times New Roman"/>
          <w:sz w:val="24"/>
          <w:szCs w:val="24"/>
        </w:rPr>
      </w:pPr>
    </w:p>
    <w:p w:rsidR="00E952F0" w:rsidRDefault="00E952F0" w:rsidP="003020B9">
      <w:pPr>
        <w:spacing w:after="0" w:line="360" w:lineRule="auto"/>
        <w:rPr>
          <w:rFonts w:ascii="Georgia" w:eastAsia="Calibri" w:hAnsi="Georgia" w:cs="Times New Roman"/>
          <w:sz w:val="24"/>
          <w:szCs w:val="24"/>
        </w:rPr>
      </w:pPr>
    </w:p>
    <w:p w:rsidR="00E952F0" w:rsidRDefault="00E952F0" w:rsidP="003020B9">
      <w:pPr>
        <w:spacing w:after="0" w:line="360" w:lineRule="auto"/>
        <w:rPr>
          <w:rFonts w:ascii="Georgia" w:eastAsia="Calibri" w:hAnsi="Georgia" w:cs="Times New Roman"/>
          <w:sz w:val="24"/>
          <w:szCs w:val="24"/>
        </w:rPr>
      </w:pPr>
    </w:p>
    <w:p w:rsidR="00E952F0" w:rsidRDefault="00E952F0"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F93665" w:rsidRDefault="00F93665" w:rsidP="003020B9">
      <w:pPr>
        <w:spacing w:after="0" w:line="360" w:lineRule="auto"/>
        <w:rPr>
          <w:rFonts w:ascii="Georgia" w:eastAsia="Calibri" w:hAnsi="Georgia" w:cs="Times New Roman"/>
          <w:sz w:val="24"/>
          <w:szCs w:val="24"/>
        </w:rPr>
      </w:pPr>
    </w:p>
    <w:p w:rsidR="00F93665" w:rsidRDefault="00F93665" w:rsidP="003020B9">
      <w:pPr>
        <w:spacing w:after="0" w:line="360" w:lineRule="auto"/>
        <w:rPr>
          <w:rFonts w:ascii="Georgia" w:eastAsia="Calibri" w:hAnsi="Georgia" w:cs="Times New Roman"/>
          <w:sz w:val="24"/>
          <w:szCs w:val="24"/>
        </w:rPr>
      </w:pPr>
    </w:p>
    <w:p w:rsidR="00F93665" w:rsidRDefault="00F93665"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03647E" w:rsidRDefault="0003647E"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7E0724" w:rsidRDefault="007E0724" w:rsidP="003020B9">
      <w:pPr>
        <w:spacing w:after="0" w:line="360" w:lineRule="auto"/>
        <w:rPr>
          <w:rFonts w:ascii="Georgia" w:eastAsia="Calibri" w:hAnsi="Georgia" w:cs="Times New Roman"/>
          <w:sz w:val="24"/>
          <w:szCs w:val="24"/>
        </w:rPr>
      </w:pPr>
    </w:p>
    <w:p w:rsidR="00822694" w:rsidRPr="00822694" w:rsidRDefault="00822694" w:rsidP="00822694">
      <w:pPr>
        <w:spacing w:after="0" w:line="240" w:lineRule="auto"/>
        <w:jc w:val="center"/>
        <w:rPr>
          <w:rFonts w:ascii="Arial Rounded MT Bold" w:hAnsi="Arial Rounded MT Bold" w:cs="Times New Roman"/>
          <w:b/>
          <w:sz w:val="36"/>
          <w:szCs w:val="24"/>
          <w:u w:val="single"/>
        </w:rPr>
      </w:pPr>
      <w:r w:rsidRPr="00822694">
        <w:rPr>
          <w:rFonts w:ascii="Arial Rounded MT Bold" w:hAnsi="Arial Rounded MT Bold" w:cs="Times New Roman"/>
          <w:b/>
          <w:sz w:val="36"/>
          <w:szCs w:val="24"/>
          <w:u w:val="single"/>
        </w:rPr>
        <w:lastRenderedPageBreak/>
        <w:t>AVATAR Local Data PowerPoint Instructions</w:t>
      </w:r>
    </w:p>
    <w:p w:rsidR="00822694" w:rsidRPr="00822694" w:rsidRDefault="00822694" w:rsidP="00822694">
      <w:pPr>
        <w:spacing w:after="0" w:line="240" w:lineRule="auto"/>
        <w:jc w:val="center"/>
        <w:rPr>
          <w:rFonts w:ascii="Times New Roman" w:hAnsi="Times New Roman" w:cs="Times New Roman"/>
          <w:b/>
          <w:sz w:val="24"/>
          <w:szCs w:val="24"/>
          <w:u w:val="single"/>
        </w:rPr>
      </w:pPr>
    </w:p>
    <w:p w:rsidR="00822694" w:rsidRPr="006F7D33" w:rsidRDefault="00822694" w:rsidP="006F7D33">
      <w:pPr>
        <w:spacing w:after="0" w:line="360" w:lineRule="auto"/>
        <w:jc w:val="center"/>
        <w:rPr>
          <w:rFonts w:ascii="Georgia" w:hAnsi="Georgia" w:cs="Times New Roman"/>
          <w:b/>
          <w:i/>
          <w:sz w:val="24"/>
          <w:szCs w:val="24"/>
          <w:u w:val="single"/>
        </w:rPr>
      </w:pPr>
      <w:r w:rsidRPr="006F7D33">
        <w:rPr>
          <w:rFonts w:ascii="Georgia" w:hAnsi="Georgia" w:cs="Times New Roman"/>
          <w:i/>
          <w:sz w:val="24"/>
          <w:szCs w:val="24"/>
        </w:rPr>
        <w:t xml:space="preserve">The first </w:t>
      </w:r>
      <w:r w:rsidRPr="006F7D33">
        <w:rPr>
          <w:rFonts w:ascii="Georgia" w:hAnsi="Georgia" w:cs="Times New Roman"/>
          <w:b/>
          <w:i/>
          <w:sz w:val="24"/>
          <w:szCs w:val="24"/>
        </w:rPr>
        <w:t>7 slides</w:t>
      </w:r>
      <w:r w:rsidRPr="006F7D33">
        <w:rPr>
          <w:rFonts w:ascii="Georgia" w:hAnsi="Georgia" w:cs="Times New Roman"/>
          <w:i/>
          <w:sz w:val="24"/>
          <w:szCs w:val="24"/>
        </w:rPr>
        <w:t xml:space="preserve"> are based on data from the Texas Education Agency.  On the TEA website, enter </w:t>
      </w:r>
      <w:r w:rsidRPr="006F7D33">
        <w:rPr>
          <w:rFonts w:ascii="Georgia" w:hAnsi="Georgia" w:cs="Times New Roman"/>
          <w:i/>
          <w:sz w:val="24"/>
          <w:szCs w:val="24"/>
          <w:u w:val="single"/>
        </w:rPr>
        <w:t>Testing and Accountability</w:t>
      </w:r>
      <w:r w:rsidRPr="006F7D33">
        <w:rPr>
          <w:rFonts w:ascii="Georgia" w:hAnsi="Georgia" w:cs="Times New Roman"/>
          <w:i/>
          <w:sz w:val="24"/>
          <w:szCs w:val="24"/>
        </w:rPr>
        <w:t xml:space="preserve"> on the left side panel.  The enter </w:t>
      </w:r>
      <w:r w:rsidRPr="006F7D33">
        <w:rPr>
          <w:rFonts w:ascii="Georgia" w:hAnsi="Georgia" w:cs="Times New Roman"/>
          <w:i/>
          <w:sz w:val="24"/>
          <w:szCs w:val="24"/>
          <w:u w:val="single"/>
        </w:rPr>
        <w:t>AEIS</w:t>
      </w:r>
      <w:r w:rsidRPr="006F7D33">
        <w:rPr>
          <w:rFonts w:ascii="Georgia" w:hAnsi="Georgia" w:cs="Times New Roman"/>
          <w:i/>
          <w:sz w:val="24"/>
          <w:szCs w:val="24"/>
        </w:rPr>
        <w:t xml:space="preserve"> on the lower menu, and select the most recent year.  Or go directly to </w:t>
      </w:r>
      <w:hyperlink r:id="rId17" w:history="1">
        <w:r w:rsidRPr="006F7D33">
          <w:rPr>
            <w:rFonts w:ascii="Georgia" w:hAnsi="Georgia" w:cs="Times New Roman"/>
            <w:i/>
            <w:color w:val="0000FF" w:themeColor="hyperlink"/>
            <w:sz w:val="24"/>
            <w:szCs w:val="24"/>
            <w:u w:val="single"/>
          </w:rPr>
          <w:t>http://ritter.tea.state.tx.us/perfreport/aeis/index.html</w:t>
        </w:r>
      </w:hyperlink>
    </w:p>
    <w:p w:rsidR="00822694" w:rsidRPr="006F7D33" w:rsidRDefault="00822694" w:rsidP="006F7D33">
      <w:pPr>
        <w:spacing w:after="0" w:line="360" w:lineRule="auto"/>
        <w:jc w:val="center"/>
        <w:rPr>
          <w:rFonts w:ascii="Georgia" w:hAnsi="Georgia" w:cs="Times New Roman"/>
          <w:i/>
          <w:sz w:val="24"/>
          <w:szCs w:val="24"/>
        </w:rPr>
      </w:pPr>
      <w:r w:rsidRPr="006F7D33">
        <w:rPr>
          <w:rFonts w:ascii="Georgia" w:hAnsi="Georgia" w:cs="Times New Roman"/>
          <w:i/>
          <w:sz w:val="24"/>
          <w:szCs w:val="24"/>
        </w:rPr>
        <w:t>Select “school,” and enter the name of the campus of interest following the directions provided.  This should take you to the complete AEIS report for your campus.  These can be printed, but the entries are very small, so it is easier to read these online.</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1</w:t>
      </w:r>
      <w:r w:rsidRPr="00822694">
        <w:rPr>
          <w:rFonts w:ascii="Georgia" w:hAnsi="Georgia" w:cs="Times New Roman"/>
          <w:sz w:val="24"/>
          <w:szCs w:val="24"/>
          <w:u w:val="single"/>
        </w:rPr>
        <w:t xml:space="preserve"> School Data</w:t>
      </w:r>
      <w:r w:rsidRPr="00822694">
        <w:rPr>
          <w:rFonts w:ascii="Georgia" w:hAnsi="Georgia" w:cs="Times New Roman"/>
          <w:sz w:val="24"/>
          <w:szCs w:val="24"/>
        </w:rPr>
        <w:t>.</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For data about numbers of students by grade, scroll down to STUDENT INFORMATION, about 2/3</w:t>
      </w:r>
      <w:r w:rsidRPr="00822694">
        <w:rPr>
          <w:rFonts w:ascii="Georgia" w:hAnsi="Georgia" w:cs="Times New Roman"/>
          <w:sz w:val="24"/>
          <w:szCs w:val="24"/>
          <w:vertAlign w:val="superscript"/>
        </w:rPr>
        <w:t>rd</w:t>
      </w:r>
      <w:r w:rsidRPr="00822694">
        <w:rPr>
          <w:rFonts w:ascii="Georgia" w:hAnsi="Georgia" w:cs="Times New Roman"/>
          <w:sz w:val="24"/>
          <w:szCs w:val="24"/>
        </w:rPr>
        <w:t xml:space="preserve"> through the report.  The size of the graduating class and the percentages of students who completed the different kinds of curriculum are in this section, under the ethnicity and other demographic information.</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 xml:space="preserve">Slide </w:t>
      </w:r>
      <w:proofErr w:type="gramStart"/>
      <w:r w:rsidRPr="00822694">
        <w:rPr>
          <w:rFonts w:ascii="Georgia" w:hAnsi="Georgia" w:cs="Times New Roman"/>
          <w:b/>
          <w:sz w:val="24"/>
          <w:szCs w:val="24"/>
          <w:u w:val="single"/>
        </w:rPr>
        <w:t>2</w:t>
      </w:r>
      <w:r w:rsidRPr="00822694">
        <w:rPr>
          <w:rFonts w:ascii="Georgia" w:hAnsi="Georgia" w:cs="Times New Roman"/>
          <w:sz w:val="24"/>
          <w:szCs w:val="24"/>
          <w:u w:val="single"/>
        </w:rPr>
        <w:t xml:space="preserve"> Ethnicity</w:t>
      </w:r>
      <w:proofErr w:type="gramEnd"/>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These data are from the STUDENT INFORMATION. </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3</w:t>
      </w:r>
      <w:r w:rsidRPr="00822694">
        <w:rPr>
          <w:rFonts w:ascii="Georgia" w:hAnsi="Georgia" w:cs="Times New Roman"/>
          <w:sz w:val="24"/>
          <w:szCs w:val="24"/>
          <w:u w:val="single"/>
        </w:rPr>
        <w:t xml:space="preserve"> Other Descriptors</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proofErr w:type="gramStart"/>
      <w:r w:rsidRPr="00822694">
        <w:rPr>
          <w:rFonts w:ascii="Georgia" w:hAnsi="Georgia" w:cs="Times New Roman"/>
          <w:sz w:val="24"/>
          <w:szCs w:val="24"/>
        </w:rPr>
        <w:t>Also, from STUDENT INFORMATION.</w:t>
      </w:r>
      <w:proofErr w:type="gramEnd"/>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Side 4</w:t>
      </w:r>
      <w:r w:rsidR="00291FCB">
        <w:rPr>
          <w:rFonts w:ascii="Georgia" w:hAnsi="Georgia" w:cs="Times New Roman"/>
          <w:sz w:val="24"/>
          <w:szCs w:val="24"/>
          <w:u w:val="single"/>
        </w:rPr>
        <w:t xml:space="preserve"> </w:t>
      </w:r>
      <w:r w:rsidRPr="00822694">
        <w:rPr>
          <w:rFonts w:ascii="Georgia" w:hAnsi="Georgia" w:cs="Times New Roman"/>
          <w:sz w:val="24"/>
          <w:szCs w:val="24"/>
          <w:u w:val="single"/>
        </w:rPr>
        <w:t xml:space="preserve">Advanced Placement Dual Enrollment. </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Scroll back to the section immediately before the STUDENT INFORMATION, COLLEGE READINESS INDICATORS.  Advanced course/dual enrollment completion is the first indicator.  The order of the entries by ethnicity is always the same and in the order presented on the slide.  Also, the campus data are in red.</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5</w:t>
      </w:r>
      <w:r w:rsidRPr="00822694">
        <w:rPr>
          <w:rFonts w:ascii="Georgia" w:hAnsi="Georgia" w:cs="Times New Roman"/>
          <w:sz w:val="24"/>
          <w:szCs w:val="24"/>
          <w:u w:val="single"/>
        </w:rPr>
        <w:t xml:space="preserve"> AP/IB Percentages Tests and Examinees who Met Criteria. </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The statistics </w:t>
      </w:r>
      <w:r w:rsidR="0003647E">
        <w:rPr>
          <w:rFonts w:ascii="Georgia" w:hAnsi="Georgia" w:cs="Times New Roman"/>
          <w:sz w:val="24"/>
          <w:szCs w:val="24"/>
        </w:rPr>
        <w:t>appear soon after the Advanced Placement Dual Enrollment C</w:t>
      </w:r>
      <w:r w:rsidRPr="00822694">
        <w:rPr>
          <w:rFonts w:ascii="Georgia" w:hAnsi="Georgia" w:cs="Times New Roman"/>
          <w:sz w:val="24"/>
          <w:szCs w:val="24"/>
        </w:rPr>
        <w:t>ompletion section.</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6</w:t>
      </w:r>
      <w:r w:rsidRPr="00822694">
        <w:rPr>
          <w:rFonts w:ascii="Georgia" w:hAnsi="Georgia" w:cs="Times New Roman"/>
          <w:sz w:val="24"/>
          <w:szCs w:val="24"/>
          <w:u w:val="single"/>
        </w:rPr>
        <w:t xml:space="preserve"> Texas Success </w:t>
      </w:r>
      <w:proofErr w:type="gramStart"/>
      <w:r w:rsidRPr="00822694">
        <w:rPr>
          <w:rFonts w:ascii="Georgia" w:hAnsi="Georgia" w:cs="Times New Roman"/>
          <w:sz w:val="24"/>
          <w:szCs w:val="24"/>
          <w:u w:val="single"/>
        </w:rPr>
        <w:t>Initiative</w:t>
      </w:r>
      <w:proofErr w:type="gramEnd"/>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These statistics are in the same section, with a separate header.</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7</w:t>
      </w:r>
      <w:r w:rsidRPr="00822694">
        <w:rPr>
          <w:rFonts w:ascii="Georgia" w:hAnsi="Georgia" w:cs="Times New Roman"/>
          <w:sz w:val="24"/>
          <w:szCs w:val="24"/>
          <w:u w:val="single"/>
        </w:rPr>
        <w:t xml:space="preserve"> College Ready Graduates.</w:t>
      </w:r>
      <w:r w:rsidRPr="00822694">
        <w:rPr>
          <w:rFonts w:ascii="Georgia" w:hAnsi="Georgia" w:cs="Times New Roman"/>
          <w:sz w:val="24"/>
          <w:szCs w:val="24"/>
        </w:rPr>
        <w:t xml:space="preserve">  </w:t>
      </w:r>
    </w:p>
    <w:p w:rsidR="00291FCB"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These data are at the end of the COLLEGE READINESS INDICATOR</w:t>
      </w:r>
      <w:r w:rsidR="00291FCB">
        <w:rPr>
          <w:rFonts w:ascii="Georgia" w:hAnsi="Georgia" w:cs="Times New Roman"/>
          <w:sz w:val="24"/>
          <w:szCs w:val="24"/>
        </w:rPr>
        <w:t xml:space="preserve">S section of the AEIS report.  </w:t>
      </w:r>
    </w:p>
    <w:p w:rsidR="006F7D33" w:rsidRPr="00822694" w:rsidRDefault="006F7D33" w:rsidP="00291FCB">
      <w:pPr>
        <w:spacing w:after="0" w:line="360" w:lineRule="auto"/>
        <w:rPr>
          <w:rFonts w:ascii="Georgia" w:hAnsi="Georgia" w:cs="Times New Roman"/>
          <w:sz w:val="24"/>
          <w:szCs w:val="24"/>
        </w:rPr>
      </w:pPr>
    </w:p>
    <w:p w:rsidR="00822694" w:rsidRPr="006F7D33" w:rsidRDefault="00822694" w:rsidP="006F7D33">
      <w:pPr>
        <w:spacing w:after="0" w:line="360" w:lineRule="auto"/>
        <w:jc w:val="center"/>
        <w:rPr>
          <w:rFonts w:ascii="Georgia" w:hAnsi="Georgia" w:cs="Times New Roman"/>
          <w:i/>
          <w:sz w:val="24"/>
          <w:szCs w:val="24"/>
        </w:rPr>
      </w:pPr>
      <w:r w:rsidRPr="006F7D33">
        <w:rPr>
          <w:rFonts w:ascii="Georgia" w:hAnsi="Georgia" w:cs="Times New Roman"/>
          <w:i/>
          <w:sz w:val="24"/>
          <w:szCs w:val="24"/>
        </w:rPr>
        <w:t xml:space="preserve">The </w:t>
      </w:r>
      <w:r w:rsidRPr="00BA570B">
        <w:rPr>
          <w:rFonts w:ascii="Georgia" w:hAnsi="Georgia" w:cs="Times New Roman"/>
          <w:b/>
          <w:i/>
          <w:sz w:val="24"/>
          <w:szCs w:val="24"/>
        </w:rPr>
        <w:t>remaining slides</w:t>
      </w:r>
      <w:r w:rsidRPr="006F7D33">
        <w:rPr>
          <w:rFonts w:ascii="Georgia" w:hAnsi="Georgia" w:cs="Times New Roman"/>
          <w:i/>
          <w:sz w:val="24"/>
          <w:szCs w:val="24"/>
        </w:rPr>
        <w:t xml:space="preserve"> are based on data from the Texas Higher Education Coordinating Board site. From the main site, </w:t>
      </w:r>
      <w:r w:rsidR="00291FCB" w:rsidRPr="006F7D33">
        <w:rPr>
          <w:rFonts w:ascii="Georgia" w:hAnsi="Georgia" w:cs="Times New Roman"/>
          <w:i/>
          <w:sz w:val="24"/>
          <w:szCs w:val="24"/>
        </w:rPr>
        <w:t>enter Data Resources and Tools.</w:t>
      </w:r>
    </w:p>
    <w:p w:rsidR="00291FCB" w:rsidRPr="00822694" w:rsidRDefault="00291FCB" w:rsidP="00291FCB">
      <w:pPr>
        <w:spacing w:after="0" w:line="360" w:lineRule="auto"/>
        <w:rPr>
          <w:rFonts w:ascii="Georgia" w:hAnsi="Georgia" w:cs="Times New Roman"/>
          <w:sz w:val="24"/>
          <w:szCs w:val="24"/>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 xml:space="preserve">Slide </w:t>
      </w:r>
      <w:proofErr w:type="gramStart"/>
      <w:r w:rsidRPr="00822694">
        <w:rPr>
          <w:rFonts w:ascii="Georgia" w:hAnsi="Georgia" w:cs="Times New Roman"/>
          <w:b/>
          <w:sz w:val="24"/>
          <w:szCs w:val="24"/>
          <w:u w:val="single"/>
        </w:rPr>
        <w:t>8</w:t>
      </w:r>
      <w:r w:rsidRPr="00822694">
        <w:rPr>
          <w:rFonts w:ascii="Georgia" w:hAnsi="Georgia" w:cs="Times New Roman"/>
          <w:sz w:val="24"/>
          <w:szCs w:val="24"/>
          <w:u w:val="single"/>
        </w:rPr>
        <w:t xml:space="preserve">  Where</w:t>
      </w:r>
      <w:proofErr w:type="gramEnd"/>
      <w:r w:rsidRPr="00822694">
        <w:rPr>
          <w:rFonts w:ascii="Georgia" w:hAnsi="Georgia" w:cs="Times New Roman"/>
          <w:sz w:val="24"/>
          <w:szCs w:val="24"/>
          <w:u w:val="single"/>
        </w:rPr>
        <w:t xml:space="preserve"> Graduates Attend College.  </w:t>
      </w:r>
    </w:p>
    <w:p w:rsidR="00822694" w:rsidRPr="00822694" w:rsidRDefault="00822694" w:rsidP="00291FCB">
      <w:pPr>
        <w:keepNext/>
        <w:keepLines/>
        <w:spacing w:after="0" w:line="360" w:lineRule="auto"/>
        <w:outlineLvl w:val="0"/>
        <w:rPr>
          <w:rFonts w:ascii="Georgia" w:eastAsia="Times New Roman" w:hAnsi="Georgia" w:cs="Times New Roman"/>
          <w:bCs/>
          <w:color w:val="0000FF" w:themeColor="hyperlink"/>
          <w:kern w:val="36"/>
          <w:sz w:val="24"/>
          <w:szCs w:val="24"/>
          <w:u w:val="single"/>
        </w:rPr>
      </w:pPr>
      <w:r w:rsidRPr="00822694">
        <w:rPr>
          <w:rFonts w:ascii="Georgia" w:eastAsiaTheme="majorEastAsia" w:hAnsi="Georgia" w:cs="Times New Roman"/>
          <w:bCs/>
          <w:sz w:val="24"/>
          <w:szCs w:val="24"/>
        </w:rPr>
        <w:t xml:space="preserve">This information is in the High School to College section on the upper right of the screen.  </w:t>
      </w:r>
      <w:proofErr w:type="gramStart"/>
      <w:r w:rsidRPr="00822694">
        <w:rPr>
          <w:rFonts w:ascii="Georgia" w:eastAsiaTheme="majorEastAsia" w:hAnsi="Georgia" w:cs="Times New Roman"/>
          <w:bCs/>
          <w:sz w:val="24"/>
          <w:szCs w:val="24"/>
        </w:rPr>
        <w:t xml:space="preserve">Click on </w:t>
      </w:r>
      <w:r w:rsidRPr="00822694">
        <w:rPr>
          <w:rFonts w:ascii="Georgia" w:eastAsiaTheme="majorEastAsia" w:hAnsi="Georgia" w:cs="Times New Roman"/>
          <w:bCs/>
          <w:sz w:val="24"/>
          <w:szCs w:val="24"/>
          <w:u w:val="single"/>
        </w:rPr>
        <w:t>High School Graduates in Higher Education</w:t>
      </w:r>
      <w:r w:rsidRPr="00822694">
        <w:rPr>
          <w:rFonts w:ascii="Georgia" w:eastAsiaTheme="majorEastAsia" w:hAnsi="Georgia" w:cs="Times New Roman"/>
          <w:bCs/>
          <w:sz w:val="24"/>
          <w:szCs w:val="24"/>
        </w:rPr>
        <w:t>.</w:t>
      </w:r>
      <w:proofErr w:type="gramEnd"/>
      <w:r w:rsidRPr="00822694">
        <w:rPr>
          <w:rFonts w:ascii="Georgia" w:eastAsiaTheme="majorEastAsia" w:hAnsi="Georgia" w:cs="Times New Roman"/>
          <w:bCs/>
          <w:sz w:val="24"/>
          <w:szCs w:val="24"/>
        </w:rPr>
        <w:t xml:space="preserve"> Then enter </w:t>
      </w:r>
      <w:r w:rsidRPr="00822694">
        <w:rPr>
          <w:rFonts w:ascii="Georgia" w:eastAsia="Times New Roman" w:hAnsi="Georgia" w:cs="Times New Roman"/>
          <w:bCs/>
          <w:kern w:val="36"/>
          <w:sz w:val="24"/>
          <w:szCs w:val="24"/>
        </w:rPr>
        <w:t xml:space="preserve">High School Graduates Enrolled in Higher Education the Following Fall by High School County, School District, </w:t>
      </w:r>
      <w:proofErr w:type="gramStart"/>
      <w:r w:rsidRPr="00822694">
        <w:rPr>
          <w:rFonts w:ascii="Georgia" w:eastAsia="Times New Roman" w:hAnsi="Georgia" w:cs="Times New Roman"/>
          <w:bCs/>
          <w:kern w:val="36"/>
          <w:sz w:val="24"/>
          <w:szCs w:val="24"/>
        </w:rPr>
        <w:t>High</w:t>
      </w:r>
      <w:proofErr w:type="gramEnd"/>
      <w:r w:rsidRPr="00822694">
        <w:rPr>
          <w:rFonts w:ascii="Georgia" w:eastAsia="Times New Roman" w:hAnsi="Georgia" w:cs="Times New Roman"/>
          <w:bCs/>
          <w:kern w:val="36"/>
          <w:sz w:val="24"/>
          <w:szCs w:val="24"/>
        </w:rPr>
        <w:t xml:space="preserve"> School.  Select your year, county, and high school. For a direct link </w:t>
      </w:r>
      <w:hyperlink r:id="rId18" w:history="1">
        <w:r w:rsidRPr="00822694">
          <w:rPr>
            <w:rFonts w:ascii="Georgia" w:eastAsia="Times New Roman" w:hAnsi="Georgia" w:cs="Times New Roman"/>
            <w:bCs/>
            <w:color w:val="0000FF" w:themeColor="hyperlink"/>
            <w:kern w:val="36"/>
            <w:sz w:val="24"/>
            <w:szCs w:val="24"/>
            <w:u w:val="single"/>
          </w:rPr>
          <w:t>http://www.txhighereddata.org/index.cfm?objectid=4BDC74A8-06D9-51A7-6DB57DE4B71C5C9</w:t>
        </w:r>
      </w:hyperlink>
    </w:p>
    <w:p w:rsidR="00822694" w:rsidRPr="00822694" w:rsidRDefault="00822694" w:rsidP="00291FCB">
      <w:pPr>
        <w:spacing w:line="360" w:lineRule="auto"/>
        <w:rPr>
          <w:rFonts w:ascii="Georgia" w:hAnsi="Georgia"/>
          <w:sz w:val="24"/>
          <w:szCs w:val="24"/>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9</w:t>
      </w:r>
      <w:r w:rsidRPr="00822694">
        <w:rPr>
          <w:rFonts w:ascii="Georgia" w:hAnsi="Georgia" w:cs="Times New Roman"/>
          <w:sz w:val="24"/>
          <w:szCs w:val="24"/>
          <w:u w:val="single"/>
        </w:rPr>
        <w:t xml:space="preserve"> Public Education First Year Grades of High School Graduates</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Stay in the High to School to College part of the site.  Enter </w:t>
      </w:r>
      <w:r w:rsidRPr="00822694">
        <w:rPr>
          <w:rFonts w:ascii="Georgia" w:hAnsi="Georgia" w:cs="Times New Roman"/>
          <w:sz w:val="24"/>
          <w:szCs w:val="24"/>
          <w:u w:val="single"/>
        </w:rPr>
        <w:t>High School Grads GPA in Higher Education</w:t>
      </w:r>
      <w:r w:rsidRPr="00822694">
        <w:rPr>
          <w:rFonts w:ascii="Georgia" w:hAnsi="Georgia" w:cs="Times New Roman"/>
          <w:sz w:val="24"/>
          <w:szCs w:val="24"/>
        </w:rPr>
        <w:t xml:space="preserve">.  Choose your year, and click on the first letter of the county of your school, to find your data.  For a direct link </w:t>
      </w:r>
      <w:hyperlink r:id="rId19" w:history="1">
        <w:r w:rsidRPr="00822694">
          <w:rPr>
            <w:rFonts w:ascii="Georgia" w:hAnsi="Georgia" w:cs="Times New Roman"/>
            <w:color w:val="0000FF" w:themeColor="hyperlink"/>
            <w:sz w:val="24"/>
            <w:szCs w:val="24"/>
            <w:u w:val="single"/>
          </w:rPr>
          <w:t>http://www.txhighereddata.org/Interactive/HSCollLinkFilters/HSGradAcademicPerformance.cfm</w:t>
        </w:r>
      </w:hyperlink>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10</w:t>
      </w:r>
      <w:r w:rsidRPr="00822694">
        <w:rPr>
          <w:rFonts w:ascii="Georgia" w:hAnsi="Georgia" w:cs="Times New Roman"/>
          <w:sz w:val="24"/>
          <w:szCs w:val="24"/>
          <w:u w:val="single"/>
        </w:rPr>
        <w:t xml:space="preserve"> Higher Education Enrollment Data</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Back on the Data Resources and Tools </w:t>
      </w:r>
      <w:proofErr w:type="gramStart"/>
      <w:r w:rsidRPr="00822694">
        <w:rPr>
          <w:rFonts w:ascii="Georgia" w:hAnsi="Georgia" w:cs="Times New Roman"/>
          <w:sz w:val="24"/>
          <w:szCs w:val="24"/>
        </w:rPr>
        <w:t>homepage,</w:t>
      </w:r>
      <w:proofErr w:type="gramEnd"/>
      <w:r w:rsidRPr="00822694">
        <w:rPr>
          <w:rFonts w:ascii="Georgia" w:hAnsi="Georgia" w:cs="Times New Roman"/>
          <w:sz w:val="24"/>
          <w:szCs w:val="24"/>
        </w:rPr>
        <w:t xml:space="preserve"> enter the Online Institutional Resumes section in the Online Application Section.  </w:t>
      </w:r>
      <w:hyperlink r:id="rId20" w:history="1">
        <w:r w:rsidRPr="00822694">
          <w:rPr>
            <w:rFonts w:ascii="Georgia" w:hAnsi="Georgia" w:cs="Times New Roman"/>
            <w:color w:val="0000FF" w:themeColor="hyperlink"/>
            <w:sz w:val="24"/>
            <w:szCs w:val="24"/>
            <w:u w:val="single"/>
          </w:rPr>
          <w:t>http://www.txhighereddata.org/Interactive/Resumes/</w:t>
        </w:r>
      </w:hyperlink>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Use the menus to get resumes for your 2 and 4 year partners.  Select the version for Prospective Students, Parents, and the Public.  These are intended to be printed and used for reference.  The enrollment data is in the upper left on each report.</w:t>
      </w:r>
    </w:p>
    <w:p w:rsidR="00822694" w:rsidRPr="00822694" w:rsidRDefault="00822694" w:rsidP="00291FCB">
      <w:pPr>
        <w:spacing w:after="0" w:line="360" w:lineRule="auto"/>
        <w:ind w:left="720" w:hanging="720"/>
        <w:rPr>
          <w:rFonts w:ascii="Georgia" w:hAnsi="Georgia" w:cs="Times New Roman"/>
          <w:b/>
          <w:sz w:val="24"/>
          <w:szCs w:val="24"/>
          <w:u w:val="single"/>
        </w:rPr>
      </w:pPr>
    </w:p>
    <w:p w:rsidR="00291FCB" w:rsidRDefault="00291FCB" w:rsidP="00291FCB">
      <w:pPr>
        <w:spacing w:after="0" w:line="360" w:lineRule="auto"/>
        <w:ind w:left="720" w:hanging="720"/>
        <w:rPr>
          <w:rFonts w:ascii="Georgia" w:hAnsi="Georgia" w:cs="Times New Roman"/>
          <w:b/>
          <w:sz w:val="24"/>
          <w:szCs w:val="24"/>
          <w:u w:val="single"/>
        </w:rPr>
      </w:pPr>
    </w:p>
    <w:p w:rsidR="00291FCB" w:rsidRDefault="00291FCB" w:rsidP="00291FCB">
      <w:pPr>
        <w:spacing w:after="0" w:line="360" w:lineRule="auto"/>
        <w:ind w:left="720" w:hanging="720"/>
        <w:rPr>
          <w:rFonts w:ascii="Georgia" w:hAnsi="Georgia" w:cs="Times New Roman"/>
          <w:b/>
          <w:sz w:val="24"/>
          <w:szCs w:val="24"/>
          <w:u w:val="single"/>
        </w:rPr>
      </w:pPr>
    </w:p>
    <w:p w:rsidR="00822694" w:rsidRPr="00822694" w:rsidRDefault="00822694" w:rsidP="00291FCB">
      <w:pPr>
        <w:spacing w:after="0" w:line="360" w:lineRule="auto"/>
        <w:ind w:left="720" w:hanging="720"/>
        <w:rPr>
          <w:rFonts w:ascii="Georgia" w:hAnsi="Georgia" w:cs="Times New Roman"/>
          <w:sz w:val="24"/>
          <w:szCs w:val="24"/>
        </w:rPr>
      </w:pPr>
      <w:r w:rsidRPr="00822694">
        <w:rPr>
          <w:rFonts w:ascii="Georgia" w:hAnsi="Georgia" w:cs="Times New Roman"/>
          <w:b/>
          <w:sz w:val="24"/>
          <w:szCs w:val="24"/>
          <w:u w:val="single"/>
        </w:rPr>
        <w:lastRenderedPageBreak/>
        <w:t>Slide 11</w:t>
      </w:r>
      <w:r w:rsidRPr="00822694">
        <w:rPr>
          <w:rFonts w:ascii="Georgia" w:hAnsi="Georgia" w:cs="Times New Roman"/>
          <w:sz w:val="24"/>
          <w:szCs w:val="24"/>
          <w:u w:val="single"/>
        </w:rPr>
        <w:t xml:space="preserve"> Graduation/Completion Numbers.</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This slide conveys the degrees/certificates awarded by the institutions and the number of completers for one year.  Look on the institutional resumes for data.  For 2-years, see </w:t>
      </w:r>
      <w:r w:rsidRPr="00822694">
        <w:rPr>
          <w:rFonts w:ascii="Georgia" w:hAnsi="Georgia" w:cs="Times New Roman"/>
          <w:sz w:val="24"/>
          <w:szCs w:val="24"/>
          <w:u w:val="single"/>
        </w:rPr>
        <w:t>Degrees and Certificates Awarded</w:t>
      </w:r>
      <w:r w:rsidRPr="00822694">
        <w:rPr>
          <w:rFonts w:ascii="Georgia" w:hAnsi="Georgia" w:cs="Times New Roman"/>
          <w:sz w:val="24"/>
          <w:szCs w:val="24"/>
        </w:rPr>
        <w:t xml:space="preserve">.  For 4-years, see </w:t>
      </w:r>
      <w:r w:rsidRPr="00822694">
        <w:rPr>
          <w:rFonts w:ascii="Georgia" w:hAnsi="Georgia" w:cs="Times New Roman"/>
          <w:sz w:val="24"/>
          <w:szCs w:val="24"/>
          <w:u w:val="single"/>
        </w:rPr>
        <w:t>Degrees Awarded.</w:t>
      </w:r>
      <w:r w:rsidRPr="00822694">
        <w:rPr>
          <w:rFonts w:ascii="Georgia" w:hAnsi="Georgia" w:cs="Times New Roman"/>
          <w:sz w:val="24"/>
          <w:szCs w:val="24"/>
        </w:rPr>
        <w:t xml:space="preserve">  These are both on the right side of the resume.</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12</w:t>
      </w:r>
      <w:r w:rsidRPr="00822694">
        <w:rPr>
          <w:rFonts w:ascii="Georgia" w:hAnsi="Georgia" w:cs="Times New Roman"/>
          <w:sz w:val="24"/>
          <w:szCs w:val="24"/>
          <w:u w:val="single"/>
        </w:rPr>
        <w:t xml:space="preserve"> Dual Credit </w:t>
      </w:r>
      <w:proofErr w:type="gramStart"/>
      <w:r w:rsidRPr="00822694">
        <w:rPr>
          <w:rFonts w:ascii="Georgia" w:hAnsi="Georgia" w:cs="Times New Roman"/>
          <w:sz w:val="24"/>
          <w:szCs w:val="24"/>
          <w:u w:val="single"/>
        </w:rPr>
        <w:t>Enrollment</w:t>
      </w:r>
      <w:proofErr w:type="gramEnd"/>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Go to the High School to College area, and look under Dual Enrollment for Dual Credit Enrollments and Semester Credit Hours by Institution </w:t>
      </w:r>
      <w:hyperlink r:id="rId21" w:history="1">
        <w:r w:rsidRPr="00822694">
          <w:rPr>
            <w:rFonts w:ascii="Georgia" w:hAnsi="Georgia" w:cs="Times New Roman"/>
            <w:color w:val="0000FF" w:themeColor="hyperlink"/>
            <w:sz w:val="24"/>
            <w:szCs w:val="24"/>
            <w:u w:val="single"/>
          </w:rPr>
          <w:t>http://www.txhighereddata.org/Interactive/HSCollLink2.CFM</w:t>
        </w:r>
      </w:hyperlink>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The example includes dual credit for the 2-year only, but some 4-years offer dual credit, so check on this.</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13</w:t>
      </w:r>
      <w:r w:rsidRPr="00822694">
        <w:rPr>
          <w:rFonts w:ascii="Georgia" w:hAnsi="Georgia" w:cs="Times New Roman"/>
          <w:sz w:val="24"/>
          <w:szCs w:val="24"/>
          <w:u w:val="single"/>
        </w:rPr>
        <w:t xml:space="preserve"> Participation Data in Developmental Education.</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In the Participation section of the Data Resources and Tools, go to </w:t>
      </w:r>
      <w:proofErr w:type="spellStart"/>
      <w:r w:rsidRPr="00822694">
        <w:rPr>
          <w:rFonts w:ascii="Georgia" w:hAnsi="Georgia" w:cs="Times New Roman"/>
          <w:sz w:val="24"/>
          <w:szCs w:val="24"/>
        </w:rPr>
        <w:t>Dev</w:t>
      </w:r>
      <w:proofErr w:type="spellEnd"/>
      <w:r w:rsidRPr="00822694">
        <w:rPr>
          <w:rFonts w:ascii="Georgia" w:hAnsi="Georgia" w:cs="Times New Roman"/>
          <w:sz w:val="24"/>
          <w:szCs w:val="24"/>
        </w:rPr>
        <w:t xml:space="preserve"> Ed Data.</w:t>
      </w:r>
      <w:r w:rsidRPr="00822694">
        <w:rPr>
          <w:rFonts w:ascii="Georgia" w:hAnsi="Georgia"/>
          <w:sz w:val="24"/>
          <w:szCs w:val="24"/>
        </w:rPr>
        <w:t xml:space="preserve"> </w:t>
      </w:r>
      <w:hyperlink r:id="rId22" w:history="1">
        <w:r w:rsidRPr="00822694">
          <w:rPr>
            <w:rFonts w:ascii="Georgia" w:hAnsi="Georgia" w:cs="Times New Roman"/>
            <w:color w:val="0000FF" w:themeColor="hyperlink"/>
            <w:sz w:val="24"/>
            <w:szCs w:val="24"/>
            <w:u w:val="single"/>
          </w:rPr>
          <w:t>http://www.txhighereddata.org/reports/performance/deved/</w:t>
        </w:r>
      </w:hyperlink>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Select your 2-year and 4-year institutions to get </w:t>
      </w:r>
      <w:proofErr w:type="gramStart"/>
      <w:r w:rsidRPr="00822694">
        <w:rPr>
          <w:rFonts w:ascii="Georgia" w:hAnsi="Georgia" w:cs="Times New Roman"/>
          <w:sz w:val="24"/>
          <w:szCs w:val="24"/>
        </w:rPr>
        <w:t>reports,</w:t>
      </w:r>
      <w:proofErr w:type="gramEnd"/>
      <w:r w:rsidRPr="00822694">
        <w:rPr>
          <w:rFonts w:ascii="Georgia" w:hAnsi="Georgia" w:cs="Times New Roman"/>
          <w:sz w:val="24"/>
          <w:szCs w:val="24"/>
        </w:rPr>
        <w:t xml:space="preserve"> all based on data collected for one cohort.  The slide uses data tracked for 2 years, not 1.  The Number of FTIC Students is reported at the top.  The FTIC Students Not Needing Developmental Education are the ones who “Met state standards in all areas” on page 2 of the report.  The percentages that appear on the top table are from columns 5, “Percent Attempting College-Level Course,” and Column 7, “College-Level Course Completion (Grade A, B, C) (Percent of Those Attempting College Level.”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In the lower table, the data reported are from the section on Page 2 under “Met state standards in at least one area.”  For each area, math, reading, and writing, select the number of students who were Requiring DE and then the percentage of those who Attempted College-Level Course (Column 5) and who achieved College-Level Course Completion (Column 7).</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u w:val="single"/>
        </w:rPr>
      </w:pPr>
      <w:r w:rsidRPr="00822694">
        <w:rPr>
          <w:rFonts w:ascii="Georgia" w:hAnsi="Georgia" w:cs="Times New Roman"/>
          <w:b/>
          <w:sz w:val="24"/>
          <w:szCs w:val="24"/>
          <w:u w:val="single"/>
        </w:rPr>
        <w:t>Slide 14</w:t>
      </w:r>
      <w:r w:rsidRPr="00822694">
        <w:rPr>
          <w:rFonts w:ascii="Georgia" w:hAnsi="Georgia" w:cs="Times New Roman"/>
          <w:sz w:val="24"/>
          <w:szCs w:val="24"/>
          <w:u w:val="single"/>
        </w:rPr>
        <w:t xml:space="preserve"> Student Migration Data.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These data are found in the Participation section of the Data Resources and Tools page.  Go to the Student Migration Data report.  </w:t>
      </w:r>
      <w:hyperlink r:id="rId23" w:history="1">
        <w:r w:rsidRPr="00822694">
          <w:rPr>
            <w:rFonts w:ascii="Georgia" w:hAnsi="Georgia" w:cs="Times New Roman"/>
            <w:color w:val="0000FF" w:themeColor="hyperlink"/>
            <w:sz w:val="24"/>
            <w:szCs w:val="24"/>
            <w:u w:val="single"/>
          </w:rPr>
          <w:t>http://www.txhighereddata.org/reports/performance/ctcsmigr/</w:t>
        </w:r>
      </w:hyperlink>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lastRenderedPageBreak/>
        <w:t>The menu will take you to the 2-year institution of interest.  A table for each institution provides information about non-graduates, graduates, and core curriculum completers after their transfer to various types of institutions.</w:t>
      </w:r>
    </w:p>
    <w:p w:rsidR="00822694" w:rsidRPr="00822694" w:rsidRDefault="00822694" w:rsidP="00291FCB">
      <w:pPr>
        <w:spacing w:after="0" w:line="360" w:lineRule="auto"/>
        <w:rPr>
          <w:rFonts w:ascii="Georgia" w:hAnsi="Georgia" w:cs="Times New Roman"/>
          <w:sz w:val="24"/>
          <w:szCs w:val="24"/>
        </w:rPr>
      </w:pPr>
    </w:p>
    <w:p w:rsidR="00822694" w:rsidRPr="00822694" w:rsidRDefault="00822694" w:rsidP="00291FCB">
      <w:pPr>
        <w:spacing w:after="0" w:line="360" w:lineRule="auto"/>
        <w:rPr>
          <w:rFonts w:ascii="Georgia" w:hAnsi="Georgia" w:cs="Times New Roman"/>
          <w:sz w:val="24"/>
          <w:szCs w:val="24"/>
          <w:u w:val="single"/>
        </w:rPr>
      </w:pPr>
      <w:r w:rsidRPr="00822694">
        <w:rPr>
          <w:rFonts w:ascii="Georgia" w:hAnsi="Georgia" w:cs="Times New Roman"/>
          <w:b/>
          <w:sz w:val="24"/>
          <w:szCs w:val="24"/>
          <w:u w:val="single"/>
        </w:rPr>
        <w:t>Slide 15</w:t>
      </w:r>
      <w:r w:rsidRPr="00822694">
        <w:rPr>
          <w:rFonts w:ascii="Georgia" w:hAnsi="Georgia" w:cs="Times New Roman"/>
          <w:sz w:val="24"/>
          <w:szCs w:val="24"/>
          <w:u w:val="single"/>
        </w:rPr>
        <w:t xml:space="preserve"> Academic Performance of Transfer Students, Developmental Education vs. No Developmental Education.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These four-page reports are available for your 2-year and 4-year partners.  To get them, go to the Success menu, and enter “Transfer Students’ Success”</w:t>
      </w:r>
    </w:p>
    <w:p w:rsidR="00822694" w:rsidRPr="00822694" w:rsidRDefault="00B378EF" w:rsidP="00291FCB">
      <w:pPr>
        <w:spacing w:after="0" w:line="360" w:lineRule="auto"/>
        <w:rPr>
          <w:rFonts w:ascii="Georgia" w:hAnsi="Georgia" w:cs="Times New Roman"/>
          <w:sz w:val="24"/>
          <w:szCs w:val="24"/>
        </w:rPr>
      </w:pPr>
      <w:hyperlink r:id="rId24" w:history="1">
        <w:r w:rsidR="00822694" w:rsidRPr="00822694">
          <w:rPr>
            <w:rFonts w:ascii="Georgia" w:hAnsi="Georgia" w:cs="Times New Roman"/>
            <w:color w:val="0000FF" w:themeColor="hyperlink"/>
            <w:sz w:val="24"/>
            <w:szCs w:val="24"/>
            <w:u w:val="single"/>
          </w:rPr>
          <w:t>http://www.txhighereddata.org/reports/performance/ctctransfer/</w:t>
        </w:r>
      </w:hyperlink>
    </w:p>
    <w:p w:rsidR="00822694" w:rsidRPr="00822694" w:rsidRDefault="00BA570B" w:rsidP="00291FCB">
      <w:pPr>
        <w:spacing w:after="0" w:line="360" w:lineRule="auto"/>
        <w:rPr>
          <w:rFonts w:ascii="Georgia" w:hAnsi="Georgia" w:cs="Times New Roman"/>
          <w:sz w:val="24"/>
          <w:szCs w:val="24"/>
        </w:rPr>
      </w:pPr>
      <w:r>
        <w:rPr>
          <w:rFonts w:ascii="Georgia" w:hAnsi="Georgia" w:cs="Times New Roman"/>
          <w:sz w:val="24"/>
          <w:szCs w:val="24"/>
        </w:rPr>
        <w:t>S</w:t>
      </w:r>
      <w:r w:rsidR="00822694" w:rsidRPr="00822694">
        <w:rPr>
          <w:rFonts w:ascii="Georgia" w:hAnsi="Georgia" w:cs="Times New Roman"/>
          <w:sz w:val="24"/>
          <w:szCs w:val="24"/>
        </w:rPr>
        <w:t>lide 15 is based on page 1 of a 2-year college report.  It shows the institutions to which students were and were not enrolled in developmental education most frequently transfer by their GPA range and retention rate at the new institution.  On this slide the students who took developmental education are on the first table and those who did not participate in developmental education are in the table below.</w:t>
      </w:r>
    </w:p>
    <w:p w:rsidR="00822694" w:rsidRPr="00822694" w:rsidRDefault="00822694" w:rsidP="00291FCB">
      <w:pPr>
        <w:spacing w:after="0" w:line="360" w:lineRule="auto"/>
        <w:rPr>
          <w:rFonts w:ascii="Georgia" w:hAnsi="Georgia" w:cs="Times New Roman"/>
          <w:sz w:val="24"/>
          <w:szCs w:val="24"/>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16</w:t>
      </w:r>
      <w:r w:rsidRPr="00822694">
        <w:rPr>
          <w:rFonts w:ascii="Georgia" w:hAnsi="Georgia" w:cs="Times New Roman"/>
          <w:sz w:val="24"/>
          <w:szCs w:val="24"/>
          <w:u w:val="single"/>
        </w:rPr>
        <w:t xml:space="preserve"> Academic Performance of Transfer Students, Academic or Technical Associate Degrees</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This slide is similar to the previous one.  It shows transfer GPA and retention data for students who completed AA and TA degrees at their first institution. These data appear on page 3 of the reports.</w:t>
      </w:r>
    </w:p>
    <w:p w:rsidR="00822694" w:rsidRPr="00822694" w:rsidRDefault="00822694" w:rsidP="00291FCB">
      <w:pPr>
        <w:spacing w:line="360" w:lineRule="auto"/>
        <w:rPr>
          <w:rFonts w:ascii="Georgia" w:hAnsi="Georgia" w:cs="Times New Roman"/>
          <w:sz w:val="24"/>
          <w:szCs w:val="24"/>
        </w:rPr>
      </w:pPr>
      <w:r w:rsidRPr="00822694">
        <w:rPr>
          <w:rFonts w:ascii="Georgia" w:hAnsi="Georgia" w:cs="Times New Roman"/>
          <w:sz w:val="24"/>
          <w:szCs w:val="24"/>
        </w:rPr>
        <w:t>The report also enables examination of students who left their first institutions having completed the core curriculum, those who met field of study requirements at their first institutions, and those who did and did not complete certificates.  I did not include all of these on my slide because I thought they were not interesting for the institution chosen, but you might make a different decision.</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17 and 18</w:t>
      </w:r>
      <w:r w:rsidRPr="00822694">
        <w:rPr>
          <w:rFonts w:ascii="Georgia" w:hAnsi="Georgia" w:cs="Times New Roman"/>
          <w:sz w:val="24"/>
          <w:szCs w:val="24"/>
          <w:u w:val="single"/>
        </w:rPr>
        <w:t xml:space="preserve"> Academic Performance of Transfer Students, Developmental Education vs. No Developmental Education</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These two slides show for one 4-year institution the performance of students after transfer based on GPA and retention.  This information is the same as appears on slide 15 for a 2-year institution but is presented on two slides for the 4-year institution because of the large number of institutions of transfer.</w:t>
      </w:r>
    </w:p>
    <w:p w:rsidR="00822694" w:rsidRPr="00822694" w:rsidRDefault="00822694" w:rsidP="00291FCB">
      <w:pPr>
        <w:spacing w:after="0" w:line="360" w:lineRule="auto"/>
        <w:rPr>
          <w:rFonts w:ascii="Georgia" w:hAnsi="Georgia" w:cs="Times New Roman"/>
          <w:sz w:val="24"/>
          <w:szCs w:val="24"/>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lastRenderedPageBreak/>
        <w:t>Slide 19</w:t>
      </w:r>
      <w:r w:rsidRPr="00822694">
        <w:rPr>
          <w:rFonts w:ascii="Georgia" w:hAnsi="Georgia" w:cs="Times New Roman"/>
          <w:sz w:val="24"/>
          <w:szCs w:val="24"/>
          <w:u w:val="single"/>
        </w:rPr>
        <w:t xml:space="preserve"> Academic Performances of Transfer Students, Earned Core Curriculum Completed Prior to Transfer</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These data, available on page 2 of the report, were included because they show the clear advantage to transfer students of completing the core from the pe</w:t>
      </w:r>
      <w:r w:rsidR="00291FCB">
        <w:rPr>
          <w:rFonts w:ascii="Georgia" w:hAnsi="Georgia" w:cs="Times New Roman"/>
          <w:sz w:val="24"/>
          <w:szCs w:val="24"/>
        </w:rPr>
        <w:t>rspective of GPA and retention.</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20</w:t>
      </w:r>
      <w:r w:rsidRPr="00822694">
        <w:rPr>
          <w:rFonts w:ascii="Georgia" w:hAnsi="Georgia" w:cs="Times New Roman"/>
          <w:sz w:val="24"/>
          <w:szCs w:val="24"/>
          <w:u w:val="single"/>
        </w:rPr>
        <w:t xml:space="preserve"> Academic Performance of Transfer Students, Academic or Technical Associate Degrees</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These data from page 3 of the report are included for Academic Associate degrees only because technical degrees are rare for 4-year institutions.  </w:t>
      </w:r>
    </w:p>
    <w:p w:rsidR="00822694" w:rsidRPr="00822694" w:rsidRDefault="00822694" w:rsidP="00291FCB">
      <w:pPr>
        <w:spacing w:after="0" w:line="360" w:lineRule="auto"/>
        <w:rPr>
          <w:rFonts w:ascii="Georgia" w:eastAsia="Times New Roman" w:hAnsi="Georgia" w:cs="Times New Roman"/>
          <w:b/>
          <w:kern w:val="36"/>
          <w:sz w:val="24"/>
          <w:szCs w:val="24"/>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21</w:t>
      </w:r>
      <w:r w:rsidRPr="00822694">
        <w:rPr>
          <w:rFonts w:ascii="Georgia" w:hAnsi="Georgia" w:cs="Times New Roman"/>
          <w:sz w:val="24"/>
          <w:szCs w:val="24"/>
          <w:u w:val="single"/>
        </w:rPr>
        <w:t xml:space="preserve"> Participation Data in Developmental Education. </w:t>
      </w:r>
      <w:r w:rsidRPr="00822694">
        <w:rPr>
          <w:rFonts w:ascii="Georgia" w:hAnsi="Georgia" w:cs="Times New Roman"/>
          <w:sz w:val="24"/>
          <w:szCs w:val="24"/>
        </w:rPr>
        <w:t xml:space="preserve">  </w:t>
      </w:r>
    </w:p>
    <w:p w:rsidR="00822694" w:rsidRPr="00822694" w:rsidRDefault="00420A54" w:rsidP="00291FCB">
      <w:pPr>
        <w:spacing w:after="0" w:line="360" w:lineRule="auto"/>
        <w:rPr>
          <w:rFonts w:ascii="Georgia" w:hAnsi="Georgia" w:cs="Times New Roman"/>
          <w:sz w:val="24"/>
          <w:szCs w:val="24"/>
        </w:rPr>
      </w:pPr>
      <w:r>
        <w:rPr>
          <w:rFonts w:ascii="Georgia" w:hAnsi="Georgia" w:cs="Times New Roman"/>
          <w:sz w:val="24"/>
          <w:szCs w:val="24"/>
        </w:rPr>
        <w:t>This is the same as s</w:t>
      </w:r>
      <w:r w:rsidR="00822694" w:rsidRPr="00822694">
        <w:rPr>
          <w:rFonts w:ascii="Georgia" w:hAnsi="Georgia" w:cs="Times New Roman"/>
          <w:sz w:val="24"/>
          <w:szCs w:val="24"/>
        </w:rPr>
        <w:t>lide 13 except for a 4-year instead of a 2-year i</w:t>
      </w:r>
      <w:r>
        <w:rPr>
          <w:rFonts w:ascii="Georgia" w:hAnsi="Georgia" w:cs="Times New Roman"/>
          <w:sz w:val="24"/>
          <w:szCs w:val="24"/>
        </w:rPr>
        <w:t>nstitution.  See the notes for s</w:t>
      </w:r>
      <w:r w:rsidR="00822694" w:rsidRPr="00822694">
        <w:rPr>
          <w:rFonts w:ascii="Georgia" w:hAnsi="Georgia" w:cs="Times New Roman"/>
          <w:sz w:val="24"/>
          <w:szCs w:val="24"/>
        </w:rPr>
        <w:t>lide 13.</w:t>
      </w:r>
    </w:p>
    <w:p w:rsidR="00822694" w:rsidRPr="00822694" w:rsidRDefault="00822694" w:rsidP="00291FCB">
      <w:pPr>
        <w:spacing w:after="0" w:line="360" w:lineRule="auto"/>
        <w:rPr>
          <w:rFonts w:ascii="Georgia" w:hAnsi="Georgia" w:cs="Times New Roman"/>
          <w:b/>
          <w:sz w:val="24"/>
          <w:szCs w:val="24"/>
          <w:u w:val="single"/>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22</w:t>
      </w:r>
      <w:r w:rsidRPr="00822694">
        <w:rPr>
          <w:rFonts w:ascii="Georgia" w:hAnsi="Georgia" w:cs="Times New Roman"/>
          <w:sz w:val="24"/>
          <w:szCs w:val="24"/>
          <w:u w:val="single"/>
        </w:rPr>
        <w:t xml:space="preserve"> Percent of Students Who </w:t>
      </w:r>
      <w:proofErr w:type="gramStart"/>
      <w:r w:rsidRPr="00822694">
        <w:rPr>
          <w:rFonts w:ascii="Georgia" w:hAnsi="Georgia" w:cs="Times New Roman"/>
          <w:sz w:val="24"/>
          <w:szCs w:val="24"/>
          <w:u w:val="single"/>
        </w:rPr>
        <w:t>Transferred</w:t>
      </w:r>
      <w:proofErr w:type="gramEnd"/>
      <w:r w:rsidRPr="00822694">
        <w:rPr>
          <w:rFonts w:ascii="Georgia" w:hAnsi="Georgia" w:cs="Times New Roman"/>
          <w:sz w:val="24"/>
          <w:szCs w:val="24"/>
          <w:u w:val="single"/>
        </w:rPr>
        <w:t xml:space="preserve"> to a 4-year Institution with Less than 30 SCH, etc</w:t>
      </w:r>
      <w:r w:rsidRPr="00822694">
        <w:rPr>
          <w:rFonts w:ascii="Georgia" w:hAnsi="Georgia" w:cs="Times New Roman"/>
          <w:sz w:val="24"/>
          <w:szCs w:val="24"/>
        </w:rPr>
        <w:t xml:space="preserve">.  </w:t>
      </w: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sz w:val="24"/>
          <w:szCs w:val="24"/>
        </w:rPr>
        <w:t xml:space="preserve">These data are from an Institutional Resume for a 2-year institution.  The statistics come from two tables at the bottom of the report. </w:t>
      </w:r>
    </w:p>
    <w:p w:rsidR="00822694" w:rsidRPr="00822694" w:rsidRDefault="00822694" w:rsidP="00291FCB">
      <w:pPr>
        <w:spacing w:after="0" w:line="360" w:lineRule="auto"/>
        <w:rPr>
          <w:rFonts w:ascii="Georgia" w:hAnsi="Georgia" w:cs="Times New Roman"/>
          <w:sz w:val="24"/>
          <w:szCs w:val="24"/>
        </w:rPr>
      </w:pPr>
    </w:p>
    <w:p w:rsidR="00822694" w:rsidRPr="00822694" w:rsidRDefault="00822694" w:rsidP="00291FCB">
      <w:pPr>
        <w:spacing w:after="0" w:line="360" w:lineRule="auto"/>
        <w:rPr>
          <w:rFonts w:ascii="Georgia" w:hAnsi="Georgia" w:cs="Times New Roman"/>
          <w:sz w:val="24"/>
          <w:szCs w:val="24"/>
        </w:rPr>
      </w:pPr>
      <w:r w:rsidRPr="00822694">
        <w:rPr>
          <w:rFonts w:ascii="Georgia" w:hAnsi="Georgia" w:cs="Times New Roman"/>
          <w:b/>
          <w:sz w:val="24"/>
          <w:szCs w:val="24"/>
          <w:u w:val="single"/>
        </w:rPr>
        <w:t>Slide 23</w:t>
      </w:r>
      <w:r w:rsidRPr="00822694">
        <w:rPr>
          <w:rFonts w:ascii="Georgia" w:hAnsi="Georgia" w:cs="Times New Roman"/>
          <w:sz w:val="24"/>
          <w:szCs w:val="24"/>
          <w:u w:val="single"/>
        </w:rPr>
        <w:t xml:space="preserve"> Graduation Rate of First-time, Full-time Degree-Seeking Students</w:t>
      </w:r>
      <w:r w:rsidRPr="00822694">
        <w:rPr>
          <w:rFonts w:ascii="Georgia" w:hAnsi="Georgia" w:cs="Times New Roman"/>
          <w:sz w:val="24"/>
          <w:szCs w:val="24"/>
        </w:rPr>
        <w:t xml:space="preserve">.  </w:t>
      </w:r>
    </w:p>
    <w:p w:rsidR="00822694" w:rsidRDefault="00822694" w:rsidP="00C94974">
      <w:pPr>
        <w:spacing w:after="0" w:line="360" w:lineRule="auto"/>
        <w:rPr>
          <w:rFonts w:ascii="Georgia" w:hAnsi="Georgia" w:cs="Times New Roman"/>
          <w:sz w:val="24"/>
          <w:szCs w:val="24"/>
        </w:rPr>
      </w:pPr>
      <w:r w:rsidRPr="00822694">
        <w:rPr>
          <w:rFonts w:ascii="Georgia" w:hAnsi="Georgia" w:cs="Times New Roman"/>
          <w:sz w:val="24"/>
          <w:szCs w:val="24"/>
        </w:rPr>
        <w:t>These data are from the Institutional Resume for a 4-year institution.  They appear at the center top, under Baccalaureate Success.</w:t>
      </w:r>
      <w:r w:rsidR="00C94974">
        <w:rPr>
          <w:rFonts w:ascii="Georgia" w:hAnsi="Georgia" w:cs="Times New Roman"/>
          <w:sz w:val="24"/>
          <w:szCs w:val="24"/>
        </w:rPr>
        <w:t xml:space="preserve">  </w:t>
      </w:r>
    </w:p>
    <w:p w:rsidR="00C94974" w:rsidRPr="00822694" w:rsidRDefault="00C94974" w:rsidP="00C94974">
      <w:pPr>
        <w:spacing w:after="0" w:line="360" w:lineRule="auto"/>
        <w:rPr>
          <w:rFonts w:ascii="Georgia" w:hAnsi="Georgia" w:cs="Times New Roman"/>
          <w:sz w:val="24"/>
          <w:szCs w:val="24"/>
        </w:rPr>
      </w:pPr>
    </w:p>
    <w:p w:rsidR="00822694" w:rsidRPr="00822694" w:rsidRDefault="00C94974" w:rsidP="00291FCB">
      <w:pPr>
        <w:spacing w:line="360" w:lineRule="auto"/>
        <w:rPr>
          <w:rFonts w:ascii="Georgia" w:hAnsi="Georgia" w:cs="Times New Roman"/>
          <w:sz w:val="24"/>
          <w:szCs w:val="24"/>
        </w:rPr>
      </w:pPr>
      <w:r>
        <w:rPr>
          <w:rFonts w:ascii="Georgia" w:hAnsi="Georgia" w:cs="Times New Roman"/>
          <w:sz w:val="24"/>
          <w:szCs w:val="24"/>
        </w:rPr>
        <w:t>Note: m</w:t>
      </w:r>
      <w:r w:rsidR="00822694" w:rsidRPr="00822694">
        <w:rPr>
          <w:rFonts w:ascii="Georgia" w:hAnsi="Georgia" w:cs="Times New Roman"/>
          <w:sz w:val="24"/>
          <w:szCs w:val="24"/>
        </w:rPr>
        <w:t>any other and more detailed success indicators are on the website.</w:t>
      </w:r>
    </w:p>
    <w:p w:rsidR="00C94974" w:rsidRDefault="00C94974" w:rsidP="006F7D33">
      <w:pPr>
        <w:spacing w:line="360" w:lineRule="auto"/>
        <w:jc w:val="center"/>
        <w:rPr>
          <w:rFonts w:ascii="Georgia" w:hAnsi="Georgia" w:cs="Times New Roman"/>
          <w:i/>
          <w:sz w:val="24"/>
          <w:szCs w:val="24"/>
        </w:rPr>
      </w:pPr>
    </w:p>
    <w:p w:rsidR="00822694" w:rsidRPr="00BA570B" w:rsidRDefault="006F7D33" w:rsidP="006F7D33">
      <w:pPr>
        <w:spacing w:line="360" w:lineRule="auto"/>
        <w:jc w:val="center"/>
        <w:rPr>
          <w:rFonts w:ascii="Georgia" w:hAnsi="Georgia" w:cs="Times New Roman"/>
          <w:b/>
          <w:i/>
          <w:sz w:val="24"/>
          <w:szCs w:val="28"/>
        </w:rPr>
      </w:pPr>
      <w:r w:rsidRPr="00BA570B">
        <w:rPr>
          <w:rFonts w:ascii="Georgia" w:hAnsi="Georgia" w:cs="Times New Roman"/>
          <w:b/>
          <w:i/>
          <w:sz w:val="24"/>
          <w:szCs w:val="28"/>
        </w:rPr>
        <w:t>Please cont</w:t>
      </w:r>
      <w:r w:rsidR="001F223E" w:rsidRPr="00BA570B">
        <w:rPr>
          <w:rFonts w:ascii="Georgia" w:hAnsi="Georgia" w:cs="Times New Roman"/>
          <w:b/>
          <w:i/>
          <w:sz w:val="24"/>
          <w:szCs w:val="28"/>
        </w:rPr>
        <w:t>act Mary Harris for assistance by</w:t>
      </w:r>
      <w:r w:rsidRPr="00BA570B">
        <w:rPr>
          <w:rFonts w:ascii="Georgia" w:hAnsi="Georgia" w:cs="Times New Roman"/>
          <w:b/>
          <w:i/>
          <w:sz w:val="24"/>
          <w:szCs w:val="28"/>
        </w:rPr>
        <w:t xml:space="preserve"> email at </w:t>
      </w:r>
      <w:hyperlink r:id="rId25" w:history="1">
        <w:r w:rsidR="00822694" w:rsidRPr="00BA570B">
          <w:rPr>
            <w:rFonts w:ascii="Georgia" w:hAnsi="Georgia" w:cs="Times New Roman"/>
            <w:b/>
            <w:i/>
            <w:color w:val="0000FF" w:themeColor="hyperlink"/>
            <w:sz w:val="24"/>
            <w:szCs w:val="28"/>
            <w:u w:val="single"/>
          </w:rPr>
          <w:t>mary.harris@unt.edu</w:t>
        </w:r>
      </w:hyperlink>
      <w:r w:rsidRPr="00BA570B">
        <w:rPr>
          <w:rFonts w:ascii="Georgia" w:hAnsi="Georgia" w:cs="Times New Roman"/>
          <w:b/>
          <w:i/>
          <w:sz w:val="24"/>
          <w:szCs w:val="28"/>
        </w:rPr>
        <w:t xml:space="preserve"> or by phone at </w:t>
      </w:r>
      <w:r w:rsidR="001F223E" w:rsidRPr="00BA570B">
        <w:rPr>
          <w:rFonts w:ascii="Georgia" w:hAnsi="Georgia" w:cs="Times New Roman"/>
          <w:b/>
          <w:i/>
          <w:sz w:val="24"/>
          <w:szCs w:val="28"/>
        </w:rPr>
        <w:t>940-</w:t>
      </w:r>
      <w:r w:rsidR="00822694" w:rsidRPr="00BA570B">
        <w:rPr>
          <w:rFonts w:ascii="Georgia" w:hAnsi="Georgia" w:cs="Times New Roman"/>
          <w:b/>
          <w:i/>
          <w:sz w:val="24"/>
          <w:szCs w:val="28"/>
        </w:rPr>
        <w:t>565-4327</w:t>
      </w:r>
    </w:p>
    <w:p w:rsidR="00291FCB" w:rsidRDefault="00291FCB" w:rsidP="00DC2C05">
      <w:pPr>
        <w:spacing w:after="0" w:line="240" w:lineRule="auto"/>
        <w:jc w:val="center"/>
        <w:rPr>
          <w:rFonts w:ascii="Arial Rounded MT Bold" w:hAnsi="Arial Rounded MT Bold"/>
          <w:b/>
          <w:sz w:val="36"/>
          <w:u w:val="single"/>
        </w:rPr>
      </w:pPr>
    </w:p>
    <w:p w:rsidR="00291FCB" w:rsidRDefault="00291FCB" w:rsidP="00DC2C05">
      <w:pPr>
        <w:spacing w:after="0" w:line="240" w:lineRule="auto"/>
        <w:jc w:val="center"/>
        <w:rPr>
          <w:rFonts w:ascii="Arial Rounded MT Bold" w:hAnsi="Arial Rounded MT Bold"/>
          <w:b/>
          <w:sz w:val="36"/>
          <w:u w:val="single"/>
        </w:rPr>
      </w:pPr>
    </w:p>
    <w:p w:rsidR="00291FCB" w:rsidRDefault="00291FCB" w:rsidP="00C94974">
      <w:pPr>
        <w:spacing w:after="0" w:line="240" w:lineRule="auto"/>
        <w:rPr>
          <w:rFonts w:ascii="Arial Rounded MT Bold" w:hAnsi="Arial Rounded MT Bold"/>
          <w:b/>
          <w:sz w:val="36"/>
          <w:u w:val="single"/>
        </w:rPr>
      </w:pPr>
    </w:p>
    <w:p w:rsidR="000546A6" w:rsidRDefault="000546A6" w:rsidP="00DC2C05">
      <w:pPr>
        <w:spacing w:after="0" w:line="240" w:lineRule="auto"/>
        <w:jc w:val="center"/>
        <w:rPr>
          <w:rFonts w:ascii="Arial Rounded MT Bold" w:hAnsi="Arial Rounded MT Bold"/>
          <w:b/>
          <w:sz w:val="36"/>
          <w:u w:val="single"/>
        </w:rPr>
      </w:pPr>
      <w:r>
        <w:rPr>
          <w:noProof/>
        </w:rPr>
        <w:lastRenderedPageBreak/>
        <w:drawing>
          <wp:inline distT="0" distB="0" distL="0" distR="0" wp14:anchorId="656FFB92" wp14:editId="1412F5F2">
            <wp:extent cx="1451462" cy="7094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Avatar logo with words.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1935" cy="709679"/>
                    </a:xfrm>
                    <a:prstGeom prst="rect">
                      <a:avLst/>
                    </a:prstGeom>
                  </pic:spPr>
                </pic:pic>
              </a:graphicData>
            </a:graphic>
          </wp:inline>
        </w:drawing>
      </w:r>
    </w:p>
    <w:p w:rsidR="00DC2C05" w:rsidRPr="00DC2C05" w:rsidRDefault="00DC2C05" w:rsidP="00DC2C05">
      <w:pPr>
        <w:spacing w:after="0" w:line="240" w:lineRule="auto"/>
        <w:jc w:val="center"/>
        <w:rPr>
          <w:rFonts w:ascii="Arial Rounded MT Bold" w:hAnsi="Arial Rounded MT Bold"/>
          <w:b/>
          <w:sz w:val="36"/>
          <w:u w:val="single"/>
        </w:rPr>
      </w:pPr>
      <w:r w:rsidRPr="00DC2C05">
        <w:rPr>
          <w:rFonts w:ascii="Arial Rounded MT Bold" w:hAnsi="Arial Rounded MT Bold"/>
          <w:b/>
          <w:sz w:val="36"/>
          <w:u w:val="single"/>
        </w:rPr>
        <w:t>Module 3 Planning Guide</w:t>
      </w:r>
    </w:p>
    <w:p w:rsidR="00DC2C05" w:rsidRPr="008833DC" w:rsidRDefault="00DC2C05" w:rsidP="008833DC">
      <w:pPr>
        <w:spacing w:after="0" w:line="240" w:lineRule="auto"/>
        <w:jc w:val="center"/>
        <w:rPr>
          <w:rFonts w:ascii="Georgia" w:hAnsi="Georgia"/>
          <w:i/>
          <w:sz w:val="24"/>
        </w:rPr>
      </w:pPr>
      <w:r w:rsidRPr="00DC2C05">
        <w:rPr>
          <w:rFonts w:ascii="Georgia" w:hAnsi="Georgia"/>
          <w:i/>
          <w:sz w:val="24"/>
        </w:rPr>
        <w:t xml:space="preserve">AVATAR Teams: Aligning Courses through Critical Conversations </w:t>
      </w:r>
    </w:p>
    <w:p w:rsidR="008833DC" w:rsidRPr="00DC2C05" w:rsidRDefault="008833DC" w:rsidP="00DC2C05">
      <w:pPr>
        <w:spacing w:after="0" w:line="240" w:lineRule="auto"/>
        <w:jc w:val="center"/>
        <w:rPr>
          <w:b/>
          <w:i/>
          <w:sz w:val="24"/>
        </w:rPr>
      </w:pPr>
    </w:p>
    <w:p w:rsidR="00DC2C05" w:rsidRPr="00DC2C05" w:rsidRDefault="00DC2C05" w:rsidP="00DC2C05">
      <w:pPr>
        <w:numPr>
          <w:ilvl w:val="0"/>
          <w:numId w:val="16"/>
        </w:numPr>
        <w:spacing w:after="0" w:line="360" w:lineRule="auto"/>
        <w:contextualSpacing/>
        <w:rPr>
          <w:rFonts w:ascii="Arial Rounded MT Bold" w:hAnsi="Arial Rounded MT Bold"/>
          <w:sz w:val="28"/>
          <w:szCs w:val="28"/>
        </w:rPr>
      </w:pPr>
      <w:r w:rsidRPr="00DC2C05">
        <w:rPr>
          <w:rFonts w:ascii="Arial Rounded MT Bold" w:hAnsi="Arial Rounded MT Bold"/>
          <w:sz w:val="28"/>
          <w:szCs w:val="28"/>
        </w:rPr>
        <w:t>Goals of this Module</w:t>
      </w:r>
    </w:p>
    <w:p w:rsidR="00DC2C05" w:rsidRPr="00DC2C05" w:rsidRDefault="00DC2C05" w:rsidP="00DC2C05">
      <w:pPr>
        <w:spacing w:after="0" w:line="360" w:lineRule="auto"/>
        <w:ind w:left="360" w:firstLine="360"/>
        <w:rPr>
          <w:rFonts w:ascii="Georgia" w:hAnsi="Georgia"/>
          <w:i/>
          <w:sz w:val="24"/>
          <w:szCs w:val="24"/>
        </w:rPr>
      </w:pPr>
      <w:r w:rsidRPr="00DC2C05">
        <w:rPr>
          <w:rFonts w:ascii="Georgia" w:hAnsi="Georgia"/>
          <w:i/>
          <w:sz w:val="24"/>
          <w:szCs w:val="24"/>
        </w:rPr>
        <w:t>The AVATAR Vertical Alignment Team (VAT) participants will be:</w:t>
      </w:r>
    </w:p>
    <w:p w:rsidR="00DC2C05" w:rsidRPr="00DC2C05" w:rsidRDefault="00DC2C05" w:rsidP="00DC2C05">
      <w:pPr>
        <w:numPr>
          <w:ilvl w:val="1"/>
          <w:numId w:val="16"/>
        </w:numPr>
        <w:spacing w:after="0" w:line="360" w:lineRule="auto"/>
        <w:contextualSpacing/>
        <w:rPr>
          <w:rFonts w:ascii="Georgia" w:hAnsi="Georgia"/>
          <w:sz w:val="24"/>
          <w:szCs w:val="24"/>
        </w:rPr>
      </w:pPr>
      <w:r w:rsidRPr="00DC2C05">
        <w:rPr>
          <w:rFonts w:ascii="Georgia" w:hAnsi="Georgia"/>
          <w:sz w:val="24"/>
          <w:szCs w:val="24"/>
        </w:rPr>
        <w:t>Aware of the College and Career Readiness Standards in the course content selected along with the cross-disciplinary standards,</w:t>
      </w:r>
    </w:p>
    <w:p w:rsidR="00DC2C05" w:rsidRPr="00DC2C05" w:rsidRDefault="00DC2C05" w:rsidP="00DC2C05">
      <w:pPr>
        <w:numPr>
          <w:ilvl w:val="1"/>
          <w:numId w:val="16"/>
        </w:numPr>
        <w:spacing w:after="0" w:line="360" w:lineRule="auto"/>
        <w:contextualSpacing/>
        <w:rPr>
          <w:rFonts w:ascii="Georgia" w:hAnsi="Georgia"/>
          <w:sz w:val="24"/>
          <w:szCs w:val="24"/>
        </w:rPr>
      </w:pPr>
      <w:r w:rsidRPr="00DC2C05">
        <w:rPr>
          <w:rFonts w:ascii="Georgia" w:hAnsi="Georgia"/>
          <w:sz w:val="24"/>
          <w:szCs w:val="24"/>
        </w:rPr>
        <w:t>Knowledgeable about the changes in the Texas Common Core and its implications for course alignment and students’ success,</w:t>
      </w:r>
    </w:p>
    <w:p w:rsidR="00DC2C05" w:rsidRPr="00DC2C05" w:rsidRDefault="00DC2C05" w:rsidP="00DC2C05">
      <w:pPr>
        <w:numPr>
          <w:ilvl w:val="1"/>
          <w:numId w:val="16"/>
        </w:numPr>
        <w:spacing w:after="0" w:line="360" w:lineRule="auto"/>
        <w:contextualSpacing/>
        <w:rPr>
          <w:rFonts w:ascii="Georgia" w:hAnsi="Georgia"/>
          <w:sz w:val="24"/>
          <w:szCs w:val="24"/>
        </w:rPr>
      </w:pPr>
      <w:r w:rsidRPr="00DC2C05">
        <w:rPr>
          <w:rFonts w:ascii="Georgia" w:hAnsi="Georgia"/>
          <w:sz w:val="24"/>
          <w:szCs w:val="24"/>
        </w:rPr>
        <w:t xml:space="preserve">Aware of the Academic Course Guide Manual (ACGM) and </w:t>
      </w:r>
      <w:r w:rsidR="00C94974">
        <w:rPr>
          <w:rFonts w:ascii="Georgia" w:hAnsi="Georgia"/>
          <w:sz w:val="24"/>
          <w:szCs w:val="24"/>
        </w:rPr>
        <w:t>its</w:t>
      </w:r>
      <w:r w:rsidRPr="00DC2C05">
        <w:rPr>
          <w:rFonts w:ascii="Georgia" w:hAnsi="Georgia"/>
          <w:sz w:val="24"/>
          <w:szCs w:val="24"/>
        </w:rPr>
        <w:t xml:space="preserve"> use to help align courses and promote students’ readiness and success in college,</w:t>
      </w:r>
    </w:p>
    <w:p w:rsidR="00DC2C05" w:rsidRPr="00DC2C05" w:rsidRDefault="00DC2C05" w:rsidP="00DC2C05">
      <w:pPr>
        <w:numPr>
          <w:ilvl w:val="1"/>
          <w:numId w:val="16"/>
        </w:numPr>
        <w:spacing w:after="0" w:line="360" w:lineRule="auto"/>
        <w:contextualSpacing/>
        <w:rPr>
          <w:rFonts w:ascii="Georgia" w:hAnsi="Georgia"/>
          <w:sz w:val="24"/>
          <w:szCs w:val="24"/>
        </w:rPr>
      </w:pPr>
      <w:r w:rsidRPr="00DC2C05">
        <w:rPr>
          <w:rFonts w:ascii="Georgia" w:hAnsi="Georgia"/>
          <w:sz w:val="24"/>
          <w:szCs w:val="24"/>
        </w:rPr>
        <w:t xml:space="preserve">Familiar with Texas assessments and </w:t>
      </w:r>
      <w:r w:rsidR="001F223E">
        <w:rPr>
          <w:rFonts w:ascii="Georgia" w:hAnsi="Georgia"/>
          <w:sz w:val="24"/>
          <w:szCs w:val="24"/>
        </w:rPr>
        <w:t>programs</w:t>
      </w:r>
      <w:r w:rsidRPr="00DC2C05">
        <w:rPr>
          <w:rFonts w:ascii="Georgia" w:hAnsi="Georgia"/>
          <w:sz w:val="24"/>
          <w:szCs w:val="24"/>
        </w:rPr>
        <w:t xml:space="preserve"> related to college and career readiness and success (State of Texas Assessment of Academic Readiness (STAAR), End of Course (EOC), Texas Success Initiative (TSI), Dual Credit, Early College High Schools</w:t>
      </w:r>
      <w:r w:rsidR="00C94974">
        <w:rPr>
          <w:rFonts w:ascii="Georgia" w:hAnsi="Georgia"/>
          <w:sz w:val="24"/>
          <w:szCs w:val="24"/>
        </w:rPr>
        <w:t xml:space="preserve"> (ECHS)</w:t>
      </w:r>
      <w:r w:rsidRPr="00DC2C05">
        <w:rPr>
          <w:rFonts w:ascii="Georgia" w:hAnsi="Georgia"/>
          <w:sz w:val="24"/>
          <w:szCs w:val="24"/>
        </w:rPr>
        <w:t>,  Advanced Placement (AP),</w:t>
      </w:r>
    </w:p>
    <w:p w:rsidR="00DC2C05" w:rsidRPr="00DC2C05" w:rsidRDefault="00DC2C05" w:rsidP="00DC2C05">
      <w:pPr>
        <w:numPr>
          <w:ilvl w:val="1"/>
          <w:numId w:val="16"/>
        </w:numPr>
        <w:spacing w:after="0" w:line="360" w:lineRule="auto"/>
        <w:contextualSpacing/>
        <w:rPr>
          <w:rFonts w:ascii="Georgia" w:hAnsi="Georgia"/>
          <w:sz w:val="24"/>
          <w:szCs w:val="24"/>
        </w:rPr>
      </w:pPr>
      <w:r w:rsidRPr="00DC2C05">
        <w:rPr>
          <w:rFonts w:ascii="Georgia" w:hAnsi="Georgia"/>
          <w:sz w:val="24"/>
          <w:szCs w:val="24"/>
        </w:rPr>
        <w:t xml:space="preserve">Knowledgeable about reference  course profiles and the </w:t>
      </w:r>
      <w:r w:rsidR="00C94974" w:rsidRPr="00DC2C05">
        <w:rPr>
          <w:rFonts w:ascii="Georgia" w:hAnsi="Georgia"/>
          <w:sz w:val="24"/>
          <w:szCs w:val="24"/>
        </w:rPr>
        <w:t>significant</w:t>
      </w:r>
      <w:r w:rsidRPr="00DC2C05">
        <w:rPr>
          <w:rFonts w:ascii="Georgia" w:hAnsi="Georgia"/>
          <w:sz w:val="24"/>
          <w:szCs w:val="24"/>
        </w:rPr>
        <w:t xml:space="preserve"> role they play in the AVATAR process and the critical conversations, and</w:t>
      </w:r>
    </w:p>
    <w:p w:rsidR="00DC2C05" w:rsidRPr="00DC2C05" w:rsidRDefault="00DC2C05" w:rsidP="00DC2C05">
      <w:pPr>
        <w:numPr>
          <w:ilvl w:val="1"/>
          <w:numId w:val="16"/>
        </w:numPr>
        <w:spacing w:after="0" w:line="360" w:lineRule="auto"/>
        <w:contextualSpacing/>
        <w:rPr>
          <w:rFonts w:ascii="Georgia" w:hAnsi="Georgia"/>
          <w:i/>
          <w:sz w:val="24"/>
          <w:szCs w:val="24"/>
        </w:rPr>
      </w:pPr>
      <w:r w:rsidRPr="00DC2C05">
        <w:rPr>
          <w:rFonts w:ascii="Georgia" w:hAnsi="Georgia"/>
          <w:sz w:val="24"/>
          <w:szCs w:val="24"/>
        </w:rPr>
        <w:t>Able to align courses by content, cross-disciplinary standards, instructional strategies, grading procedures, assessment methods, and resources</w:t>
      </w:r>
      <w:r w:rsidRPr="00DC2C05">
        <w:rPr>
          <w:rFonts w:ascii="Georgia" w:hAnsi="Georgia"/>
          <w:i/>
          <w:sz w:val="24"/>
          <w:szCs w:val="24"/>
        </w:rPr>
        <w:t xml:space="preserve">. </w:t>
      </w:r>
    </w:p>
    <w:p w:rsidR="00DC2C05" w:rsidRPr="00DC2C05" w:rsidRDefault="00DC2C05" w:rsidP="00DC2C05">
      <w:pPr>
        <w:spacing w:after="0" w:line="360" w:lineRule="auto"/>
        <w:ind w:left="1080"/>
        <w:rPr>
          <w:rFonts w:ascii="Georgia" w:hAnsi="Georgia"/>
          <w:i/>
          <w:sz w:val="24"/>
          <w:szCs w:val="24"/>
        </w:rPr>
      </w:pPr>
    </w:p>
    <w:p w:rsidR="00DC2C05" w:rsidRPr="00DC2C05" w:rsidRDefault="00DC2C05" w:rsidP="00DC2C05">
      <w:pPr>
        <w:numPr>
          <w:ilvl w:val="0"/>
          <w:numId w:val="16"/>
        </w:numPr>
        <w:spacing w:after="0" w:line="360" w:lineRule="auto"/>
        <w:contextualSpacing/>
        <w:rPr>
          <w:rFonts w:ascii="Arial Rounded MT Bold" w:hAnsi="Arial Rounded MT Bold"/>
          <w:sz w:val="28"/>
          <w:szCs w:val="24"/>
        </w:rPr>
      </w:pPr>
      <w:r w:rsidRPr="00DC2C05">
        <w:rPr>
          <w:rFonts w:ascii="Arial Rounded MT Bold" w:hAnsi="Arial Rounded MT Bold"/>
          <w:sz w:val="28"/>
          <w:szCs w:val="24"/>
        </w:rPr>
        <w:t>Topics in this module:</w:t>
      </w:r>
    </w:p>
    <w:p w:rsidR="00DC2C05" w:rsidRPr="00DC2C05" w:rsidRDefault="00153F32" w:rsidP="00DC2C05">
      <w:pPr>
        <w:numPr>
          <w:ilvl w:val="1"/>
          <w:numId w:val="16"/>
        </w:numPr>
        <w:spacing w:after="0" w:line="360" w:lineRule="auto"/>
        <w:contextualSpacing/>
        <w:rPr>
          <w:rFonts w:ascii="Georgia" w:hAnsi="Georgia"/>
          <w:sz w:val="24"/>
          <w:szCs w:val="24"/>
        </w:rPr>
      </w:pPr>
      <w:r>
        <w:rPr>
          <w:rFonts w:ascii="Georgia" w:hAnsi="Georgia"/>
          <w:sz w:val="24"/>
          <w:szCs w:val="24"/>
        </w:rPr>
        <w:t>Review of the CCRS and TEKS</w:t>
      </w:r>
    </w:p>
    <w:p w:rsidR="00DC2C05" w:rsidRPr="00DC2C05" w:rsidRDefault="00DC2C05" w:rsidP="00DC2C05">
      <w:pPr>
        <w:numPr>
          <w:ilvl w:val="1"/>
          <w:numId w:val="16"/>
        </w:numPr>
        <w:spacing w:after="0" w:line="360" w:lineRule="auto"/>
        <w:contextualSpacing/>
        <w:rPr>
          <w:rFonts w:ascii="Georgia" w:hAnsi="Georgia"/>
          <w:sz w:val="24"/>
          <w:szCs w:val="24"/>
        </w:rPr>
      </w:pPr>
      <w:r w:rsidRPr="00DC2C05">
        <w:rPr>
          <w:rFonts w:ascii="Georgia" w:hAnsi="Georgia"/>
          <w:sz w:val="24"/>
          <w:szCs w:val="24"/>
        </w:rPr>
        <w:t>University Common Core</w:t>
      </w:r>
    </w:p>
    <w:p w:rsidR="00DC2C05" w:rsidRPr="00DC2C05" w:rsidRDefault="00DC2C05" w:rsidP="00DC2C05">
      <w:pPr>
        <w:numPr>
          <w:ilvl w:val="1"/>
          <w:numId w:val="16"/>
        </w:numPr>
        <w:spacing w:after="0" w:line="360" w:lineRule="auto"/>
        <w:contextualSpacing/>
        <w:rPr>
          <w:rFonts w:ascii="Georgia" w:hAnsi="Georgia"/>
          <w:sz w:val="24"/>
          <w:szCs w:val="24"/>
        </w:rPr>
      </w:pPr>
      <w:r w:rsidRPr="00DC2C05">
        <w:rPr>
          <w:rFonts w:ascii="Georgia" w:hAnsi="Georgia"/>
          <w:sz w:val="24"/>
          <w:szCs w:val="24"/>
        </w:rPr>
        <w:t>Academic Course Guide Manual (ACGM)</w:t>
      </w:r>
    </w:p>
    <w:p w:rsidR="00DC2C05" w:rsidRDefault="00DC2C05" w:rsidP="00153F32">
      <w:pPr>
        <w:numPr>
          <w:ilvl w:val="1"/>
          <w:numId w:val="16"/>
        </w:numPr>
        <w:spacing w:after="0" w:line="360" w:lineRule="auto"/>
        <w:contextualSpacing/>
        <w:rPr>
          <w:rFonts w:ascii="Georgia" w:hAnsi="Georgia"/>
          <w:sz w:val="24"/>
          <w:szCs w:val="24"/>
        </w:rPr>
      </w:pPr>
      <w:r w:rsidRPr="00DC2C05">
        <w:rPr>
          <w:rFonts w:ascii="Georgia" w:hAnsi="Georgia"/>
          <w:sz w:val="24"/>
          <w:szCs w:val="24"/>
        </w:rPr>
        <w:t>Reference Course Profiles</w:t>
      </w:r>
    </w:p>
    <w:p w:rsidR="00153F32" w:rsidRDefault="00153F32" w:rsidP="00153F32">
      <w:pPr>
        <w:numPr>
          <w:ilvl w:val="1"/>
          <w:numId w:val="16"/>
        </w:numPr>
        <w:spacing w:after="0" w:line="360" w:lineRule="auto"/>
        <w:contextualSpacing/>
        <w:rPr>
          <w:rFonts w:ascii="Georgia" w:hAnsi="Georgia"/>
          <w:sz w:val="24"/>
          <w:szCs w:val="24"/>
        </w:rPr>
      </w:pPr>
      <w:r>
        <w:rPr>
          <w:rFonts w:ascii="Georgia" w:hAnsi="Georgia"/>
          <w:sz w:val="24"/>
          <w:szCs w:val="24"/>
        </w:rPr>
        <w:t>Review of relevant data and assessments</w:t>
      </w:r>
    </w:p>
    <w:p w:rsidR="00153F32" w:rsidRPr="00153F32" w:rsidRDefault="00153F32" w:rsidP="00153F32">
      <w:pPr>
        <w:spacing w:after="0" w:line="360" w:lineRule="auto"/>
        <w:ind w:left="720"/>
        <w:contextualSpacing/>
        <w:rPr>
          <w:rFonts w:ascii="Georgia" w:hAnsi="Georgia"/>
          <w:sz w:val="24"/>
          <w:szCs w:val="24"/>
        </w:rPr>
      </w:pPr>
    </w:p>
    <w:p w:rsidR="00DC2C05" w:rsidRDefault="00DC2C05" w:rsidP="00DC2C05">
      <w:pPr>
        <w:numPr>
          <w:ilvl w:val="0"/>
          <w:numId w:val="16"/>
        </w:numPr>
        <w:spacing w:after="0" w:line="360" w:lineRule="auto"/>
        <w:contextualSpacing/>
        <w:rPr>
          <w:rFonts w:ascii="Arial Rounded MT Bold" w:hAnsi="Arial Rounded MT Bold"/>
          <w:sz w:val="28"/>
          <w:szCs w:val="28"/>
        </w:rPr>
      </w:pPr>
      <w:r w:rsidRPr="00DC2C05">
        <w:rPr>
          <w:rFonts w:ascii="Arial Rounded MT Bold" w:hAnsi="Arial Rounded MT Bold"/>
          <w:sz w:val="28"/>
          <w:szCs w:val="28"/>
        </w:rPr>
        <w:t>Method</w:t>
      </w:r>
    </w:p>
    <w:p w:rsidR="00C94974" w:rsidRPr="00C94974" w:rsidRDefault="00C94974" w:rsidP="00C94974">
      <w:pPr>
        <w:spacing w:after="0" w:line="360" w:lineRule="auto"/>
        <w:ind w:left="720"/>
        <w:contextualSpacing/>
        <w:rPr>
          <w:rFonts w:ascii="Georgia" w:hAnsi="Georgia"/>
          <w:sz w:val="24"/>
          <w:szCs w:val="24"/>
        </w:rPr>
      </w:pPr>
      <w:r>
        <w:rPr>
          <w:rFonts w:ascii="Georgia" w:hAnsi="Georgia"/>
          <w:sz w:val="24"/>
          <w:szCs w:val="24"/>
        </w:rPr>
        <w:t>How you present Module 3</w:t>
      </w:r>
      <w:r w:rsidRPr="00C94974">
        <w:rPr>
          <w:rFonts w:ascii="Georgia" w:hAnsi="Georgia"/>
          <w:sz w:val="24"/>
          <w:szCs w:val="24"/>
        </w:rPr>
        <w:t xml:space="preserve"> depends on the time and configuration of your team member meetings.</w:t>
      </w:r>
    </w:p>
    <w:p w:rsidR="00DC2C05" w:rsidRPr="00DC2C05" w:rsidRDefault="00DC2C05" w:rsidP="00DC2C05">
      <w:pPr>
        <w:numPr>
          <w:ilvl w:val="1"/>
          <w:numId w:val="16"/>
        </w:numPr>
        <w:spacing w:after="0" w:line="360" w:lineRule="auto"/>
        <w:contextualSpacing/>
        <w:rPr>
          <w:rFonts w:ascii="Georgia" w:hAnsi="Georgia"/>
          <w:i/>
          <w:sz w:val="24"/>
          <w:szCs w:val="24"/>
        </w:rPr>
      </w:pPr>
      <w:r w:rsidRPr="00DC2C05">
        <w:rPr>
          <w:rFonts w:ascii="Georgia" w:hAnsi="Georgia"/>
          <w:i/>
          <w:sz w:val="24"/>
          <w:szCs w:val="24"/>
        </w:rPr>
        <w:t>One 3 hour meeting:</w:t>
      </w:r>
    </w:p>
    <w:p w:rsidR="00DC2C05" w:rsidRPr="00DC2C05" w:rsidRDefault="00DC2C05" w:rsidP="00DC2C05">
      <w:pPr>
        <w:numPr>
          <w:ilvl w:val="0"/>
          <w:numId w:val="17"/>
        </w:numPr>
        <w:spacing w:after="0" w:line="360" w:lineRule="auto"/>
        <w:contextualSpacing/>
        <w:rPr>
          <w:rFonts w:ascii="Georgia" w:hAnsi="Georgia"/>
          <w:sz w:val="24"/>
          <w:szCs w:val="24"/>
        </w:rPr>
      </w:pPr>
      <w:r w:rsidRPr="00DC2C05">
        <w:rPr>
          <w:rFonts w:ascii="Georgia" w:hAnsi="Georgia"/>
          <w:sz w:val="24"/>
          <w:szCs w:val="24"/>
        </w:rPr>
        <w:lastRenderedPageBreak/>
        <w:t>Use Module 3 to lead discussion</w:t>
      </w:r>
      <w:r w:rsidR="001A216B">
        <w:rPr>
          <w:rFonts w:ascii="Georgia" w:hAnsi="Georgia"/>
          <w:sz w:val="24"/>
          <w:szCs w:val="24"/>
        </w:rPr>
        <w:t xml:space="preserve"> of the CCRS, Texas Core, ACGM, related data and assessments, </w:t>
      </w:r>
      <w:r w:rsidRPr="00DC2C05">
        <w:rPr>
          <w:rFonts w:ascii="Georgia" w:hAnsi="Georgia"/>
          <w:sz w:val="24"/>
          <w:szCs w:val="24"/>
        </w:rPr>
        <w:t>and Reference Course Profiles.</w:t>
      </w:r>
    </w:p>
    <w:p w:rsidR="00DC2C05" w:rsidRPr="00DC2C05" w:rsidRDefault="00DC2C05" w:rsidP="00DC2C05">
      <w:pPr>
        <w:numPr>
          <w:ilvl w:val="0"/>
          <w:numId w:val="17"/>
        </w:numPr>
        <w:spacing w:after="0" w:line="360" w:lineRule="auto"/>
        <w:contextualSpacing/>
        <w:rPr>
          <w:rFonts w:ascii="Georgia" w:hAnsi="Georgia"/>
          <w:sz w:val="24"/>
          <w:szCs w:val="24"/>
        </w:rPr>
      </w:pPr>
      <w:r w:rsidRPr="00DC2C05">
        <w:rPr>
          <w:rFonts w:ascii="Georgia" w:hAnsi="Georgia"/>
          <w:sz w:val="24"/>
          <w:szCs w:val="24"/>
        </w:rPr>
        <w:t xml:space="preserve">Through discussion and work groups, examine and compare current syllabi and curriculum plans </w:t>
      </w:r>
      <w:r w:rsidR="00C94974">
        <w:rPr>
          <w:rFonts w:ascii="Georgia" w:hAnsi="Georgia"/>
          <w:sz w:val="24"/>
          <w:szCs w:val="24"/>
        </w:rPr>
        <w:t>to</w:t>
      </w:r>
      <w:r w:rsidRPr="00DC2C05">
        <w:rPr>
          <w:rFonts w:ascii="Georgia" w:hAnsi="Georgia"/>
          <w:sz w:val="24"/>
          <w:szCs w:val="24"/>
        </w:rPr>
        <w:t xml:space="preserve"> begin work to align courses.</w:t>
      </w:r>
    </w:p>
    <w:p w:rsidR="00DC2C05" w:rsidRPr="00DC2C05" w:rsidRDefault="00DC2C05" w:rsidP="00DC2C05">
      <w:pPr>
        <w:numPr>
          <w:ilvl w:val="1"/>
          <w:numId w:val="16"/>
        </w:numPr>
        <w:spacing w:after="0" w:line="360" w:lineRule="auto"/>
        <w:contextualSpacing/>
        <w:rPr>
          <w:rFonts w:ascii="Georgia" w:hAnsi="Georgia"/>
          <w:i/>
          <w:sz w:val="24"/>
          <w:szCs w:val="24"/>
        </w:rPr>
      </w:pPr>
      <w:r w:rsidRPr="00DC2C05">
        <w:rPr>
          <w:rFonts w:ascii="Georgia" w:hAnsi="Georgia"/>
          <w:i/>
          <w:sz w:val="24"/>
          <w:szCs w:val="24"/>
        </w:rPr>
        <w:t>Two 1.5 hour meetings:</w:t>
      </w:r>
    </w:p>
    <w:p w:rsidR="00DC2C05" w:rsidRPr="00DC2C05" w:rsidRDefault="00DC2C05" w:rsidP="00DC2C05">
      <w:pPr>
        <w:numPr>
          <w:ilvl w:val="0"/>
          <w:numId w:val="18"/>
        </w:numPr>
        <w:spacing w:after="0" w:line="360" w:lineRule="auto"/>
        <w:contextualSpacing/>
        <w:rPr>
          <w:rFonts w:ascii="Georgia" w:hAnsi="Georgia"/>
          <w:sz w:val="24"/>
          <w:szCs w:val="24"/>
        </w:rPr>
      </w:pPr>
      <w:r w:rsidRPr="00DC2C05">
        <w:rPr>
          <w:rFonts w:ascii="Georgia" w:hAnsi="Georgia"/>
          <w:sz w:val="24"/>
          <w:szCs w:val="24"/>
        </w:rPr>
        <w:t>Break Module 3 into two parts</w:t>
      </w:r>
    </w:p>
    <w:p w:rsidR="00DC2C05" w:rsidRPr="00DC2C05" w:rsidRDefault="00BA570B" w:rsidP="00DC2C05">
      <w:pPr>
        <w:numPr>
          <w:ilvl w:val="0"/>
          <w:numId w:val="18"/>
        </w:numPr>
        <w:spacing w:after="0" w:line="360" w:lineRule="auto"/>
        <w:contextualSpacing/>
        <w:rPr>
          <w:rFonts w:ascii="Georgia" w:hAnsi="Georgia"/>
          <w:sz w:val="24"/>
          <w:szCs w:val="24"/>
        </w:rPr>
      </w:pPr>
      <w:r>
        <w:rPr>
          <w:rFonts w:ascii="Georgia" w:hAnsi="Georgia"/>
          <w:sz w:val="24"/>
          <w:szCs w:val="24"/>
        </w:rPr>
        <w:t>In the first meeting, cover s</w:t>
      </w:r>
      <w:r w:rsidR="00DC2C05" w:rsidRPr="00DC2C05">
        <w:rPr>
          <w:rFonts w:ascii="Georgia" w:hAnsi="Georgia"/>
          <w:sz w:val="24"/>
          <w:szCs w:val="24"/>
        </w:rPr>
        <w:t>lides 1-26 to discuss the CCRS, Texas Core, and ACGM</w:t>
      </w:r>
    </w:p>
    <w:p w:rsidR="00DC2C05" w:rsidRPr="00DC2C05" w:rsidRDefault="00DC2C05" w:rsidP="00DC2C05">
      <w:pPr>
        <w:numPr>
          <w:ilvl w:val="0"/>
          <w:numId w:val="18"/>
        </w:numPr>
        <w:spacing w:after="0" w:line="360" w:lineRule="auto"/>
        <w:contextualSpacing/>
        <w:rPr>
          <w:rFonts w:ascii="Georgia" w:hAnsi="Georgia"/>
          <w:sz w:val="24"/>
          <w:szCs w:val="24"/>
        </w:rPr>
      </w:pPr>
      <w:r w:rsidRPr="00DC2C05">
        <w:rPr>
          <w:rFonts w:ascii="Georgia" w:hAnsi="Georgia"/>
          <w:sz w:val="24"/>
          <w:szCs w:val="24"/>
        </w:rPr>
        <w:t>In the second meeting, cov</w:t>
      </w:r>
      <w:r w:rsidR="00BA570B">
        <w:rPr>
          <w:rFonts w:ascii="Georgia" w:hAnsi="Georgia"/>
          <w:sz w:val="24"/>
          <w:szCs w:val="24"/>
        </w:rPr>
        <w:t>er s</w:t>
      </w:r>
      <w:r w:rsidR="00F93665">
        <w:rPr>
          <w:rFonts w:ascii="Georgia" w:hAnsi="Georgia"/>
          <w:sz w:val="24"/>
          <w:szCs w:val="24"/>
        </w:rPr>
        <w:t>lides 27-</w:t>
      </w:r>
      <w:r w:rsidR="003E24C2">
        <w:rPr>
          <w:rFonts w:ascii="Georgia" w:hAnsi="Georgia"/>
          <w:sz w:val="24"/>
          <w:szCs w:val="24"/>
        </w:rPr>
        <w:t>69</w:t>
      </w:r>
      <w:r w:rsidRPr="00DC2C05">
        <w:rPr>
          <w:rFonts w:ascii="Georgia" w:hAnsi="Georgia"/>
          <w:sz w:val="24"/>
          <w:szCs w:val="24"/>
        </w:rPr>
        <w:t xml:space="preserve"> to d</w:t>
      </w:r>
      <w:r w:rsidR="00C94974">
        <w:rPr>
          <w:rFonts w:ascii="Georgia" w:hAnsi="Georgia"/>
          <w:sz w:val="24"/>
          <w:szCs w:val="24"/>
        </w:rPr>
        <w:t>iscuss Reference Course P</w:t>
      </w:r>
      <w:r w:rsidR="00F93665">
        <w:rPr>
          <w:rFonts w:ascii="Georgia" w:hAnsi="Georgia"/>
          <w:sz w:val="24"/>
          <w:szCs w:val="24"/>
        </w:rPr>
        <w:t xml:space="preserve">rofiles, review related data and assessments, </w:t>
      </w:r>
      <w:r w:rsidRPr="00DC2C05">
        <w:rPr>
          <w:rFonts w:ascii="Georgia" w:hAnsi="Georgia"/>
          <w:sz w:val="24"/>
          <w:szCs w:val="24"/>
        </w:rPr>
        <w:t xml:space="preserve">and begin work to align courses. </w:t>
      </w:r>
    </w:p>
    <w:p w:rsidR="00DC2C05" w:rsidRPr="00DC2C05" w:rsidRDefault="00DC2C05" w:rsidP="00DC2C05">
      <w:pPr>
        <w:spacing w:after="0" w:line="360" w:lineRule="auto"/>
        <w:rPr>
          <w:rFonts w:ascii="Georgia" w:hAnsi="Georgia"/>
          <w:sz w:val="24"/>
          <w:szCs w:val="24"/>
        </w:rPr>
      </w:pPr>
    </w:p>
    <w:p w:rsidR="00DC2C05" w:rsidRPr="00DC2C05" w:rsidRDefault="00DC2C05" w:rsidP="00724B8D">
      <w:pPr>
        <w:spacing w:after="0" w:line="360" w:lineRule="auto"/>
        <w:jc w:val="center"/>
        <w:rPr>
          <w:rFonts w:ascii="Arial Rounded MT Bold" w:hAnsi="Arial Rounded MT Bold"/>
          <w:sz w:val="28"/>
          <w:szCs w:val="24"/>
          <w:u w:val="single"/>
        </w:rPr>
      </w:pPr>
      <w:r w:rsidRPr="00DC2C05">
        <w:rPr>
          <w:rFonts w:ascii="Arial Rounded MT Bold" w:hAnsi="Arial Rounded MT Bold"/>
          <w:sz w:val="28"/>
          <w:szCs w:val="24"/>
          <w:u w:val="single"/>
        </w:rPr>
        <w:t>Module 3 Overview:</w:t>
      </w:r>
    </w:p>
    <w:p w:rsidR="00DC2C05" w:rsidRPr="00DC2C05" w:rsidRDefault="00DC2C05" w:rsidP="00DC2C05">
      <w:pPr>
        <w:spacing w:after="0" w:line="360" w:lineRule="auto"/>
        <w:ind w:firstLine="720"/>
        <w:rPr>
          <w:rFonts w:ascii="Georgia" w:hAnsi="Georgia"/>
          <w:sz w:val="24"/>
          <w:szCs w:val="24"/>
        </w:rPr>
      </w:pPr>
      <w:r w:rsidRPr="00DC2C05">
        <w:rPr>
          <w:rFonts w:ascii="Georgia" w:hAnsi="Georgia"/>
          <w:sz w:val="24"/>
          <w:szCs w:val="24"/>
        </w:rPr>
        <w:t xml:space="preserve">In order to build a common foundation for the AVATAR team to complete its work, the members and partners must </w:t>
      </w:r>
      <w:r w:rsidR="00C94974">
        <w:rPr>
          <w:rFonts w:ascii="Georgia" w:hAnsi="Georgia"/>
          <w:sz w:val="24"/>
          <w:szCs w:val="24"/>
        </w:rPr>
        <w:t>possess</w:t>
      </w:r>
      <w:r w:rsidRPr="00DC2C05">
        <w:rPr>
          <w:rFonts w:ascii="Georgia" w:hAnsi="Georgia"/>
          <w:sz w:val="24"/>
          <w:szCs w:val="24"/>
        </w:rPr>
        <w:t xml:space="preserve"> a shared understanding of the CCRS and what it means for students to be college readied and successful. </w:t>
      </w:r>
      <w:r w:rsidR="00724B8D">
        <w:rPr>
          <w:rFonts w:ascii="Georgia" w:hAnsi="Georgia"/>
          <w:sz w:val="24"/>
          <w:szCs w:val="24"/>
        </w:rPr>
        <w:t>The Facilitator/Coordinator</w:t>
      </w:r>
      <w:r w:rsidRPr="00DC2C05">
        <w:rPr>
          <w:rFonts w:ascii="Georgia" w:hAnsi="Georgia"/>
          <w:sz w:val="24"/>
          <w:szCs w:val="24"/>
        </w:rPr>
        <w:t xml:space="preserve"> will use AVATAR critical conversations throughout Module 3 to align course</w:t>
      </w:r>
      <w:r w:rsidR="00C94974">
        <w:rPr>
          <w:rFonts w:ascii="Georgia" w:hAnsi="Georgia"/>
          <w:sz w:val="24"/>
          <w:szCs w:val="24"/>
        </w:rPr>
        <w:t>s</w:t>
      </w:r>
      <w:r w:rsidRPr="00DC2C05">
        <w:rPr>
          <w:rFonts w:ascii="Georgia" w:hAnsi="Georgia"/>
          <w:sz w:val="24"/>
          <w:szCs w:val="24"/>
        </w:rPr>
        <w:t xml:space="preserve"> by way of the CCRS,</w:t>
      </w:r>
      <w:r w:rsidR="001F223E">
        <w:rPr>
          <w:rFonts w:ascii="Georgia" w:hAnsi="Georgia"/>
          <w:sz w:val="24"/>
          <w:szCs w:val="24"/>
        </w:rPr>
        <w:t xml:space="preserve"> using</w:t>
      </w:r>
      <w:r w:rsidRPr="00DC2C05">
        <w:rPr>
          <w:rFonts w:ascii="Georgia" w:hAnsi="Georgia"/>
          <w:sz w:val="24"/>
          <w:szCs w:val="24"/>
        </w:rPr>
        <w:t xml:space="preserve"> both content and cross disciplinary standards. Discovering </w:t>
      </w:r>
      <w:r w:rsidR="001F223E">
        <w:rPr>
          <w:rFonts w:ascii="Georgia" w:hAnsi="Georgia"/>
          <w:sz w:val="24"/>
          <w:szCs w:val="24"/>
        </w:rPr>
        <w:t xml:space="preserve">the background of </w:t>
      </w:r>
      <w:r w:rsidR="001F223E" w:rsidRPr="00DC2C05">
        <w:rPr>
          <w:rFonts w:ascii="Georgia" w:hAnsi="Georgia"/>
          <w:sz w:val="24"/>
          <w:szCs w:val="24"/>
        </w:rPr>
        <w:t>in</w:t>
      </w:r>
      <w:r w:rsidR="001F223E">
        <w:rPr>
          <w:rFonts w:ascii="Georgia" w:hAnsi="Georgia"/>
          <w:sz w:val="24"/>
          <w:szCs w:val="24"/>
        </w:rPr>
        <w:t>dividuals with respect</w:t>
      </w:r>
      <w:r w:rsidRPr="00DC2C05">
        <w:rPr>
          <w:rFonts w:ascii="Georgia" w:hAnsi="Georgia"/>
          <w:sz w:val="24"/>
          <w:szCs w:val="24"/>
        </w:rPr>
        <w:t xml:space="preserve"> to the CCRS will be helpful. </w:t>
      </w:r>
    </w:p>
    <w:p w:rsidR="00DC2C05" w:rsidRPr="00DC2C05" w:rsidRDefault="00DC2C05" w:rsidP="00DC2C05">
      <w:pPr>
        <w:spacing w:after="0" w:line="360" w:lineRule="auto"/>
        <w:ind w:firstLine="720"/>
        <w:rPr>
          <w:rFonts w:ascii="Georgia" w:hAnsi="Georgia"/>
          <w:sz w:val="24"/>
          <w:szCs w:val="24"/>
        </w:rPr>
      </w:pPr>
      <w:r w:rsidRPr="00DC2C05">
        <w:rPr>
          <w:rFonts w:ascii="Georgia" w:hAnsi="Georgia"/>
          <w:sz w:val="24"/>
          <w:szCs w:val="24"/>
        </w:rPr>
        <w:t>Over the years, much work has been completed to assure sound alignment between the Texas Essential Knowledge and Skills (TEKS) and the CCRS. According to the College and Career Readiness Project’s Vertical Team Gap Analyses there is adequate to strong alignment between the TEKS and CCRS in English language arts, mathematics, science, and social studies (http://www.txccrs.org/more/research.htm;</w:t>
      </w:r>
    </w:p>
    <w:p w:rsidR="00DC2C05" w:rsidRPr="00DC2C05" w:rsidRDefault="00DC2C05" w:rsidP="00DC2C05">
      <w:pPr>
        <w:spacing w:after="0" w:line="360" w:lineRule="auto"/>
        <w:rPr>
          <w:rFonts w:ascii="Georgia" w:hAnsi="Georgia"/>
          <w:sz w:val="24"/>
          <w:szCs w:val="24"/>
        </w:rPr>
      </w:pPr>
      <w:r w:rsidRPr="00DC2C05">
        <w:rPr>
          <w:rFonts w:ascii="Georgia" w:hAnsi="Georgia"/>
          <w:sz w:val="24"/>
          <w:szCs w:val="24"/>
        </w:rPr>
        <w:t xml:space="preserve">http://www.txfacultycollaboratives.org/mathematics/2012-03-02-20-35-58/resources/100-teks-and-ccrs-alignment-analyses). As the Facilitator/Coordinator, you may want to show examples of the TEKS and how well they correlate to the CCRS. </w:t>
      </w:r>
    </w:p>
    <w:p w:rsidR="00DC2C05" w:rsidRPr="00DC2C05" w:rsidRDefault="00DC2C05" w:rsidP="00DC2C05">
      <w:pPr>
        <w:spacing w:after="0" w:line="360" w:lineRule="auto"/>
        <w:rPr>
          <w:rFonts w:ascii="Georgia" w:hAnsi="Georgia"/>
          <w:sz w:val="24"/>
          <w:szCs w:val="24"/>
        </w:rPr>
      </w:pPr>
      <w:r w:rsidRPr="00DC2C05">
        <w:rPr>
          <w:rFonts w:ascii="Georgia" w:hAnsi="Georgia"/>
          <w:sz w:val="24"/>
          <w:szCs w:val="24"/>
        </w:rPr>
        <w:tab/>
        <w:t>With a focus on the course your team is working to align, examine and explore the relationships among the stand</w:t>
      </w:r>
      <w:r w:rsidR="001F223E">
        <w:rPr>
          <w:rFonts w:ascii="Georgia" w:hAnsi="Georgia"/>
          <w:sz w:val="24"/>
          <w:szCs w:val="24"/>
        </w:rPr>
        <w:t>ards, cross-disciplinary skills</w:t>
      </w:r>
      <w:r w:rsidRPr="00DC2C05">
        <w:rPr>
          <w:rFonts w:ascii="Georgia" w:hAnsi="Georgia"/>
          <w:sz w:val="24"/>
          <w:szCs w:val="24"/>
        </w:rPr>
        <w:t xml:space="preserve">, and the new university common core. Discuss this from a developmental </w:t>
      </w:r>
      <w:r w:rsidR="001F223E">
        <w:rPr>
          <w:rFonts w:ascii="Georgia" w:hAnsi="Georgia"/>
          <w:sz w:val="24"/>
          <w:szCs w:val="24"/>
        </w:rPr>
        <w:t>perspective</w:t>
      </w:r>
      <w:r w:rsidRPr="00DC2C05">
        <w:rPr>
          <w:rFonts w:ascii="Georgia" w:hAnsi="Georgia"/>
          <w:sz w:val="24"/>
          <w:szCs w:val="24"/>
        </w:rPr>
        <w:t xml:space="preserve">. </w:t>
      </w:r>
      <w:r w:rsidR="00724B8D">
        <w:rPr>
          <w:rFonts w:ascii="Georgia" w:hAnsi="Georgia"/>
          <w:sz w:val="24"/>
          <w:szCs w:val="24"/>
        </w:rPr>
        <w:t xml:space="preserve">Please remind your AVATAR partners and team members this is all </w:t>
      </w:r>
      <w:r w:rsidR="001F697B">
        <w:rPr>
          <w:rFonts w:ascii="Georgia" w:hAnsi="Georgia"/>
          <w:sz w:val="24"/>
          <w:szCs w:val="24"/>
        </w:rPr>
        <w:t>“</w:t>
      </w:r>
      <w:r w:rsidR="00724B8D">
        <w:rPr>
          <w:rFonts w:ascii="Georgia" w:hAnsi="Georgia"/>
          <w:sz w:val="24"/>
          <w:szCs w:val="24"/>
        </w:rPr>
        <w:t>work in progress</w:t>
      </w:r>
      <w:r w:rsidR="001F697B">
        <w:rPr>
          <w:rFonts w:ascii="Georgia" w:hAnsi="Georgia"/>
          <w:sz w:val="24"/>
          <w:szCs w:val="24"/>
        </w:rPr>
        <w:t>”</w:t>
      </w:r>
      <w:r w:rsidR="00724B8D">
        <w:rPr>
          <w:rFonts w:ascii="Georgia" w:hAnsi="Georgia"/>
          <w:sz w:val="24"/>
          <w:szCs w:val="24"/>
        </w:rPr>
        <w:t xml:space="preserve">. </w:t>
      </w:r>
    </w:p>
    <w:p w:rsidR="00DC2C05" w:rsidRPr="00DC2C05" w:rsidRDefault="00DC2C05" w:rsidP="00DC2C05">
      <w:pPr>
        <w:spacing w:after="0" w:line="360" w:lineRule="auto"/>
        <w:rPr>
          <w:rFonts w:ascii="Georgia" w:hAnsi="Georgia"/>
          <w:sz w:val="24"/>
          <w:szCs w:val="24"/>
        </w:rPr>
      </w:pPr>
      <w:r w:rsidRPr="00DC2C05">
        <w:rPr>
          <w:rFonts w:ascii="Georgia" w:hAnsi="Georgia"/>
          <w:sz w:val="24"/>
          <w:szCs w:val="24"/>
        </w:rPr>
        <w:tab/>
        <w:t xml:space="preserve">You may want to review “Creating and Facilitating Effective Statewide Transfer Pathways” by </w:t>
      </w:r>
      <w:proofErr w:type="spellStart"/>
      <w:r w:rsidRPr="00DC2C05">
        <w:rPr>
          <w:rFonts w:ascii="Georgia" w:hAnsi="Georgia"/>
          <w:sz w:val="24"/>
          <w:szCs w:val="24"/>
        </w:rPr>
        <w:t>Raymund</w:t>
      </w:r>
      <w:proofErr w:type="spellEnd"/>
      <w:r w:rsidRPr="00DC2C05">
        <w:rPr>
          <w:rFonts w:ascii="Georgia" w:hAnsi="Georgia"/>
          <w:sz w:val="24"/>
          <w:szCs w:val="24"/>
        </w:rPr>
        <w:t xml:space="preserve"> A. </w:t>
      </w:r>
      <w:proofErr w:type="spellStart"/>
      <w:r w:rsidRPr="00DC2C05">
        <w:rPr>
          <w:rFonts w:ascii="Georgia" w:hAnsi="Georgia"/>
          <w:sz w:val="24"/>
          <w:szCs w:val="24"/>
        </w:rPr>
        <w:t>Paredes</w:t>
      </w:r>
      <w:proofErr w:type="spellEnd"/>
      <w:r w:rsidRPr="00DC2C05">
        <w:rPr>
          <w:rFonts w:ascii="Georgia" w:hAnsi="Georgia"/>
          <w:sz w:val="24"/>
          <w:szCs w:val="24"/>
        </w:rPr>
        <w:t xml:space="preserve">, Ph.D. Commissioner of Education (February 21, </w:t>
      </w:r>
      <w:r w:rsidRPr="00DC2C05">
        <w:rPr>
          <w:rFonts w:ascii="Georgia" w:hAnsi="Georgia"/>
          <w:sz w:val="24"/>
          <w:szCs w:val="24"/>
        </w:rPr>
        <w:lastRenderedPageBreak/>
        <w:t xml:space="preserve">2012). This PowerPoint is available through the THECB website at: http://www.thecb.state.tx.us/download.cfm?downloadfile=A07E5EAE-FF89-77DC-96B72C28707C3FD4&amp;typename=dmFile&amp;fieldname=filename. </w:t>
      </w:r>
    </w:p>
    <w:p w:rsidR="00153F32" w:rsidRDefault="00DC2C05" w:rsidP="00DC2C05">
      <w:pPr>
        <w:spacing w:after="0" w:line="360" w:lineRule="auto"/>
        <w:rPr>
          <w:rFonts w:ascii="Georgia" w:hAnsi="Georgia"/>
          <w:sz w:val="24"/>
          <w:szCs w:val="24"/>
        </w:rPr>
      </w:pPr>
      <w:r w:rsidRPr="00DC2C05">
        <w:rPr>
          <w:rFonts w:ascii="Georgia" w:hAnsi="Georgia"/>
          <w:sz w:val="24"/>
          <w:szCs w:val="24"/>
        </w:rPr>
        <w:tab/>
        <w:t xml:space="preserve">Along with the Texas Common Core, the Texas Academic Course Guide Manual (ACGM) is a good tool to support the reason for aligning courses and how to do so. Please visit the website located at: http://www.thecb.state.tx.us/AAR/UndergraduateEd/WorkforceEd/acgm.htm for the current </w:t>
      </w:r>
      <w:r w:rsidR="00C94974">
        <w:rPr>
          <w:rFonts w:ascii="Georgia" w:hAnsi="Georgia"/>
          <w:sz w:val="24"/>
          <w:szCs w:val="24"/>
        </w:rPr>
        <w:t xml:space="preserve">and past </w:t>
      </w:r>
      <w:r w:rsidRPr="00DC2C05">
        <w:rPr>
          <w:rFonts w:ascii="Georgia" w:hAnsi="Georgia"/>
          <w:sz w:val="24"/>
          <w:szCs w:val="24"/>
        </w:rPr>
        <w:t>manual</w:t>
      </w:r>
      <w:r w:rsidR="00C94974">
        <w:rPr>
          <w:rFonts w:ascii="Georgia" w:hAnsi="Georgia"/>
          <w:sz w:val="24"/>
          <w:szCs w:val="24"/>
        </w:rPr>
        <w:t>s</w:t>
      </w:r>
      <w:r w:rsidRPr="00DC2C05">
        <w:rPr>
          <w:rFonts w:ascii="Georgia" w:hAnsi="Georgia"/>
          <w:sz w:val="24"/>
          <w:szCs w:val="24"/>
        </w:rPr>
        <w:t xml:space="preserve">. To learn more about the ACGM visit: http://www.thecb.state.tx.us/index.cfm?objectid=DE96F52A-D583-AE1B-C7265EA2CD5E90B3. </w:t>
      </w:r>
    </w:p>
    <w:p w:rsidR="00DC2C05" w:rsidRPr="00DC2C05" w:rsidRDefault="00DC2C05" w:rsidP="00153F32">
      <w:pPr>
        <w:spacing w:after="0" w:line="360" w:lineRule="auto"/>
        <w:ind w:firstLine="720"/>
        <w:rPr>
          <w:rFonts w:ascii="Georgia" w:hAnsi="Georgia"/>
          <w:sz w:val="24"/>
          <w:szCs w:val="24"/>
        </w:rPr>
      </w:pPr>
      <w:r w:rsidRPr="00DC2C05">
        <w:rPr>
          <w:rFonts w:ascii="Georgia" w:hAnsi="Georgia"/>
          <w:sz w:val="24"/>
          <w:szCs w:val="24"/>
        </w:rPr>
        <w:t xml:space="preserve">Members of your group may be unfamiliar with the Texas Common Course </w:t>
      </w:r>
      <w:r w:rsidR="00724B8D">
        <w:rPr>
          <w:rFonts w:ascii="Georgia" w:hAnsi="Georgia"/>
          <w:sz w:val="24"/>
          <w:szCs w:val="24"/>
        </w:rPr>
        <w:t>Numbering System (TCCNS). Often two</w:t>
      </w:r>
      <w:r w:rsidR="001F697B">
        <w:rPr>
          <w:rFonts w:ascii="Georgia" w:hAnsi="Georgia"/>
          <w:sz w:val="24"/>
          <w:szCs w:val="24"/>
        </w:rPr>
        <w:t>-</w:t>
      </w:r>
      <w:r w:rsidR="00724B8D">
        <w:rPr>
          <w:rFonts w:ascii="Georgia" w:hAnsi="Georgia"/>
          <w:sz w:val="24"/>
          <w:szCs w:val="24"/>
        </w:rPr>
        <w:t xml:space="preserve"> and four-year</w:t>
      </w:r>
      <w:r w:rsidRPr="00DC2C05">
        <w:rPr>
          <w:rFonts w:ascii="Georgia" w:hAnsi="Georgia"/>
          <w:sz w:val="24"/>
          <w:szCs w:val="24"/>
        </w:rPr>
        <w:t xml:space="preserve"> institutions</w:t>
      </w:r>
      <w:r w:rsidR="00724B8D">
        <w:rPr>
          <w:rFonts w:ascii="Georgia" w:hAnsi="Georgia"/>
          <w:sz w:val="24"/>
          <w:szCs w:val="24"/>
        </w:rPr>
        <w:t xml:space="preserve"> of higher education</w:t>
      </w:r>
      <w:r w:rsidRPr="00DC2C05">
        <w:rPr>
          <w:rFonts w:ascii="Georgia" w:hAnsi="Georgia"/>
          <w:sz w:val="24"/>
          <w:szCs w:val="24"/>
        </w:rPr>
        <w:t xml:space="preserve"> do not use the TCCNS to number their courses. You may want to suggest this be added, along with the institution course number</w:t>
      </w:r>
      <w:r w:rsidR="002D7066">
        <w:rPr>
          <w:rFonts w:ascii="Georgia" w:hAnsi="Georgia"/>
          <w:sz w:val="24"/>
          <w:szCs w:val="24"/>
        </w:rPr>
        <w:t>,</w:t>
      </w:r>
      <w:r w:rsidRPr="00DC2C05">
        <w:rPr>
          <w:rFonts w:ascii="Georgia" w:hAnsi="Georgia"/>
          <w:sz w:val="24"/>
          <w:szCs w:val="24"/>
        </w:rPr>
        <w:t xml:space="preserve"> to </w:t>
      </w:r>
      <w:r w:rsidR="00724B8D">
        <w:rPr>
          <w:rFonts w:ascii="Georgia" w:hAnsi="Georgia"/>
          <w:sz w:val="24"/>
          <w:szCs w:val="24"/>
        </w:rPr>
        <w:t xml:space="preserve">each </w:t>
      </w:r>
      <w:r w:rsidRPr="00DC2C05">
        <w:rPr>
          <w:rFonts w:ascii="Georgia" w:hAnsi="Georgia"/>
          <w:sz w:val="24"/>
          <w:szCs w:val="24"/>
        </w:rPr>
        <w:t xml:space="preserve">course syllabi. </w:t>
      </w:r>
      <w:r w:rsidR="00724B8D">
        <w:rPr>
          <w:rFonts w:ascii="Georgia" w:hAnsi="Georgia"/>
          <w:sz w:val="24"/>
          <w:szCs w:val="24"/>
        </w:rPr>
        <w:t xml:space="preserve">The </w:t>
      </w:r>
      <w:r w:rsidRPr="00DC2C05">
        <w:rPr>
          <w:rFonts w:ascii="Georgia" w:hAnsi="Georgia"/>
          <w:sz w:val="24"/>
          <w:szCs w:val="24"/>
        </w:rPr>
        <w:t>Facilitat</w:t>
      </w:r>
      <w:r w:rsidR="00724B8D">
        <w:rPr>
          <w:rFonts w:ascii="Georgia" w:hAnsi="Georgia"/>
          <w:sz w:val="24"/>
          <w:szCs w:val="24"/>
        </w:rPr>
        <w:t>or/Coordinator will review the student learning o</w:t>
      </w:r>
      <w:r w:rsidRPr="00DC2C05">
        <w:rPr>
          <w:rFonts w:ascii="Georgia" w:hAnsi="Georgia"/>
          <w:sz w:val="24"/>
          <w:szCs w:val="24"/>
        </w:rPr>
        <w:t xml:space="preserve">utcomes </w:t>
      </w:r>
      <w:r w:rsidR="00C94974">
        <w:rPr>
          <w:rFonts w:ascii="Georgia" w:hAnsi="Georgia"/>
          <w:sz w:val="24"/>
          <w:szCs w:val="24"/>
        </w:rPr>
        <w:t xml:space="preserve">(SLOs) </w:t>
      </w:r>
      <w:r w:rsidRPr="00DC2C05">
        <w:rPr>
          <w:rFonts w:ascii="Georgia" w:hAnsi="Georgia"/>
          <w:sz w:val="24"/>
          <w:szCs w:val="24"/>
        </w:rPr>
        <w:t xml:space="preserve">in the ACGM with team members and partners for the courses to be aligned. </w:t>
      </w:r>
      <w:r w:rsidR="00724B8D">
        <w:rPr>
          <w:rFonts w:ascii="Georgia" w:hAnsi="Georgia"/>
          <w:sz w:val="24"/>
          <w:szCs w:val="24"/>
        </w:rPr>
        <w:t xml:space="preserve">Secondary partners and team members will be interested in this critical conversation due to the growing emphasis on dual credit. </w:t>
      </w:r>
    </w:p>
    <w:p w:rsidR="00DC2C05" w:rsidRPr="00DC2C05" w:rsidRDefault="00DC2C05" w:rsidP="00DC2C05">
      <w:pPr>
        <w:spacing w:after="0" w:line="360" w:lineRule="auto"/>
        <w:rPr>
          <w:rFonts w:ascii="Georgia" w:hAnsi="Georgia"/>
          <w:sz w:val="24"/>
          <w:szCs w:val="24"/>
        </w:rPr>
      </w:pPr>
      <w:r w:rsidRPr="00DC2C05">
        <w:rPr>
          <w:rFonts w:ascii="Georgia" w:hAnsi="Georgia"/>
          <w:sz w:val="24"/>
          <w:szCs w:val="24"/>
        </w:rPr>
        <w:tab/>
        <w:t>Some team members may be familiar with Reference Course Profiles. Please remember neither AVATAR</w:t>
      </w:r>
      <w:r w:rsidR="00153F32">
        <w:rPr>
          <w:rFonts w:ascii="Georgia" w:hAnsi="Georgia"/>
          <w:sz w:val="24"/>
          <w:szCs w:val="24"/>
        </w:rPr>
        <w:t xml:space="preserve"> nor THECB are requiring these, yet</w:t>
      </w:r>
      <w:r w:rsidRPr="00DC2C05">
        <w:rPr>
          <w:rFonts w:ascii="Georgia" w:hAnsi="Georgia"/>
          <w:sz w:val="24"/>
          <w:szCs w:val="24"/>
        </w:rPr>
        <w:t xml:space="preserve"> they may</w:t>
      </w:r>
      <w:r w:rsidR="00C94974">
        <w:rPr>
          <w:rFonts w:ascii="Georgia" w:hAnsi="Georgia"/>
          <w:sz w:val="24"/>
          <w:szCs w:val="24"/>
        </w:rPr>
        <w:t xml:space="preserve"> serve as</w:t>
      </w:r>
      <w:r w:rsidRPr="00DC2C05">
        <w:rPr>
          <w:rFonts w:ascii="Georgia" w:hAnsi="Georgia"/>
          <w:sz w:val="24"/>
          <w:szCs w:val="24"/>
        </w:rPr>
        <w:t xml:space="preserve"> </w:t>
      </w:r>
      <w:r w:rsidR="002D7066">
        <w:rPr>
          <w:rFonts w:ascii="Georgia" w:hAnsi="Georgia"/>
          <w:sz w:val="24"/>
          <w:szCs w:val="24"/>
        </w:rPr>
        <w:t xml:space="preserve">useful </w:t>
      </w:r>
      <w:r w:rsidR="00C94974">
        <w:rPr>
          <w:rFonts w:ascii="Georgia" w:hAnsi="Georgia"/>
          <w:sz w:val="24"/>
          <w:szCs w:val="24"/>
        </w:rPr>
        <w:t xml:space="preserve">tools </w:t>
      </w:r>
      <w:r w:rsidR="00C94974" w:rsidRPr="00DC2C05">
        <w:rPr>
          <w:rFonts w:ascii="Georgia" w:hAnsi="Georgia"/>
          <w:sz w:val="24"/>
          <w:szCs w:val="24"/>
        </w:rPr>
        <w:t>to</w:t>
      </w:r>
      <w:r w:rsidRPr="00DC2C05">
        <w:rPr>
          <w:rFonts w:ascii="Georgia" w:hAnsi="Georgia"/>
          <w:sz w:val="24"/>
          <w:szCs w:val="24"/>
        </w:rPr>
        <w:t xml:space="preserve"> explore all aspects of a course and to make the alignment process </w:t>
      </w:r>
      <w:r w:rsidR="00724B8D">
        <w:rPr>
          <w:rFonts w:ascii="Georgia" w:hAnsi="Georgia"/>
          <w:sz w:val="24"/>
          <w:szCs w:val="24"/>
        </w:rPr>
        <w:t xml:space="preserve">and critical conversation </w:t>
      </w:r>
      <w:r w:rsidRPr="00DC2C05">
        <w:rPr>
          <w:rFonts w:ascii="Georgia" w:hAnsi="Georgia"/>
          <w:sz w:val="24"/>
          <w:szCs w:val="24"/>
        </w:rPr>
        <w:t>ea</w:t>
      </w:r>
      <w:r w:rsidR="00C94974">
        <w:rPr>
          <w:rFonts w:ascii="Georgia" w:hAnsi="Georgia"/>
          <w:sz w:val="24"/>
          <w:szCs w:val="24"/>
        </w:rPr>
        <w:t xml:space="preserve">sier. Please see </w:t>
      </w:r>
      <w:r w:rsidR="00420A54">
        <w:rPr>
          <w:rFonts w:ascii="Georgia" w:hAnsi="Georgia"/>
          <w:sz w:val="24"/>
          <w:szCs w:val="24"/>
        </w:rPr>
        <w:t>s</w:t>
      </w:r>
      <w:r w:rsidR="003E24C2">
        <w:rPr>
          <w:rFonts w:ascii="Georgia" w:hAnsi="Georgia"/>
          <w:sz w:val="24"/>
          <w:szCs w:val="24"/>
        </w:rPr>
        <w:t>lide</w:t>
      </w:r>
      <w:r w:rsidR="007023CB">
        <w:rPr>
          <w:rFonts w:ascii="Georgia" w:hAnsi="Georgia"/>
          <w:sz w:val="24"/>
          <w:szCs w:val="24"/>
        </w:rPr>
        <w:t xml:space="preserve"> 40</w:t>
      </w:r>
      <w:r w:rsidR="00232514">
        <w:rPr>
          <w:rFonts w:ascii="Georgia" w:hAnsi="Georgia"/>
          <w:sz w:val="24"/>
          <w:szCs w:val="24"/>
        </w:rPr>
        <w:t xml:space="preserve"> </w:t>
      </w:r>
      <w:r w:rsidRPr="00DC2C05">
        <w:rPr>
          <w:rFonts w:ascii="Georgia" w:hAnsi="Georgia"/>
          <w:sz w:val="24"/>
          <w:szCs w:val="24"/>
        </w:rPr>
        <w:t xml:space="preserve">and the three examples </w:t>
      </w:r>
      <w:r w:rsidR="003E24C2">
        <w:rPr>
          <w:rFonts w:ascii="Georgia" w:hAnsi="Georgia"/>
          <w:sz w:val="24"/>
          <w:szCs w:val="24"/>
        </w:rPr>
        <w:t xml:space="preserve">listed </w:t>
      </w:r>
      <w:r w:rsidRPr="00DC2C05">
        <w:rPr>
          <w:rFonts w:ascii="Georgia" w:hAnsi="Georgia"/>
          <w:sz w:val="24"/>
          <w:szCs w:val="24"/>
        </w:rPr>
        <w:t xml:space="preserve">in the PowerPoint as guides </w:t>
      </w:r>
      <w:r w:rsidR="002D7066">
        <w:rPr>
          <w:rFonts w:ascii="Georgia" w:hAnsi="Georgia"/>
          <w:sz w:val="24"/>
          <w:szCs w:val="24"/>
        </w:rPr>
        <w:t>for</w:t>
      </w:r>
      <w:r w:rsidRPr="00DC2C05">
        <w:rPr>
          <w:rFonts w:ascii="Georgia" w:hAnsi="Georgia"/>
          <w:sz w:val="24"/>
          <w:szCs w:val="24"/>
        </w:rPr>
        <w:t xml:space="preserve"> what you may want to include. During the course alignment process, please include: title of the course, TCCNS course number, course description, hours of credit, prerequisites/co-requisites, prior knowledge and skills, related CCRS, student learning outcomes, class policies and practices, required texts and materials, grading and testing practices, method of instruction, sample class schedule, sample assignments and/or exams, and available campus resources. </w:t>
      </w:r>
    </w:p>
    <w:p w:rsidR="00DC2C05" w:rsidRPr="00DC2C05" w:rsidRDefault="00DC2C05" w:rsidP="00DC2C05">
      <w:pPr>
        <w:spacing w:after="0" w:line="360" w:lineRule="auto"/>
        <w:rPr>
          <w:rFonts w:ascii="Georgia" w:hAnsi="Georgia"/>
          <w:sz w:val="24"/>
          <w:szCs w:val="24"/>
        </w:rPr>
      </w:pPr>
      <w:r w:rsidRPr="00DC2C05">
        <w:rPr>
          <w:rFonts w:ascii="Georgia" w:hAnsi="Georgia"/>
          <w:sz w:val="24"/>
          <w:szCs w:val="24"/>
        </w:rPr>
        <w:tab/>
        <w:t xml:space="preserve">An important aspect of </w:t>
      </w:r>
      <w:r w:rsidR="00153F32">
        <w:rPr>
          <w:rFonts w:ascii="Georgia" w:hAnsi="Georgia"/>
          <w:sz w:val="24"/>
          <w:szCs w:val="24"/>
        </w:rPr>
        <w:t>vertical alignment</w:t>
      </w:r>
      <w:r w:rsidRPr="00DC2C05">
        <w:rPr>
          <w:rFonts w:ascii="Georgia" w:hAnsi="Georgia"/>
          <w:sz w:val="24"/>
          <w:szCs w:val="24"/>
        </w:rPr>
        <w:t xml:space="preserve"> is assessment. You should determine </w:t>
      </w:r>
      <w:r w:rsidR="00724B8D">
        <w:rPr>
          <w:rFonts w:ascii="Georgia" w:hAnsi="Georgia"/>
          <w:sz w:val="24"/>
          <w:szCs w:val="24"/>
        </w:rPr>
        <w:t>ample</w:t>
      </w:r>
      <w:r w:rsidRPr="00DC2C05">
        <w:rPr>
          <w:rFonts w:ascii="Georgia" w:hAnsi="Georgia"/>
          <w:sz w:val="24"/>
          <w:szCs w:val="24"/>
        </w:rPr>
        <w:t xml:space="preserve"> time for </w:t>
      </w:r>
      <w:r w:rsidR="00724B8D">
        <w:rPr>
          <w:rFonts w:ascii="Georgia" w:hAnsi="Georgia"/>
          <w:sz w:val="24"/>
          <w:szCs w:val="24"/>
        </w:rPr>
        <w:t>critical conversations</w:t>
      </w:r>
      <w:r w:rsidRPr="00DC2C05">
        <w:rPr>
          <w:rFonts w:ascii="Georgia" w:hAnsi="Georgia"/>
          <w:sz w:val="24"/>
          <w:szCs w:val="24"/>
        </w:rPr>
        <w:t xml:space="preserve"> related to assessment based on team members</w:t>
      </w:r>
      <w:r w:rsidR="002D7066">
        <w:rPr>
          <w:rFonts w:ascii="Georgia" w:hAnsi="Georgia"/>
          <w:sz w:val="24"/>
          <w:szCs w:val="24"/>
        </w:rPr>
        <w:t>’</w:t>
      </w:r>
      <w:r w:rsidRPr="00DC2C05">
        <w:rPr>
          <w:rFonts w:ascii="Georgia" w:hAnsi="Georgia"/>
          <w:sz w:val="24"/>
          <w:szCs w:val="24"/>
        </w:rPr>
        <w:t xml:space="preserve"> and partners</w:t>
      </w:r>
      <w:r w:rsidR="002D7066">
        <w:rPr>
          <w:rFonts w:ascii="Georgia" w:hAnsi="Georgia"/>
          <w:sz w:val="24"/>
          <w:szCs w:val="24"/>
        </w:rPr>
        <w:t>’</w:t>
      </w:r>
      <w:r w:rsidRPr="00DC2C05">
        <w:rPr>
          <w:rFonts w:ascii="Georgia" w:hAnsi="Georgia"/>
          <w:sz w:val="24"/>
          <w:szCs w:val="24"/>
        </w:rPr>
        <w:t xml:space="preserve"> past experiences and backgrounds. The slides created by Ed </w:t>
      </w:r>
      <w:proofErr w:type="spellStart"/>
      <w:r w:rsidRPr="00DC2C05">
        <w:rPr>
          <w:rFonts w:ascii="Georgia" w:hAnsi="Georgia"/>
          <w:sz w:val="24"/>
          <w:szCs w:val="24"/>
        </w:rPr>
        <w:t>Vara</w:t>
      </w:r>
      <w:proofErr w:type="spellEnd"/>
      <w:r w:rsidRPr="00DC2C05">
        <w:rPr>
          <w:rFonts w:ascii="Georgia" w:hAnsi="Georgia"/>
          <w:sz w:val="24"/>
          <w:szCs w:val="24"/>
        </w:rPr>
        <w:t xml:space="preserve"> and Barbara Lerner cover this topic in depth (TOT Module is available at: </w:t>
      </w:r>
      <w:r w:rsidR="00153F32" w:rsidRPr="00153F32">
        <w:rPr>
          <w:rFonts w:ascii="Georgia" w:hAnsi="Georgia"/>
          <w:sz w:val="24"/>
          <w:szCs w:val="24"/>
        </w:rPr>
        <w:t>http://www.ntp16.notlb.com/avatar/files/training/training-modules</w:t>
      </w:r>
      <w:r w:rsidR="00153F32">
        <w:rPr>
          <w:rFonts w:ascii="Georgia" w:hAnsi="Georgia"/>
          <w:sz w:val="24"/>
          <w:szCs w:val="24"/>
        </w:rPr>
        <w:t>; slides 85-142</w:t>
      </w:r>
      <w:r w:rsidRPr="00DC2C05">
        <w:rPr>
          <w:rFonts w:ascii="Georgia" w:hAnsi="Georgia"/>
          <w:sz w:val="24"/>
          <w:szCs w:val="24"/>
        </w:rPr>
        <w:t>)</w:t>
      </w:r>
      <w:r w:rsidR="00724B8D">
        <w:rPr>
          <w:rFonts w:ascii="Georgia" w:hAnsi="Georgia"/>
          <w:sz w:val="24"/>
          <w:szCs w:val="24"/>
        </w:rPr>
        <w:t xml:space="preserve"> </w:t>
      </w:r>
      <w:r w:rsidR="00724B8D">
        <w:rPr>
          <w:rFonts w:ascii="Georgia" w:hAnsi="Georgia"/>
          <w:sz w:val="24"/>
          <w:szCs w:val="24"/>
        </w:rPr>
        <w:lastRenderedPageBreak/>
        <w:t>and you may find them useful</w:t>
      </w:r>
      <w:r w:rsidRPr="00DC2C05">
        <w:rPr>
          <w:rFonts w:ascii="Georgia" w:hAnsi="Georgia"/>
          <w:sz w:val="24"/>
          <w:szCs w:val="24"/>
        </w:rPr>
        <w:t xml:space="preserve">. </w:t>
      </w:r>
      <w:r w:rsidR="00C94974">
        <w:rPr>
          <w:rFonts w:ascii="Georgia" w:hAnsi="Georgia"/>
          <w:sz w:val="24"/>
          <w:szCs w:val="24"/>
        </w:rPr>
        <w:t>Texas</w:t>
      </w:r>
      <w:r w:rsidRPr="00DC2C05">
        <w:rPr>
          <w:rFonts w:ascii="Georgia" w:hAnsi="Georgia"/>
          <w:sz w:val="24"/>
          <w:szCs w:val="24"/>
        </w:rPr>
        <w:t xml:space="preserve"> assessment information is continuously developing and changing. It is important to stay up-to-date and to discuss new information to ensure the topics are understood from both the secondary and postsecondary perspectives. Please regularly check both the TEA and THECB websites for assessment updates (http://www.tea.state.tx.us/ and http://www.thecb.state.tx.us/). </w:t>
      </w:r>
    </w:p>
    <w:p w:rsidR="00DC2C05" w:rsidRPr="00DC2C05" w:rsidRDefault="00DC2C05" w:rsidP="00DC2C05">
      <w:pPr>
        <w:spacing w:after="0" w:line="360" w:lineRule="auto"/>
        <w:rPr>
          <w:rFonts w:ascii="Georgia" w:hAnsi="Georgia"/>
          <w:sz w:val="24"/>
          <w:szCs w:val="24"/>
        </w:rPr>
      </w:pPr>
      <w:r w:rsidRPr="00DC2C05">
        <w:rPr>
          <w:rFonts w:ascii="Georgia" w:hAnsi="Georgia"/>
          <w:sz w:val="24"/>
          <w:szCs w:val="24"/>
        </w:rPr>
        <w:tab/>
        <w:t xml:space="preserve">As specific and intentional interventions are designed to align courses, the following websites may provide helpful strategies and resources: </w:t>
      </w:r>
    </w:p>
    <w:p w:rsidR="00DC2C05" w:rsidRPr="00DC2C05" w:rsidRDefault="00DC2C05" w:rsidP="00DC2C05">
      <w:pPr>
        <w:numPr>
          <w:ilvl w:val="0"/>
          <w:numId w:val="19"/>
        </w:numPr>
        <w:spacing w:after="0" w:line="360" w:lineRule="auto"/>
        <w:contextualSpacing/>
        <w:rPr>
          <w:rFonts w:ascii="Georgia" w:hAnsi="Georgia"/>
          <w:sz w:val="24"/>
          <w:szCs w:val="24"/>
        </w:rPr>
      </w:pPr>
      <w:r w:rsidRPr="00DC2C05">
        <w:rPr>
          <w:rFonts w:ascii="Georgia" w:hAnsi="Georgia"/>
          <w:sz w:val="24"/>
          <w:szCs w:val="24"/>
        </w:rPr>
        <w:t xml:space="preserve"> Texas College and Career Readiness Profile Planning Guide: </w:t>
      </w:r>
      <w:r w:rsidRPr="001F697B">
        <w:rPr>
          <w:rFonts w:ascii="Georgia" w:hAnsi="Georgia"/>
          <w:sz w:val="24"/>
          <w:szCs w:val="24"/>
        </w:rPr>
        <w:t>www.txccrsc.org</w:t>
      </w:r>
    </w:p>
    <w:p w:rsidR="00DC2C05" w:rsidRPr="00DC2C05" w:rsidRDefault="00DC2C05" w:rsidP="00DC2C05">
      <w:pPr>
        <w:spacing w:after="0" w:line="360" w:lineRule="auto"/>
        <w:ind w:left="360"/>
        <w:rPr>
          <w:rFonts w:ascii="Georgia" w:hAnsi="Georgia"/>
          <w:i/>
          <w:szCs w:val="24"/>
        </w:rPr>
      </w:pPr>
      <w:r w:rsidRPr="00DC2C05">
        <w:rPr>
          <w:rFonts w:ascii="Georgia" w:hAnsi="Georgia"/>
          <w:i/>
          <w:szCs w:val="24"/>
        </w:rPr>
        <w:t>(This is an excellent recourse. Please consult your regional ESC to identify who is the assigned Master Trainer for this initiative. This individual has access to the full guide. If your ESC did not send someone to be trained, email txccrsc@esc13.txed.net.)</w:t>
      </w:r>
    </w:p>
    <w:p w:rsidR="00DC2C05" w:rsidRPr="00DC2C05" w:rsidRDefault="00DC2C05" w:rsidP="00DC2C05">
      <w:pPr>
        <w:numPr>
          <w:ilvl w:val="0"/>
          <w:numId w:val="19"/>
        </w:numPr>
        <w:spacing w:after="0" w:line="360" w:lineRule="auto"/>
        <w:contextualSpacing/>
        <w:rPr>
          <w:rFonts w:ascii="Georgia" w:hAnsi="Georgia"/>
          <w:b/>
          <w:sz w:val="24"/>
          <w:szCs w:val="24"/>
        </w:rPr>
      </w:pPr>
      <w:r w:rsidRPr="00DC2C05">
        <w:rPr>
          <w:rFonts w:ascii="Georgia" w:hAnsi="Georgia"/>
          <w:sz w:val="24"/>
          <w:szCs w:val="24"/>
        </w:rPr>
        <w:t xml:space="preserve">Texas Faculty Collaborative: </w:t>
      </w:r>
      <w:r w:rsidRPr="001F697B">
        <w:rPr>
          <w:rFonts w:ascii="Georgia" w:hAnsi="Georgia"/>
          <w:sz w:val="24"/>
          <w:szCs w:val="24"/>
        </w:rPr>
        <w:t>www.txfacultycollaboratives.org/</w:t>
      </w:r>
    </w:p>
    <w:p w:rsidR="00DC2C05" w:rsidRPr="00DC2C05" w:rsidRDefault="00DC2C05" w:rsidP="00DC2C05">
      <w:pPr>
        <w:numPr>
          <w:ilvl w:val="0"/>
          <w:numId w:val="19"/>
        </w:numPr>
        <w:spacing w:after="0" w:line="360" w:lineRule="auto"/>
        <w:contextualSpacing/>
        <w:rPr>
          <w:rFonts w:ascii="Georgia" w:hAnsi="Georgia"/>
          <w:sz w:val="24"/>
          <w:szCs w:val="24"/>
        </w:rPr>
      </w:pPr>
      <w:r w:rsidRPr="00DC2C05">
        <w:rPr>
          <w:rFonts w:ascii="Georgia" w:hAnsi="Georgia"/>
          <w:sz w:val="24"/>
          <w:szCs w:val="24"/>
        </w:rPr>
        <w:t xml:space="preserve">Texas College and Career Readiness Program: </w:t>
      </w:r>
      <w:r w:rsidRPr="001F697B">
        <w:rPr>
          <w:rFonts w:ascii="Georgia" w:hAnsi="Georgia"/>
          <w:sz w:val="24"/>
          <w:szCs w:val="24"/>
        </w:rPr>
        <w:t>www.txccrs.org/index.html</w:t>
      </w:r>
    </w:p>
    <w:p w:rsidR="00DC2C05" w:rsidRPr="001F697B" w:rsidRDefault="00DC2C05" w:rsidP="00DC2C05">
      <w:pPr>
        <w:numPr>
          <w:ilvl w:val="0"/>
          <w:numId w:val="19"/>
        </w:numPr>
        <w:spacing w:after="0" w:line="360" w:lineRule="auto"/>
        <w:contextualSpacing/>
        <w:rPr>
          <w:rFonts w:ascii="Georgia" w:hAnsi="Georgia"/>
          <w:sz w:val="24"/>
          <w:szCs w:val="24"/>
        </w:rPr>
      </w:pPr>
      <w:r w:rsidRPr="00DC2C05">
        <w:rPr>
          <w:rFonts w:ascii="Georgia" w:hAnsi="Georgia"/>
          <w:sz w:val="24"/>
          <w:szCs w:val="24"/>
        </w:rPr>
        <w:t xml:space="preserve">Pathways Project: </w:t>
      </w:r>
      <w:r w:rsidRPr="001F697B">
        <w:rPr>
          <w:rFonts w:ascii="Georgia" w:hAnsi="Georgia"/>
          <w:sz w:val="24"/>
          <w:szCs w:val="24"/>
        </w:rPr>
        <w:t>share.thecb.state.tx.us/sites/Pathways/default.aspx</w:t>
      </w:r>
    </w:p>
    <w:p w:rsidR="00DC2C05" w:rsidRPr="00DC2C05" w:rsidRDefault="00DC2C05" w:rsidP="00DC2C05">
      <w:pPr>
        <w:numPr>
          <w:ilvl w:val="0"/>
          <w:numId w:val="19"/>
        </w:numPr>
        <w:spacing w:after="0" w:line="360" w:lineRule="auto"/>
        <w:contextualSpacing/>
        <w:rPr>
          <w:rFonts w:ascii="Georgia" w:hAnsi="Georgia"/>
          <w:sz w:val="24"/>
          <w:szCs w:val="24"/>
        </w:rPr>
      </w:pPr>
      <w:r w:rsidRPr="00DC2C05">
        <w:rPr>
          <w:rFonts w:ascii="Georgia" w:hAnsi="Georgia"/>
          <w:sz w:val="24"/>
          <w:szCs w:val="24"/>
        </w:rPr>
        <w:t xml:space="preserve">Texas State University’s Correlated Lesson Plans: </w:t>
      </w:r>
      <w:r w:rsidRPr="001F697B">
        <w:rPr>
          <w:rFonts w:ascii="Georgia" w:hAnsi="Georgia"/>
          <w:sz w:val="24"/>
          <w:szCs w:val="24"/>
        </w:rPr>
        <w:t>www.cose.txstate.edu/mathematics/mixitup/Correlated-Lesson-Plans.html</w:t>
      </w:r>
    </w:p>
    <w:p w:rsidR="00E952F0" w:rsidRPr="00724B8D" w:rsidRDefault="00E952F0" w:rsidP="003020B9">
      <w:pPr>
        <w:spacing w:after="0" w:line="360" w:lineRule="auto"/>
        <w:rPr>
          <w:rFonts w:ascii="Georgia" w:eastAsia="Calibri" w:hAnsi="Georgia" w:cs="Times New Roman"/>
          <w:sz w:val="24"/>
          <w:szCs w:val="24"/>
          <w:u w:val="single"/>
        </w:rPr>
      </w:pPr>
    </w:p>
    <w:p w:rsidR="00724B8D" w:rsidRDefault="00724B8D" w:rsidP="003020B9">
      <w:pPr>
        <w:spacing w:after="0" w:line="360" w:lineRule="auto"/>
        <w:rPr>
          <w:rFonts w:ascii="Arial Rounded MT Bold" w:eastAsia="Calibri" w:hAnsi="Arial Rounded MT Bold" w:cs="Times New Roman"/>
          <w:sz w:val="28"/>
          <w:szCs w:val="24"/>
          <w:u w:val="single"/>
        </w:rPr>
      </w:pPr>
      <w:r w:rsidRPr="00724B8D">
        <w:rPr>
          <w:rFonts w:ascii="Arial Rounded MT Bold" w:eastAsia="Calibri" w:hAnsi="Arial Rounded MT Bold" w:cs="Times New Roman"/>
          <w:sz w:val="28"/>
          <w:szCs w:val="24"/>
          <w:u w:val="single"/>
        </w:rPr>
        <w:t xml:space="preserve">Use of Module 3: </w:t>
      </w:r>
    </w:p>
    <w:p w:rsidR="005A32CA" w:rsidRDefault="005A32CA" w:rsidP="005A32CA">
      <w:pPr>
        <w:spacing w:after="0" w:line="360" w:lineRule="auto"/>
        <w:ind w:firstLine="720"/>
        <w:rPr>
          <w:rFonts w:ascii="Georgia" w:eastAsia="Calibri" w:hAnsi="Georgia" w:cs="Times New Roman"/>
          <w:sz w:val="24"/>
          <w:szCs w:val="24"/>
        </w:rPr>
      </w:pPr>
      <w:r>
        <w:rPr>
          <w:rFonts w:ascii="Georgia" w:eastAsia="Calibri" w:hAnsi="Georgia" w:cs="Times New Roman"/>
          <w:sz w:val="24"/>
          <w:szCs w:val="24"/>
        </w:rPr>
        <w:t xml:space="preserve">The Facilitator/Coordinator will assess the knowledge and understanding </w:t>
      </w:r>
      <w:r w:rsidR="001F697B">
        <w:rPr>
          <w:rFonts w:ascii="Georgia" w:eastAsia="Calibri" w:hAnsi="Georgia" w:cs="Times New Roman"/>
          <w:sz w:val="24"/>
          <w:szCs w:val="24"/>
        </w:rPr>
        <w:t>of vertical alignment team members related to</w:t>
      </w:r>
      <w:r>
        <w:rPr>
          <w:rFonts w:ascii="Georgia" w:eastAsia="Calibri" w:hAnsi="Georgia" w:cs="Times New Roman"/>
          <w:sz w:val="24"/>
          <w:szCs w:val="24"/>
        </w:rPr>
        <w:t xml:space="preserve"> Texas CCRS course content and cross disciplinary standards prior to the beginning of Module 3. Other items to expose the team members and partners to </w:t>
      </w:r>
      <w:proofErr w:type="gramStart"/>
      <w:r>
        <w:rPr>
          <w:rFonts w:ascii="Georgia" w:eastAsia="Calibri" w:hAnsi="Georgia" w:cs="Times New Roman"/>
          <w:sz w:val="24"/>
          <w:szCs w:val="24"/>
        </w:rPr>
        <w:t>are</w:t>
      </w:r>
      <w:proofErr w:type="gramEnd"/>
      <w:r>
        <w:rPr>
          <w:rFonts w:ascii="Georgia" w:eastAsia="Calibri" w:hAnsi="Georgia" w:cs="Times New Roman"/>
          <w:sz w:val="24"/>
          <w:szCs w:val="24"/>
        </w:rPr>
        <w:t xml:space="preserve">: Texas Common Core Curriculum and the Academic Course Guide Manual. </w:t>
      </w:r>
    </w:p>
    <w:p w:rsidR="00FC30CA" w:rsidRDefault="00724B8D" w:rsidP="00FC30CA">
      <w:pPr>
        <w:spacing w:after="0" w:line="360" w:lineRule="auto"/>
        <w:ind w:firstLine="720"/>
        <w:rPr>
          <w:rFonts w:ascii="Georgia" w:eastAsia="Calibri" w:hAnsi="Georgia" w:cs="Times New Roman"/>
          <w:sz w:val="24"/>
          <w:szCs w:val="24"/>
        </w:rPr>
      </w:pPr>
      <w:r>
        <w:rPr>
          <w:rFonts w:ascii="Georgia" w:eastAsia="Calibri" w:hAnsi="Georgia" w:cs="Times New Roman"/>
          <w:sz w:val="24"/>
          <w:szCs w:val="24"/>
        </w:rPr>
        <w:t>Module 3 is the essence of course vertical alignment work. While team members can review each other’s course syllabus or curriculum materials online, there should be face-to-face critical conversations as team members align the courses selected. Reviews of the CCRS, including both content and cross-</w:t>
      </w:r>
      <w:r w:rsidR="005A32CA">
        <w:rPr>
          <w:rFonts w:ascii="Georgia" w:eastAsia="Calibri" w:hAnsi="Georgia" w:cs="Times New Roman"/>
          <w:sz w:val="24"/>
          <w:szCs w:val="24"/>
        </w:rPr>
        <w:t>disciplinary</w:t>
      </w:r>
      <w:r>
        <w:rPr>
          <w:rFonts w:ascii="Georgia" w:eastAsia="Calibri" w:hAnsi="Georgia" w:cs="Times New Roman"/>
          <w:sz w:val="24"/>
          <w:szCs w:val="24"/>
        </w:rPr>
        <w:t xml:space="preserve"> standards, may be completed </w:t>
      </w:r>
      <w:r w:rsidR="005A32CA">
        <w:rPr>
          <w:rFonts w:ascii="Georgia" w:eastAsia="Calibri" w:hAnsi="Georgia" w:cs="Times New Roman"/>
          <w:sz w:val="24"/>
          <w:szCs w:val="24"/>
        </w:rPr>
        <w:t xml:space="preserve">online if all members and partners have similar experiences with them. Slides </w:t>
      </w:r>
      <w:r w:rsidR="007023CB">
        <w:rPr>
          <w:rFonts w:ascii="Georgia" w:eastAsia="Calibri" w:hAnsi="Georgia" w:cs="Times New Roman"/>
          <w:sz w:val="24"/>
          <w:szCs w:val="24"/>
        </w:rPr>
        <w:t>7-17</w:t>
      </w:r>
      <w:r w:rsidR="005A32CA">
        <w:rPr>
          <w:rFonts w:ascii="Georgia" w:eastAsia="Calibri" w:hAnsi="Georgia" w:cs="Times New Roman"/>
          <w:sz w:val="24"/>
          <w:szCs w:val="24"/>
        </w:rPr>
        <w:t xml:space="preserve"> review the Texas CCRS. The Facilitator/Coordinator will determine the amount of time needed to</w:t>
      </w:r>
      <w:r w:rsidR="007023CB">
        <w:rPr>
          <w:rFonts w:ascii="Georgia" w:eastAsia="Calibri" w:hAnsi="Georgia" w:cs="Times New Roman"/>
          <w:sz w:val="24"/>
          <w:szCs w:val="24"/>
        </w:rPr>
        <w:t xml:space="preserve"> explore these topics. Slides 18</w:t>
      </w:r>
      <w:r w:rsidR="005A32CA">
        <w:rPr>
          <w:rFonts w:ascii="Georgia" w:eastAsia="Calibri" w:hAnsi="Georgia" w:cs="Times New Roman"/>
          <w:sz w:val="24"/>
          <w:szCs w:val="24"/>
        </w:rPr>
        <w:t>-24 focus on the core curriculum. The common core is developing and will be fully implemented in 2014 so that it aligns with the Texas CCRS and TSI. Please review the THECB website at thecb.state.tx.us to remain current on the Texas University Common Core Curriculum.</w:t>
      </w:r>
      <w:r w:rsidR="00FC30CA">
        <w:rPr>
          <w:rFonts w:ascii="Georgia" w:eastAsia="Calibri" w:hAnsi="Georgia" w:cs="Times New Roman"/>
          <w:sz w:val="24"/>
          <w:szCs w:val="24"/>
        </w:rPr>
        <w:t xml:space="preserve"> </w:t>
      </w:r>
    </w:p>
    <w:p w:rsidR="00724B8D" w:rsidRDefault="005A32CA" w:rsidP="00FC30CA">
      <w:pPr>
        <w:spacing w:after="0" w:line="360" w:lineRule="auto"/>
        <w:ind w:firstLine="720"/>
        <w:rPr>
          <w:rFonts w:ascii="Georgia" w:eastAsia="Calibri" w:hAnsi="Georgia" w:cs="Times New Roman"/>
          <w:sz w:val="24"/>
          <w:szCs w:val="24"/>
        </w:rPr>
      </w:pPr>
      <w:r>
        <w:rPr>
          <w:rFonts w:ascii="Georgia" w:eastAsia="Calibri" w:hAnsi="Georgia" w:cs="Times New Roman"/>
          <w:sz w:val="24"/>
          <w:szCs w:val="24"/>
        </w:rPr>
        <w:lastRenderedPageBreak/>
        <w:t>Please review the Texas Academic Course Guide Manual (ACGM) and make the team members and partners aware of it and its purpose (</w:t>
      </w:r>
      <w:r w:rsidRPr="005A32CA">
        <w:rPr>
          <w:rFonts w:ascii="Georgia" w:eastAsia="Calibri" w:hAnsi="Georgia" w:cs="Times New Roman"/>
          <w:sz w:val="24"/>
          <w:szCs w:val="24"/>
        </w:rPr>
        <w:t>http://www.thecb.state.tx.us/acgm</w:t>
      </w:r>
      <w:r>
        <w:rPr>
          <w:rFonts w:ascii="Georgia" w:eastAsia="Calibri" w:hAnsi="Georgia" w:cs="Times New Roman"/>
          <w:sz w:val="24"/>
          <w:szCs w:val="24"/>
        </w:rPr>
        <w:t>).  Review of the ACGM is an easy transfer to reference course profiles.</w:t>
      </w:r>
      <w:r w:rsidR="007023CB">
        <w:rPr>
          <w:rFonts w:ascii="Georgia" w:eastAsia="Calibri" w:hAnsi="Georgia" w:cs="Times New Roman"/>
          <w:sz w:val="24"/>
          <w:szCs w:val="24"/>
        </w:rPr>
        <w:t xml:space="preserve"> Slides 25 and 26 provide an overview and an example.</w:t>
      </w:r>
    </w:p>
    <w:p w:rsidR="005A32CA" w:rsidRDefault="005A32CA" w:rsidP="005A32CA">
      <w:pPr>
        <w:spacing w:after="0" w:line="360" w:lineRule="auto"/>
        <w:ind w:firstLine="720"/>
        <w:rPr>
          <w:rFonts w:ascii="Georgia" w:eastAsia="Calibri" w:hAnsi="Georgia" w:cs="Times New Roman"/>
          <w:sz w:val="24"/>
          <w:szCs w:val="24"/>
        </w:rPr>
      </w:pPr>
      <w:r>
        <w:rPr>
          <w:rFonts w:ascii="Georgia" w:eastAsia="Calibri" w:hAnsi="Georgia" w:cs="Times New Roman"/>
          <w:sz w:val="24"/>
          <w:szCs w:val="24"/>
        </w:rPr>
        <w:t xml:space="preserve">Slides </w:t>
      </w:r>
      <w:r w:rsidR="007023CB">
        <w:rPr>
          <w:rFonts w:ascii="Georgia" w:eastAsia="Calibri" w:hAnsi="Georgia" w:cs="Times New Roman"/>
          <w:sz w:val="24"/>
          <w:szCs w:val="24"/>
        </w:rPr>
        <w:t xml:space="preserve">35-40 </w:t>
      </w:r>
      <w:r>
        <w:rPr>
          <w:rFonts w:ascii="Georgia" w:eastAsia="Calibri" w:hAnsi="Georgia" w:cs="Times New Roman"/>
          <w:sz w:val="24"/>
          <w:szCs w:val="24"/>
        </w:rPr>
        <w:t>provide an overview of reference course profiles</w:t>
      </w:r>
      <w:r w:rsidR="007023CB">
        <w:rPr>
          <w:rFonts w:ascii="Georgia" w:eastAsia="Calibri" w:hAnsi="Georgia" w:cs="Times New Roman"/>
          <w:sz w:val="24"/>
          <w:szCs w:val="24"/>
        </w:rPr>
        <w:t xml:space="preserve"> and slides 41-53 </w:t>
      </w:r>
      <w:r w:rsidR="003E24C2">
        <w:rPr>
          <w:rFonts w:ascii="Georgia" w:eastAsia="Calibri" w:hAnsi="Georgia" w:cs="Times New Roman"/>
          <w:sz w:val="24"/>
          <w:szCs w:val="24"/>
        </w:rPr>
        <w:t>examine the parts of the vertical alignment process and construction of a course profile</w:t>
      </w:r>
      <w:r>
        <w:rPr>
          <w:rFonts w:ascii="Georgia" w:eastAsia="Calibri" w:hAnsi="Georgia" w:cs="Times New Roman"/>
          <w:sz w:val="24"/>
          <w:szCs w:val="24"/>
        </w:rPr>
        <w:t>. The Facilitator/Coordinator will guide the team m</w:t>
      </w:r>
      <w:r w:rsidR="003E24C2">
        <w:rPr>
          <w:rFonts w:ascii="Georgia" w:eastAsia="Calibri" w:hAnsi="Georgia" w:cs="Times New Roman"/>
          <w:sz w:val="24"/>
          <w:szCs w:val="24"/>
        </w:rPr>
        <w:t>embers and partners to produce</w:t>
      </w:r>
      <w:r>
        <w:rPr>
          <w:rFonts w:ascii="Georgia" w:eastAsia="Calibri" w:hAnsi="Georgia" w:cs="Times New Roman"/>
          <w:sz w:val="24"/>
          <w:szCs w:val="24"/>
        </w:rPr>
        <w:t xml:space="preserve"> a docume</w:t>
      </w:r>
      <w:r w:rsidR="003E24C2">
        <w:rPr>
          <w:rFonts w:ascii="Georgia" w:eastAsia="Calibri" w:hAnsi="Georgia" w:cs="Times New Roman"/>
          <w:sz w:val="24"/>
          <w:szCs w:val="24"/>
        </w:rPr>
        <w:t>nt with the information outlined</w:t>
      </w:r>
      <w:r>
        <w:rPr>
          <w:rFonts w:ascii="Georgia" w:eastAsia="Calibri" w:hAnsi="Georgia" w:cs="Times New Roman"/>
          <w:sz w:val="24"/>
          <w:szCs w:val="24"/>
        </w:rPr>
        <w:t xml:space="preserve"> on slide </w:t>
      </w:r>
      <w:r w:rsidR="007023CB">
        <w:rPr>
          <w:rFonts w:ascii="Georgia" w:eastAsia="Calibri" w:hAnsi="Georgia" w:cs="Times New Roman"/>
          <w:sz w:val="24"/>
          <w:szCs w:val="24"/>
        </w:rPr>
        <w:t>40</w:t>
      </w:r>
      <w:r>
        <w:rPr>
          <w:rFonts w:ascii="Georgia" w:eastAsia="Calibri" w:hAnsi="Georgia" w:cs="Times New Roman"/>
          <w:sz w:val="24"/>
          <w:szCs w:val="24"/>
        </w:rPr>
        <w:t xml:space="preserve"> for the course selected </w:t>
      </w:r>
      <w:r w:rsidR="001F697B">
        <w:rPr>
          <w:rFonts w:ascii="Georgia" w:eastAsia="Calibri" w:hAnsi="Georgia" w:cs="Times New Roman"/>
          <w:sz w:val="24"/>
          <w:szCs w:val="24"/>
        </w:rPr>
        <w:t>to be</w:t>
      </w:r>
      <w:r>
        <w:rPr>
          <w:rFonts w:ascii="Georgia" w:eastAsia="Calibri" w:hAnsi="Georgia" w:cs="Times New Roman"/>
          <w:sz w:val="24"/>
          <w:szCs w:val="24"/>
        </w:rPr>
        <w:t xml:space="preserve"> align</w:t>
      </w:r>
      <w:r w:rsidR="001F697B">
        <w:rPr>
          <w:rFonts w:ascii="Georgia" w:eastAsia="Calibri" w:hAnsi="Georgia" w:cs="Times New Roman"/>
          <w:sz w:val="24"/>
          <w:szCs w:val="24"/>
        </w:rPr>
        <w:t>ed</w:t>
      </w:r>
      <w:r>
        <w:rPr>
          <w:rFonts w:ascii="Georgia" w:eastAsia="Calibri" w:hAnsi="Georgia" w:cs="Times New Roman"/>
          <w:sz w:val="24"/>
          <w:szCs w:val="24"/>
        </w:rPr>
        <w:t xml:space="preserve">. These documents will support secondary and postsecondary instructor in creating clear expectation for students as well as themselves. </w:t>
      </w:r>
      <w:r w:rsidR="007023CB">
        <w:rPr>
          <w:rFonts w:ascii="Georgia" w:eastAsia="Calibri" w:hAnsi="Georgia" w:cs="Times New Roman"/>
          <w:sz w:val="24"/>
          <w:szCs w:val="24"/>
        </w:rPr>
        <w:t>Slide 54</w:t>
      </w:r>
      <w:r w:rsidR="003E24C2">
        <w:rPr>
          <w:rFonts w:ascii="Georgia" w:eastAsia="Calibri" w:hAnsi="Georgia" w:cs="Times New Roman"/>
          <w:sz w:val="24"/>
          <w:szCs w:val="24"/>
        </w:rPr>
        <w:t xml:space="preserve"> facilitates discussion and comparison of team member’s syllabi and/or curriculum plans. </w:t>
      </w:r>
    </w:p>
    <w:p w:rsidR="00FC30CA" w:rsidRDefault="00FC30CA" w:rsidP="005A32CA">
      <w:pPr>
        <w:spacing w:after="0" w:line="360" w:lineRule="auto"/>
        <w:ind w:firstLine="720"/>
        <w:rPr>
          <w:rFonts w:ascii="Georgia" w:eastAsia="Calibri" w:hAnsi="Georgia" w:cs="Times New Roman"/>
          <w:sz w:val="24"/>
          <w:szCs w:val="24"/>
        </w:rPr>
      </w:pPr>
      <w:r>
        <w:rPr>
          <w:rFonts w:ascii="Georgia" w:eastAsia="Calibri" w:hAnsi="Georgia" w:cs="Times New Roman"/>
          <w:sz w:val="24"/>
          <w:szCs w:val="24"/>
        </w:rPr>
        <w:t xml:space="preserve">Slides </w:t>
      </w:r>
      <w:r w:rsidR="007023CB">
        <w:rPr>
          <w:rFonts w:ascii="Georgia" w:eastAsia="Calibri" w:hAnsi="Georgia" w:cs="Times New Roman"/>
          <w:sz w:val="24"/>
          <w:szCs w:val="24"/>
        </w:rPr>
        <w:t>5</w:t>
      </w:r>
      <w:r w:rsidR="006860EE">
        <w:rPr>
          <w:rFonts w:ascii="Georgia" w:eastAsia="Calibri" w:hAnsi="Georgia" w:cs="Times New Roman"/>
          <w:sz w:val="24"/>
          <w:szCs w:val="24"/>
        </w:rPr>
        <w:t>5-65</w:t>
      </w:r>
      <w:r w:rsidR="007023CB">
        <w:rPr>
          <w:rFonts w:ascii="Georgia" w:eastAsia="Calibri" w:hAnsi="Georgia" w:cs="Times New Roman"/>
          <w:sz w:val="24"/>
          <w:szCs w:val="24"/>
        </w:rPr>
        <w:t xml:space="preserve"> </w:t>
      </w:r>
      <w:r>
        <w:rPr>
          <w:rFonts w:ascii="Georgia" w:eastAsia="Calibri" w:hAnsi="Georgia" w:cs="Times New Roman"/>
          <w:sz w:val="24"/>
          <w:szCs w:val="24"/>
        </w:rPr>
        <w:t xml:space="preserve">address the connections between standards, instruction, and assessments. This is a brief, supplemental overview and the most current information should be consulted. The Texas Success Initiative (TSI) is developing and the Facilitator/Coordinator is encouraged to go to the THECB website </w:t>
      </w:r>
      <w:r w:rsidR="001F697B">
        <w:rPr>
          <w:rFonts w:ascii="Georgia" w:eastAsia="Calibri" w:hAnsi="Georgia" w:cs="Times New Roman"/>
          <w:sz w:val="24"/>
          <w:szCs w:val="24"/>
        </w:rPr>
        <w:t xml:space="preserve">for </w:t>
      </w:r>
      <w:r>
        <w:rPr>
          <w:rFonts w:ascii="Georgia" w:eastAsia="Calibri" w:hAnsi="Georgia" w:cs="Times New Roman"/>
          <w:sz w:val="24"/>
          <w:szCs w:val="24"/>
        </w:rPr>
        <w:t xml:space="preserve">the most current updates. On the AVATAR website in the Resources folder under </w:t>
      </w:r>
      <w:r w:rsidR="001F697B">
        <w:rPr>
          <w:rFonts w:ascii="Georgia" w:eastAsia="Calibri" w:hAnsi="Georgia" w:cs="Times New Roman"/>
          <w:sz w:val="24"/>
          <w:szCs w:val="24"/>
        </w:rPr>
        <w:t xml:space="preserve">the </w:t>
      </w:r>
      <w:r>
        <w:rPr>
          <w:rFonts w:ascii="Georgia" w:eastAsia="Calibri" w:hAnsi="Georgia" w:cs="Times New Roman"/>
          <w:sz w:val="24"/>
          <w:szCs w:val="24"/>
        </w:rPr>
        <w:t>“Standards &amp; Assessments” tab, resources are available on this topic.</w:t>
      </w:r>
    </w:p>
    <w:p w:rsidR="005A32CA" w:rsidRPr="00724B8D" w:rsidRDefault="00FC30CA" w:rsidP="005A32CA">
      <w:pPr>
        <w:spacing w:after="0" w:line="360" w:lineRule="auto"/>
        <w:ind w:firstLine="720"/>
        <w:rPr>
          <w:rFonts w:ascii="Georgia" w:eastAsia="Calibri" w:hAnsi="Georgia" w:cs="Times New Roman"/>
          <w:sz w:val="24"/>
          <w:szCs w:val="24"/>
        </w:rPr>
      </w:pPr>
      <w:r>
        <w:rPr>
          <w:rFonts w:ascii="Georgia" w:eastAsia="Calibri" w:hAnsi="Georgia" w:cs="Times New Roman"/>
          <w:sz w:val="24"/>
          <w:szCs w:val="24"/>
        </w:rPr>
        <w:t>As the critical conversations between secondary and postsecondary team members progress to intention interventions, slide</w:t>
      </w:r>
      <w:r w:rsidR="003E24C2">
        <w:rPr>
          <w:rFonts w:ascii="Georgia" w:eastAsia="Calibri" w:hAnsi="Georgia" w:cs="Times New Roman"/>
          <w:sz w:val="24"/>
          <w:szCs w:val="24"/>
        </w:rPr>
        <w:t>s</w:t>
      </w:r>
      <w:r>
        <w:rPr>
          <w:rFonts w:ascii="Georgia" w:eastAsia="Calibri" w:hAnsi="Georgia" w:cs="Times New Roman"/>
          <w:sz w:val="24"/>
          <w:szCs w:val="24"/>
        </w:rPr>
        <w:t xml:space="preserve"> </w:t>
      </w:r>
      <w:r w:rsidR="007023CB">
        <w:rPr>
          <w:rFonts w:ascii="Georgia" w:eastAsia="Calibri" w:hAnsi="Georgia" w:cs="Times New Roman"/>
          <w:sz w:val="24"/>
          <w:szCs w:val="24"/>
        </w:rPr>
        <w:t>66</w:t>
      </w:r>
      <w:r w:rsidR="006860EE">
        <w:rPr>
          <w:rFonts w:ascii="Georgia" w:eastAsia="Calibri" w:hAnsi="Georgia" w:cs="Times New Roman"/>
          <w:sz w:val="24"/>
          <w:szCs w:val="24"/>
        </w:rPr>
        <w:t xml:space="preserve"> and 67 have excellent</w:t>
      </w:r>
      <w:r>
        <w:rPr>
          <w:rFonts w:ascii="Georgia" w:eastAsia="Calibri" w:hAnsi="Georgia" w:cs="Times New Roman"/>
          <w:sz w:val="24"/>
          <w:szCs w:val="24"/>
        </w:rPr>
        <w:t xml:space="preserve"> resources. The AVATAR teams and partners may explore the resources together or separately.  </w:t>
      </w:r>
      <w:r w:rsidR="001F697B">
        <w:rPr>
          <w:rFonts w:ascii="Georgia" w:eastAsia="Calibri" w:hAnsi="Georgia" w:cs="Times New Roman"/>
          <w:sz w:val="24"/>
          <w:szCs w:val="24"/>
        </w:rPr>
        <w:t xml:space="preserve">Also, please contribute resources so other regions can benefit. </w:t>
      </w:r>
    </w:p>
    <w:p w:rsidR="00E952F0" w:rsidRDefault="00E952F0" w:rsidP="003020B9">
      <w:pPr>
        <w:spacing w:after="0" w:line="360" w:lineRule="auto"/>
        <w:rPr>
          <w:rFonts w:ascii="Georgia" w:eastAsia="Calibri" w:hAnsi="Georgia" w:cs="Times New Roman"/>
          <w:sz w:val="24"/>
          <w:szCs w:val="24"/>
        </w:rPr>
      </w:pPr>
    </w:p>
    <w:p w:rsidR="008833DC" w:rsidRDefault="008833DC" w:rsidP="003020B9">
      <w:pPr>
        <w:spacing w:after="0" w:line="360" w:lineRule="auto"/>
        <w:rPr>
          <w:rFonts w:ascii="Georgia" w:eastAsia="Calibri" w:hAnsi="Georgia" w:cs="Times New Roman"/>
          <w:sz w:val="24"/>
          <w:szCs w:val="24"/>
        </w:rPr>
      </w:pPr>
    </w:p>
    <w:p w:rsidR="008833DC" w:rsidRDefault="008833DC" w:rsidP="003020B9">
      <w:pPr>
        <w:spacing w:after="0" w:line="360" w:lineRule="auto"/>
        <w:rPr>
          <w:rFonts w:ascii="Georgia" w:eastAsia="Calibri" w:hAnsi="Georgia" w:cs="Times New Roman"/>
          <w:sz w:val="24"/>
          <w:szCs w:val="24"/>
        </w:rPr>
      </w:pPr>
    </w:p>
    <w:p w:rsidR="008833DC" w:rsidRDefault="008833DC" w:rsidP="003020B9">
      <w:pPr>
        <w:spacing w:after="0" w:line="360" w:lineRule="auto"/>
        <w:rPr>
          <w:rFonts w:ascii="Georgia" w:eastAsia="Calibri" w:hAnsi="Georgia" w:cs="Times New Roman"/>
          <w:sz w:val="24"/>
          <w:szCs w:val="24"/>
        </w:rPr>
      </w:pPr>
    </w:p>
    <w:p w:rsidR="008833DC" w:rsidRDefault="008833DC" w:rsidP="003020B9">
      <w:pPr>
        <w:spacing w:after="0" w:line="360" w:lineRule="auto"/>
        <w:rPr>
          <w:rFonts w:ascii="Georgia" w:eastAsia="Calibri" w:hAnsi="Georgia" w:cs="Times New Roman"/>
          <w:sz w:val="24"/>
          <w:szCs w:val="24"/>
        </w:rPr>
      </w:pPr>
    </w:p>
    <w:p w:rsidR="00A65DFD" w:rsidRDefault="00A65DFD" w:rsidP="003020B9">
      <w:pPr>
        <w:spacing w:after="0" w:line="360" w:lineRule="auto"/>
        <w:rPr>
          <w:rFonts w:ascii="Georgia" w:eastAsia="Calibri" w:hAnsi="Georgia" w:cs="Times New Roman"/>
          <w:sz w:val="24"/>
          <w:szCs w:val="24"/>
        </w:rPr>
        <w:sectPr w:rsidR="00A65DFD" w:rsidSect="00E952F0">
          <w:footerReference w:type="default" r:id="rId26"/>
          <w:footerReference w:type="first" r:id="rId27"/>
          <w:pgSz w:w="12240" w:h="15840"/>
          <w:pgMar w:top="720" w:right="1440" w:bottom="1440" w:left="1440" w:header="576" w:footer="288" w:gutter="0"/>
          <w:cols w:space="720"/>
          <w:titlePg/>
          <w:docGrid w:linePitch="360"/>
        </w:sectPr>
      </w:pPr>
    </w:p>
    <w:p w:rsidR="00E952F0" w:rsidRDefault="00E952F0" w:rsidP="003020B9">
      <w:pPr>
        <w:spacing w:after="0" w:line="360" w:lineRule="auto"/>
        <w:rPr>
          <w:rFonts w:ascii="Georgia" w:eastAsia="Calibri" w:hAnsi="Georgia" w:cs="Times New Roman"/>
          <w:sz w:val="24"/>
          <w:szCs w:val="24"/>
        </w:rPr>
      </w:pPr>
    </w:p>
    <w:p w:rsidR="00A65DFD" w:rsidRDefault="001F697B" w:rsidP="00A65DFD">
      <w:pPr>
        <w:jc w:val="center"/>
      </w:pPr>
      <w:r>
        <w:rPr>
          <w:noProof/>
        </w:rPr>
        <mc:AlternateContent>
          <mc:Choice Requires="wps">
            <w:drawing>
              <wp:anchor distT="0" distB="0" distL="114300" distR="114300" simplePos="0" relativeHeight="251667456" behindDoc="0" locked="0" layoutInCell="1" allowOverlap="1" wp14:anchorId="17469F81" wp14:editId="0B61D3BC">
                <wp:simplePos x="0" y="0"/>
                <wp:positionH relativeFrom="column">
                  <wp:posOffset>4008120</wp:posOffset>
                </wp:positionH>
                <wp:positionV relativeFrom="paragraph">
                  <wp:posOffset>467360</wp:posOffset>
                </wp:positionV>
                <wp:extent cx="1378424" cy="38213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78424" cy="382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97B" w:rsidRPr="001054B5" w:rsidRDefault="001F697B" w:rsidP="001F697B">
                            <w:pPr>
                              <w:jc w:val="center"/>
                              <w:rPr>
                                <w:b/>
                                <w:color w:val="404040" w:themeColor="text1" w:themeTint="BF"/>
                                <w:sz w:val="28"/>
                              </w:rPr>
                            </w:pPr>
                            <w:r w:rsidRPr="001054B5">
                              <w:rPr>
                                <w:b/>
                                <w:color w:val="404040" w:themeColor="text1" w:themeTint="BF"/>
                                <w:sz w:val="28"/>
                              </w:rPr>
                              <w:t>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left:0;text-align:left;margin-left:315.6pt;margin-top:36.8pt;width:108.55pt;height:30.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" filled="f" stroked="f" strokeweight=".5pt">
                <v:textbox>
                  <w:txbxContent>
                    <w:p w:rsidR="001F697B" w:rsidRPr="001054B5" w:rsidRDefault="001F697B" w:rsidP="001F697B">
                      <w:pPr>
                        <w:jc w:val="center"/>
                        <w:rPr>
                          <w:b/>
                          <w:color w:val="404040" w:themeColor="text1" w:themeTint="BF"/>
                          <w:sz w:val="28"/>
                        </w:rPr>
                      </w:pPr>
                      <w:r w:rsidRPr="001054B5">
                        <w:rPr>
                          <w:b/>
                          <w:color w:val="404040" w:themeColor="text1" w:themeTint="BF"/>
                          <w:sz w:val="28"/>
                        </w:rPr>
                        <w:t>FORMS</w:t>
                      </w:r>
                    </w:p>
                  </w:txbxContent>
                </v:textbox>
              </v:shape>
            </w:pict>
          </mc:Fallback>
        </mc:AlternateContent>
      </w:r>
      <w:r w:rsidR="00A65DFD">
        <w:rPr>
          <w:noProof/>
        </w:rPr>
        <w:drawing>
          <wp:inline distT="0" distB="0" distL="0" distR="0" wp14:anchorId="4291D6DA" wp14:editId="6FEC46C7">
            <wp:extent cx="1638300" cy="8023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 Logo-Col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1770" cy="804037"/>
                    </a:xfrm>
                    <a:prstGeom prst="rect">
                      <a:avLst/>
                    </a:prstGeom>
                  </pic:spPr>
                </pic:pic>
              </a:graphicData>
            </a:graphic>
          </wp:inline>
        </w:drawing>
      </w:r>
    </w:p>
    <w:p w:rsidR="00A65DFD" w:rsidRDefault="00A65DFD" w:rsidP="00A65DFD">
      <w:pPr>
        <w:spacing w:after="0" w:line="240" w:lineRule="auto"/>
        <w:jc w:val="center"/>
        <w:rPr>
          <w:rFonts w:cstheme="minorHAnsi"/>
          <w:b/>
          <w:sz w:val="24"/>
          <w:szCs w:val="24"/>
        </w:rPr>
      </w:pPr>
      <w:r>
        <w:rPr>
          <w:rFonts w:cstheme="minorHAnsi"/>
          <w:b/>
          <w:sz w:val="24"/>
          <w:szCs w:val="24"/>
        </w:rPr>
        <w:t xml:space="preserve">AVATAR </w:t>
      </w:r>
      <w:r w:rsidRPr="00EF75FE">
        <w:rPr>
          <w:rFonts w:cstheme="minorHAnsi"/>
          <w:b/>
          <w:sz w:val="24"/>
          <w:szCs w:val="24"/>
        </w:rPr>
        <w:t>Partnership</w:t>
      </w:r>
      <w:r>
        <w:rPr>
          <w:rFonts w:cstheme="minorHAnsi"/>
          <w:b/>
          <w:sz w:val="24"/>
          <w:szCs w:val="24"/>
        </w:rPr>
        <w:t xml:space="preserve"> Region</w:t>
      </w:r>
      <w:r w:rsidRPr="00EF75FE">
        <w:rPr>
          <w:rFonts w:cstheme="minorHAnsi"/>
          <w:b/>
          <w:sz w:val="24"/>
          <w:szCs w:val="24"/>
        </w:rPr>
        <w:t>: __________________</w:t>
      </w:r>
    </w:p>
    <w:p w:rsidR="00A65DFD" w:rsidRDefault="00A65DFD" w:rsidP="00A65DFD">
      <w:pPr>
        <w:spacing w:after="0" w:line="240" w:lineRule="auto"/>
        <w:jc w:val="center"/>
        <w:rPr>
          <w:rFonts w:cstheme="minorHAnsi"/>
          <w:b/>
          <w:sz w:val="24"/>
          <w:szCs w:val="24"/>
        </w:rPr>
      </w:pPr>
      <w:r w:rsidRPr="00EF75FE">
        <w:rPr>
          <w:rFonts w:cstheme="minorHAnsi"/>
          <w:b/>
          <w:sz w:val="24"/>
          <w:szCs w:val="24"/>
        </w:rPr>
        <w:t>Meeting/Session Documentation Form</w:t>
      </w:r>
    </w:p>
    <w:p w:rsidR="00A65DFD" w:rsidRPr="00EF75FE" w:rsidRDefault="00A65DFD" w:rsidP="00A65DFD">
      <w:pPr>
        <w:spacing w:after="0" w:line="240" w:lineRule="auto"/>
        <w:jc w:val="center"/>
        <w:rPr>
          <w:rFonts w:cstheme="minorHAnsi"/>
          <w:b/>
          <w:sz w:val="24"/>
          <w:szCs w:val="24"/>
        </w:rPr>
      </w:pPr>
    </w:p>
    <w:p w:rsidR="00A65DFD" w:rsidRPr="00EF75FE" w:rsidRDefault="00A65DFD" w:rsidP="00A65DFD">
      <w:pPr>
        <w:rPr>
          <w:rFonts w:cstheme="minorHAnsi"/>
        </w:rPr>
      </w:pPr>
      <w:r>
        <w:rPr>
          <w:rFonts w:cstheme="minorHAnsi"/>
        </w:rPr>
        <w:t>Form should be completed after each meeting and given to the Regional AVATAR Coordinator/Facilitator</w:t>
      </w:r>
    </w:p>
    <w:tbl>
      <w:tblPr>
        <w:tblStyle w:val="TableGrid"/>
        <w:tblW w:w="0" w:type="auto"/>
        <w:tblLook w:val="04A0" w:firstRow="1" w:lastRow="0" w:firstColumn="1" w:lastColumn="0" w:noHBand="0" w:noVBand="1"/>
      </w:tblPr>
      <w:tblGrid>
        <w:gridCol w:w="2448"/>
        <w:gridCol w:w="3870"/>
        <w:gridCol w:w="990"/>
        <w:gridCol w:w="2250"/>
        <w:gridCol w:w="1080"/>
        <w:gridCol w:w="3258"/>
      </w:tblGrid>
      <w:tr w:rsidR="00A65DFD" w:rsidRPr="002E1FF1" w:rsidTr="00A65DFD">
        <w:trPr>
          <w:trHeight w:val="539"/>
        </w:trPr>
        <w:tc>
          <w:tcPr>
            <w:tcW w:w="2448" w:type="dxa"/>
            <w:shd w:val="clear" w:color="auto" w:fill="D9D9D9" w:themeFill="background1" w:themeFillShade="D9"/>
            <w:vAlign w:val="center"/>
          </w:tcPr>
          <w:p w:rsidR="00A65DFD" w:rsidRPr="00EF75FE" w:rsidRDefault="00A65DFD" w:rsidP="00A65DFD">
            <w:pPr>
              <w:jc w:val="right"/>
              <w:rPr>
                <w:rFonts w:cstheme="minorHAnsi"/>
                <w:b/>
              </w:rPr>
            </w:pPr>
            <w:r>
              <w:rPr>
                <w:rFonts w:cstheme="minorHAnsi"/>
                <w:b/>
              </w:rPr>
              <w:t>Meeting:</w:t>
            </w:r>
          </w:p>
        </w:tc>
        <w:tc>
          <w:tcPr>
            <w:tcW w:w="11448" w:type="dxa"/>
            <w:gridSpan w:val="5"/>
            <w:vAlign w:val="center"/>
          </w:tcPr>
          <w:p w:rsidR="00A65DFD" w:rsidRPr="00EF75FE" w:rsidRDefault="00A65DFD" w:rsidP="00A65DFD">
            <w:pPr>
              <w:rPr>
                <w:rFonts w:cstheme="minorHAnsi"/>
              </w:rPr>
            </w:pPr>
          </w:p>
        </w:tc>
      </w:tr>
      <w:tr w:rsidR="00A65DFD" w:rsidRPr="002E1FF1" w:rsidTr="00A65DFD">
        <w:trPr>
          <w:trHeight w:val="530"/>
        </w:trPr>
        <w:tc>
          <w:tcPr>
            <w:tcW w:w="2448" w:type="dxa"/>
            <w:shd w:val="clear" w:color="auto" w:fill="D9D9D9" w:themeFill="background1" w:themeFillShade="D9"/>
            <w:vAlign w:val="center"/>
          </w:tcPr>
          <w:p w:rsidR="00A65DFD" w:rsidRPr="00007C40" w:rsidRDefault="00A65DFD" w:rsidP="00A65DFD">
            <w:pPr>
              <w:jc w:val="right"/>
              <w:rPr>
                <w:rFonts w:cstheme="minorHAnsi"/>
                <w:b/>
              </w:rPr>
            </w:pPr>
            <w:r w:rsidRPr="00007C40">
              <w:rPr>
                <w:rFonts w:cstheme="minorHAnsi"/>
                <w:b/>
              </w:rPr>
              <w:t>Meeting Purpose:</w:t>
            </w:r>
          </w:p>
        </w:tc>
        <w:tc>
          <w:tcPr>
            <w:tcW w:w="11448" w:type="dxa"/>
            <w:gridSpan w:val="5"/>
            <w:vAlign w:val="center"/>
          </w:tcPr>
          <w:p w:rsidR="00A65DFD" w:rsidRPr="00EF75FE" w:rsidRDefault="00A65DFD" w:rsidP="00A65DFD">
            <w:pPr>
              <w:rPr>
                <w:rFonts w:cstheme="minorHAnsi"/>
              </w:rPr>
            </w:pPr>
          </w:p>
        </w:tc>
      </w:tr>
      <w:tr w:rsidR="00A65DFD" w:rsidRPr="002E1FF1" w:rsidTr="00A65DFD">
        <w:trPr>
          <w:trHeight w:val="530"/>
        </w:trPr>
        <w:tc>
          <w:tcPr>
            <w:tcW w:w="2448" w:type="dxa"/>
            <w:shd w:val="clear" w:color="auto" w:fill="D9D9D9" w:themeFill="background1" w:themeFillShade="D9"/>
            <w:vAlign w:val="center"/>
          </w:tcPr>
          <w:p w:rsidR="00A65DFD" w:rsidRPr="00007C40" w:rsidRDefault="00A65DFD" w:rsidP="00A65DFD">
            <w:pPr>
              <w:jc w:val="right"/>
              <w:rPr>
                <w:rFonts w:cstheme="minorHAnsi"/>
                <w:b/>
              </w:rPr>
            </w:pPr>
            <w:r w:rsidRPr="00007C40">
              <w:rPr>
                <w:rFonts w:cstheme="minorHAnsi"/>
                <w:b/>
              </w:rPr>
              <w:t>Date:</w:t>
            </w:r>
          </w:p>
        </w:tc>
        <w:tc>
          <w:tcPr>
            <w:tcW w:w="3870" w:type="dxa"/>
            <w:vAlign w:val="center"/>
          </w:tcPr>
          <w:p w:rsidR="00A65DFD" w:rsidRPr="00EF75FE" w:rsidRDefault="00A65DFD" w:rsidP="00A65DFD">
            <w:pPr>
              <w:rPr>
                <w:rFonts w:cstheme="minorHAnsi"/>
              </w:rPr>
            </w:pPr>
          </w:p>
        </w:tc>
        <w:tc>
          <w:tcPr>
            <w:tcW w:w="990" w:type="dxa"/>
            <w:tcBorders>
              <w:bottom w:val="single" w:sz="4" w:space="0" w:color="auto"/>
            </w:tcBorders>
            <w:shd w:val="clear" w:color="auto" w:fill="D9D9D9" w:themeFill="background1" w:themeFillShade="D9"/>
            <w:vAlign w:val="center"/>
          </w:tcPr>
          <w:p w:rsidR="00A65DFD" w:rsidRPr="00007C40" w:rsidRDefault="00A65DFD" w:rsidP="00A65DFD">
            <w:pPr>
              <w:jc w:val="right"/>
              <w:rPr>
                <w:rFonts w:cstheme="minorHAnsi"/>
                <w:b/>
              </w:rPr>
            </w:pPr>
            <w:r w:rsidRPr="00007C40">
              <w:rPr>
                <w:rFonts w:cstheme="minorHAnsi"/>
                <w:b/>
              </w:rPr>
              <w:t>Start Time:</w:t>
            </w:r>
          </w:p>
        </w:tc>
        <w:tc>
          <w:tcPr>
            <w:tcW w:w="2250" w:type="dxa"/>
            <w:tcBorders>
              <w:bottom w:val="single" w:sz="4" w:space="0" w:color="auto"/>
            </w:tcBorders>
            <w:vAlign w:val="center"/>
          </w:tcPr>
          <w:p w:rsidR="00A65DFD" w:rsidRPr="00EF75FE" w:rsidRDefault="00A65DFD" w:rsidP="00A65DFD">
            <w:pPr>
              <w:rPr>
                <w:rFonts w:cstheme="minorHAnsi"/>
              </w:rPr>
            </w:pPr>
          </w:p>
        </w:tc>
        <w:tc>
          <w:tcPr>
            <w:tcW w:w="1080" w:type="dxa"/>
            <w:shd w:val="clear" w:color="auto" w:fill="D9D9D9" w:themeFill="background1" w:themeFillShade="D9"/>
            <w:vAlign w:val="center"/>
          </w:tcPr>
          <w:p w:rsidR="00A65DFD" w:rsidRPr="00007C40" w:rsidRDefault="00A65DFD" w:rsidP="00A65DFD">
            <w:pPr>
              <w:jc w:val="right"/>
              <w:rPr>
                <w:rFonts w:cstheme="minorHAnsi"/>
                <w:b/>
              </w:rPr>
            </w:pPr>
            <w:r w:rsidRPr="00007C40">
              <w:rPr>
                <w:rFonts w:cstheme="minorHAnsi"/>
                <w:b/>
              </w:rPr>
              <w:t>End Time:</w:t>
            </w:r>
          </w:p>
        </w:tc>
        <w:tc>
          <w:tcPr>
            <w:tcW w:w="3258" w:type="dxa"/>
            <w:vAlign w:val="center"/>
          </w:tcPr>
          <w:p w:rsidR="00A65DFD" w:rsidRPr="00EF75FE" w:rsidRDefault="00A65DFD" w:rsidP="00A65DFD">
            <w:pPr>
              <w:rPr>
                <w:rFonts w:cstheme="minorHAnsi"/>
              </w:rPr>
            </w:pPr>
          </w:p>
        </w:tc>
      </w:tr>
      <w:tr w:rsidR="00A65DFD" w:rsidRPr="002E1FF1" w:rsidTr="00A65DFD">
        <w:tc>
          <w:tcPr>
            <w:tcW w:w="2448" w:type="dxa"/>
            <w:shd w:val="clear" w:color="auto" w:fill="D9D9D9" w:themeFill="background1" w:themeFillShade="D9"/>
            <w:vAlign w:val="center"/>
          </w:tcPr>
          <w:p w:rsidR="00A65DFD" w:rsidRPr="00007C40" w:rsidRDefault="00A65DFD" w:rsidP="00A65DFD">
            <w:pPr>
              <w:jc w:val="right"/>
              <w:rPr>
                <w:rFonts w:cstheme="minorHAnsi"/>
                <w:b/>
              </w:rPr>
            </w:pPr>
            <w:r w:rsidRPr="00007C40">
              <w:rPr>
                <w:rFonts w:cstheme="minorHAnsi"/>
                <w:b/>
              </w:rPr>
              <w:t>Meeting Coordinator/ Facilitator:</w:t>
            </w:r>
          </w:p>
        </w:tc>
        <w:tc>
          <w:tcPr>
            <w:tcW w:w="3870" w:type="dxa"/>
            <w:vAlign w:val="center"/>
          </w:tcPr>
          <w:p w:rsidR="00A65DFD" w:rsidRPr="00EF75FE" w:rsidRDefault="00A65DFD" w:rsidP="00A65DFD">
            <w:pPr>
              <w:rPr>
                <w:rFonts w:cstheme="minorHAnsi"/>
              </w:rPr>
            </w:pPr>
          </w:p>
        </w:tc>
        <w:tc>
          <w:tcPr>
            <w:tcW w:w="3240" w:type="dxa"/>
            <w:gridSpan w:val="2"/>
            <w:shd w:val="clear" w:color="auto" w:fill="D9D9D9" w:themeFill="background1" w:themeFillShade="D9"/>
            <w:vAlign w:val="center"/>
          </w:tcPr>
          <w:p w:rsidR="00A65DFD" w:rsidRPr="00007C40" w:rsidRDefault="00A65DFD" w:rsidP="00A65DFD">
            <w:pPr>
              <w:jc w:val="right"/>
              <w:rPr>
                <w:rFonts w:cstheme="minorHAnsi"/>
                <w:b/>
              </w:rPr>
            </w:pPr>
            <w:r w:rsidRPr="00007C40">
              <w:rPr>
                <w:rFonts w:cstheme="minorHAnsi"/>
                <w:b/>
              </w:rPr>
              <w:t>Location:</w:t>
            </w:r>
          </w:p>
        </w:tc>
        <w:tc>
          <w:tcPr>
            <w:tcW w:w="4338" w:type="dxa"/>
            <w:gridSpan w:val="2"/>
            <w:vAlign w:val="center"/>
          </w:tcPr>
          <w:p w:rsidR="00A65DFD" w:rsidRPr="00EF75FE" w:rsidRDefault="00A65DFD" w:rsidP="00A65DFD">
            <w:pPr>
              <w:rPr>
                <w:rFonts w:cstheme="minorHAnsi"/>
              </w:rPr>
            </w:pPr>
          </w:p>
        </w:tc>
      </w:tr>
      <w:tr w:rsidR="00A65DFD" w:rsidRPr="002E1FF1" w:rsidTr="00A65DFD">
        <w:trPr>
          <w:trHeight w:val="611"/>
        </w:trPr>
        <w:tc>
          <w:tcPr>
            <w:tcW w:w="2448" w:type="dxa"/>
            <w:shd w:val="clear" w:color="auto" w:fill="D9D9D9" w:themeFill="background1" w:themeFillShade="D9"/>
            <w:vAlign w:val="center"/>
          </w:tcPr>
          <w:p w:rsidR="00A65DFD" w:rsidRPr="00007C40" w:rsidRDefault="00A65DFD" w:rsidP="00A65DFD">
            <w:pPr>
              <w:jc w:val="right"/>
              <w:rPr>
                <w:rFonts w:cstheme="minorHAnsi"/>
                <w:b/>
              </w:rPr>
            </w:pPr>
            <w:r w:rsidRPr="00007C40">
              <w:rPr>
                <w:rFonts w:cstheme="minorHAnsi"/>
                <w:b/>
              </w:rPr>
              <w:t>Meeting Recorder:</w:t>
            </w:r>
          </w:p>
        </w:tc>
        <w:tc>
          <w:tcPr>
            <w:tcW w:w="3870" w:type="dxa"/>
            <w:vAlign w:val="center"/>
          </w:tcPr>
          <w:p w:rsidR="00A65DFD" w:rsidRPr="00EF75FE" w:rsidRDefault="00A65DFD" w:rsidP="00A65DFD">
            <w:pPr>
              <w:rPr>
                <w:rFonts w:cstheme="minorHAnsi"/>
              </w:rPr>
            </w:pPr>
          </w:p>
        </w:tc>
        <w:tc>
          <w:tcPr>
            <w:tcW w:w="3240" w:type="dxa"/>
            <w:gridSpan w:val="2"/>
            <w:shd w:val="clear" w:color="auto" w:fill="D9D9D9" w:themeFill="background1" w:themeFillShade="D9"/>
            <w:vAlign w:val="center"/>
          </w:tcPr>
          <w:p w:rsidR="00A65DFD" w:rsidRPr="00007C40" w:rsidRDefault="00A65DFD" w:rsidP="00A65DFD">
            <w:pPr>
              <w:jc w:val="right"/>
              <w:rPr>
                <w:rFonts w:cstheme="minorHAnsi"/>
                <w:b/>
              </w:rPr>
            </w:pPr>
            <w:r w:rsidRPr="00007C40">
              <w:rPr>
                <w:rFonts w:cstheme="minorHAnsi"/>
                <w:b/>
              </w:rPr>
              <w:t>Meeting Timekeeper:</w:t>
            </w:r>
          </w:p>
        </w:tc>
        <w:tc>
          <w:tcPr>
            <w:tcW w:w="4338" w:type="dxa"/>
            <w:gridSpan w:val="2"/>
            <w:vAlign w:val="center"/>
          </w:tcPr>
          <w:p w:rsidR="00A65DFD" w:rsidRPr="00EF75FE" w:rsidRDefault="00A65DFD" w:rsidP="00A65DFD">
            <w:pPr>
              <w:rPr>
                <w:rFonts w:cstheme="minorHAnsi"/>
              </w:rPr>
            </w:pPr>
          </w:p>
        </w:tc>
      </w:tr>
    </w:tbl>
    <w:p w:rsidR="00A65DFD" w:rsidRPr="00EF75FE" w:rsidRDefault="00A65DFD" w:rsidP="00A65DFD">
      <w:pPr>
        <w:rPr>
          <w:rFonts w:cstheme="minorHAnsi"/>
        </w:rPr>
      </w:pPr>
    </w:p>
    <w:tbl>
      <w:tblPr>
        <w:tblStyle w:val="TableGrid"/>
        <w:tblW w:w="0" w:type="auto"/>
        <w:tblLook w:val="04A0" w:firstRow="1" w:lastRow="0" w:firstColumn="1" w:lastColumn="0" w:noHBand="0" w:noVBand="1"/>
      </w:tblPr>
      <w:tblGrid>
        <w:gridCol w:w="1368"/>
        <w:gridCol w:w="3870"/>
        <w:gridCol w:w="1620"/>
        <w:gridCol w:w="2610"/>
        <w:gridCol w:w="4428"/>
      </w:tblGrid>
      <w:tr w:rsidR="00A65DFD" w:rsidRPr="00007C40" w:rsidTr="00A65DFD">
        <w:trPr>
          <w:trHeight w:val="647"/>
        </w:trPr>
        <w:tc>
          <w:tcPr>
            <w:tcW w:w="1368" w:type="dxa"/>
            <w:shd w:val="clear" w:color="auto" w:fill="D9D9D9" w:themeFill="background1" w:themeFillShade="D9"/>
            <w:vAlign w:val="center"/>
          </w:tcPr>
          <w:p w:rsidR="00A65DFD" w:rsidRPr="00007C40" w:rsidRDefault="00A65DFD" w:rsidP="00A65DFD">
            <w:pPr>
              <w:jc w:val="center"/>
              <w:rPr>
                <w:rFonts w:cstheme="minorHAnsi"/>
                <w:b/>
              </w:rPr>
            </w:pPr>
            <w:r w:rsidRPr="00007C40">
              <w:rPr>
                <w:rFonts w:cstheme="minorHAnsi"/>
                <w:b/>
              </w:rPr>
              <w:t>Time</w:t>
            </w:r>
          </w:p>
        </w:tc>
        <w:tc>
          <w:tcPr>
            <w:tcW w:w="3870" w:type="dxa"/>
            <w:shd w:val="clear" w:color="auto" w:fill="D9D9D9" w:themeFill="background1" w:themeFillShade="D9"/>
            <w:vAlign w:val="center"/>
          </w:tcPr>
          <w:p w:rsidR="00A65DFD" w:rsidRPr="00007C40" w:rsidRDefault="00A65DFD" w:rsidP="00A65DFD">
            <w:pPr>
              <w:jc w:val="center"/>
              <w:rPr>
                <w:rFonts w:cstheme="minorHAnsi"/>
                <w:b/>
              </w:rPr>
            </w:pPr>
            <w:r w:rsidRPr="00007C40">
              <w:rPr>
                <w:rFonts w:cstheme="minorHAnsi"/>
                <w:b/>
              </w:rPr>
              <w:t>Topic</w:t>
            </w:r>
          </w:p>
        </w:tc>
        <w:tc>
          <w:tcPr>
            <w:tcW w:w="1620" w:type="dxa"/>
            <w:shd w:val="clear" w:color="auto" w:fill="D9D9D9" w:themeFill="background1" w:themeFillShade="D9"/>
            <w:vAlign w:val="center"/>
          </w:tcPr>
          <w:p w:rsidR="00A65DFD" w:rsidRPr="00007C40" w:rsidRDefault="00A65DFD" w:rsidP="00A65DFD">
            <w:pPr>
              <w:jc w:val="center"/>
              <w:rPr>
                <w:rFonts w:cstheme="minorHAnsi"/>
                <w:b/>
              </w:rPr>
            </w:pPr>
            <w:r w:rsidRPr="00007C40">
              <w:rPr>
                <w:rFonts w:cstheme="minorHAnsi"/>
                <w:b/>
              </w:rPr>
              <w:t>Format</w:t>
            </w:r>
          </w:p>
        </w:tc>
        <w:tc>
          <w:tcPr>
            <w:tcW w:w="2610" w:type="dxa"/>
            <w:shd w:val="clear" w:color="auto" w:fill="D9D9D9" w:themeFill="background1" w:themeFillShade="D9"/>
            <w:vAlign w:val="center"/>
          </w:tcPr>
          <w:p w:rsidR="00A65DFD" w:rsidRPr="00007C40" w:rsidRDefault="00A65DFD" w:rsidP="00A65DFD">
            <w:pPr>
              <w:jc w:val="center"/>
              <w:rPr>
                <w:rFonts w:cstheme="minorHAnsi"/>
                <w:b/>
              </w:rPr>
            </w:pPr>
            <w:r w:rsidRPr="00007C40">
              <w:rPr>
                <w:rFonts w:cstheme="minorHAnsi"/>
                <w:b/>
              </w:rPr>
              <w:t>Discussion Leader</w:t>
            </w:r>
          </w:p>
        </w:tc>
        <w:tc>
          <w:tcPr>
            <w:tcW w:w="4428" w:type="dxa"/>
            <w:shd w:val="clear" w:color="auto" w:fill="D9D9D9" w:themeFill="background1" w:themeFillShade="D9"/>
            <w:vAlign w:val="center"/>
          </w:tcPr>
          <w:p w:rsidR="00A65DFD" w:rsidRPr="00007C40" w:rsidRDefault="00A65DFD" w:rsidP="00A65DFD">
            <w:pPr>
              <w:jc w:val="center"/>
              <w:rPr>
                <w:rFonts w:cstheme="minorHAnsi"/>
                <w:b/>
              </w:rPr>
            </w:pPr>
            <w:r w:rsidRPr="00007C40">
              <w:rPr>
                <w:rFonts w:cstheme="minorHAnsi"/>
                <w:b/>
              </w:rPr>
              <w:t>Desired Outcome</w:t>
            </w:r>
          </w:p>
        </w:tc>
      </w:tr>
      <w:tr w:rsidR="00A65DFD" w:rsidRPr="00007C40" w:rsidTr="00A65DFD">
        <w:trPr>
          <w:trHeight w:val="818"/>
        </w:trPr>
        <w:tc>
          <w:tcPr>
            <w:tcW w:w="1368" w:type="dxa"/>
            <w:vAlign w:val="center"/>
          </w:tcPr>
          <w:p w:rsidR="00A65DFD" w:rsidRPr="00007C40" w:rsidRDefault="00A65DFD" w:rsidP="00A65DFD">
            <w:pPr>
              <w:rPr>
                <w:rFonts w:cstheme="minorHAnsi"/>
              </w:rPr>
            </w:pPr>
          </w:p>
        </w:tc>
        <w:tc>
          <w:tcPr>
            <w:tcW w:w="3870" w:type="dxa"/>
            <w:vAlign w:val="center"/>
          </w:tcPr>
          <w:p w:rsidR="00A65DFD" w:rsidRPr="00007C40" w:rsidRDefault="00A65DFD" w:rsidP="00A65DFD">
            <w:pPr>
              <w:rPr>
                <w:rFonts w:cstheme="minorHAnsi"/>
              </w:rPr>
            </w:pPr>
          </w:p>
        </w:tc>
        <w:tc>
          <w:tcPr>
            <w:tcW w:w="1620" w:type="dxa"/>
            <w:vAlign w:val="center"/>
          </w:tcPr>
          <w:p w:rsidR="00A65DFD" w:rsidRPr="00007C40" w:rsidRDefault="00A65DFD" w:rsidP="00A65DFD">
            <w:pPr>
              <w:rPr>
                <w:rFonts w:cstheme="minorHAnsi"/>
              </w:rPr>
            </w:pPr>
          </w:p>
        </w:tc>
        <w:tc>
          <w:tcPr>
            <w:tcW w:w="2610" w:type="dxa"/>
            <w:vAlign w:val="center"/>
          </w:tcPr>
          <w:p w:rsidR="00A65DFD" w:rsidRPr="00007C40" w:rsidRDefault="00A65DFD" w:rsidP="00A65DFD">
            <w:pPr>
              <w:rPr>
                <w:rFonts w:cstheme="minorHAnsi"/>
              </w:rPr>
            </w:pPr>
          </w:p>
        </w:tc>
        <w:tc>
          <w:tcPr>
            <w:tcW w:w="4428" w:type="dxa"/>
            <w:vAlign w:val="center"/>
          </w:tcPr>
          <w:p w:rsidR="00A65DFD" w:rsidRPr="00007C40" w:rsidRDefault="00A65DFD" w:rsidP="00A65DFD">
            <w:pPr>
              <w:rPr>
                <w:rFonts w:cstheme="minorHAnsi"/>
              </w:rPr>
            </w:pPr>
          </w:p>
        </w:tc>
      </w:tr>
      <w:tr w:rsidR="00A65DFD" w:rsidRPr="00007C40" w:rsidTr="00A65DFD">
        <w:trPr>
          <w:trHeight w:val="611"/>
        </w:trPr>
        <w:tc>
          <w:tcPr>
            <w:tcW w:w="1368" w:type="dxa"/>
            <w:vAlign w:val="center"/>
          </w:tcPr>
          <w:p w:rsidR="00A65DFD" w:rsidRPr="00007C40" w:rsidRDefault="00A65DFD" w:rsidP="00A65DFD">
            <w:pPr>
              <w:rPr>
                <w:rFonts w:cstheme="minorHAnsi"/>
              </w:rPr>
            </w:pPr>
          </w:p>
        </w:tc>
        <w:tc>
          <w:tcPr>
            <w:tcW w:w="3870" w:type="dxa"/>
            <w:vAlign w:val="center"/>
          </w:tcPr>
          <w:p w:rsidR="00A65DFD" w:rsidRPr="00007C40" w:rsidRDefault="00A65DFD" w:rsidP="00A65DFD">
            <w:pPr>
              <w:rPr>
                <w:rFonts w:cstheme="minorHAnsi"/>
              </w:rPr>
            </w:pPr>
          </w:p>
        </w:tc>
        <w:tc>
          <w:tcPr>
            <w:tcW w:w="1620" w:type="dxa"/>
            <w:vAlign w:val="center"/>
          </w:tcPr>
          <w:p w:rsidR="00A65DFD" w:rsidRPr="00007C40" w:rsidRDefault="00A65DFD" w:rsidP="00A65DFD">
            <w:pPr>
              <w:rPr>
                <w:rFonts w:cstheme="minorHAnsi"/>
              </w:rPr>
            </w:pPr>
          </w:p>
        </w:tc>
        <w:tc>
          <w:tcPr>
            <w:tcW w:w="2610" w:type="dxa"/>
            <w:vAlign w:val="center"/>
          </w:tcPr>
          <w:p w:rsidR="00A65DFD" w:rsidRPr="00007C40" w:rsidRDefault="00A65DFD" w:rsidP="00A65DFD">
            <w:pPr>
              <w:rPr>
                <w:rFonts w:cstheme="minorHAnsi"/>
              </w:rPr>
            </w:pPr>
          </w:p>
        </w:tc>
        <w:tc>
          <w:tcPr>
            <w:tcW w:w="4428" w:type="dxa"/>
            <w:vAlign w:val="center"/>
          </w:tcPr>
          <w:p w:rsidR="00A65DFD" w:rsidRPr="00007C40" w:rsidRDefault="00A65DFD" w:rsidP="00A65DFD">
            <w:pPr>
              <w:rPr>
                <w:rFonts w:cstheme="minorHAnsi"/>
              </w:rPr>
            </w:pPr>
          </w:p>
        </w:tc>
      </w:tr>
      <w:tr w:rsidR="00A65DFD" w:rsidRPr="00007C40" w:rsidTr="00A65DFD">
        <w:trPr>
          <w:trHeight w:val="980"/>
        </w:trPr>
        <w:tc>
          <w:tcPr>
            <w:tcW w:w="1368" w:type="dxa"/>
            <w:vAlign w:val="center"/>
          </w:tcPr>
          <w:p w:rsidR="00A65DFD" w:rsidRPr="00007C40" w:rsidRDefault="00A65DFD" w:rsidP="00A65DFD">
            <w:pPr>
              <w:rPr>
                <w:rFonts w:cstheme="minorHAnsi"/>
              </w:rPr>
            </w:pPr>
          </w:p>
        </w:tc>
        <w:tc>
          <w:tcPr>
            <w:tcW w:w="3870" w:type="dxa"/>
            <w:vAlign w:val="center"/>
          </w:tcPr>
          <w:p w:rsidR="00A65DFD" w:rsidRPr="00007C40" w:rsidRDefault="00A65DFD" w:rsidP="00A65DFD">
            <w:pPr>
              <w:rPr>
                <w:rFonts w:cstheme="minorHAnsi"/>
              </w:rPr>
            </w:pPr>
          </w:p>
        </w:tc>
        <w:tc>
          <w:tcPr>
            <w:tcW w:w="1620" w:type="dxa"/>
            <w:vAlign w:val="center"/>
          </w:tcPr>
          <w:p w:rsidR="00A65DFD" w:rsidRPr="00007C40" w:rsidRDefault="00A65DFD" w:rsidP="00A65DFD">
            <w:pPr>
              <w:rPr>
                <w:rFonts w:cstheme="minorHAnsi"/>
              </w:rPr>
            </w:pPr>
          </w:p>
        </w:tc>
        <w:tc>
          <w:tcPr>
            <w:tcW w:w="2610" w:type="dxa"/>
            <w:vAlign w:val="center"/>
          </w:tcPr>
          <w:p w:rsidR="00A65DFD" w:rsidRPr="00007C40" w:rsidRDefault="00A65DFD" w:rsidP="00A65DFD">
            <w:pPr>
              <w:rPr>
                <w:rFonts w:cstheme="minorHAnsi"/>
              </w:rPr>
            </w:pPr>
          </w:p>
        </w:tc>
        <w:tc>
          <w:tcPr>
            <w:tcW w:w="4428" w:type="dxa"/>
            <w:vAlign w:val="center"/>
          </w:tcPr>
          <w:p w:rsidR="00A65DFD" w:rsidRPr="00007C40" w:rsidRDefault="00A65DFD" w:rsidP="00A65DFD">
            <w:pPr>
              <w:rPr>
                <w:rFonts w:cstheme="minorHAnsi"/>
              </w:rPr>
            </w:pPr>
          </w:p>
        </w:tc>
      </w:tr>
    </w:tbl>
    <w:p w:rsidR="00A65DFD" w:rsidRDefault="00A65DFD" w:rsidP="00A65DFD">
      <w:pPr>
        <w:spacing w:after="0" w:line="240" w:lineRule="auto"/>
        <w:rPr>
          <w:rFonts w:cstheme="minorHAnsi"/>
          <w:sz w:val="20"/>
          <w:szCs w:val="20"/>
        </w:rPr>
      </w:pPr>
      <w:r w:rsidRPr="00007C40">
        <w:rPr>
          <w:rFonts w:cstheme="minorHAnsi"/>
          <w:b/>
          <w:sz w:val="20"/>
          <w:szCs w:val="20"/>
          <w:u w:val="single"/>
        </w:rPr>
        <w:t>Agenda Format Key:</w:t>
      </w:r>
      <w:r w:rsidRPr="00007C40">
        <w:rPr>
          <w:rFonts w:cstheme="minorHAnsi"/>
          <w:b/>
          <w:sz w:val="20"/>
          <w:szCs w:val="20"/>
        </w:rPr>
        <w:t xml:space="preserve">  </w:t>
      </w:r>
      <w:r w:rsidRPr="00007C40">
        <w:rPr>
          <w:rFonts w:cstheme="minorHAnsi"/>
          <w:sz w:val="20"/>
          <w:szCs w:val="20"/>
        </w:rPr>
        <w:t xml:space="preserve">P = Presentation, F = Feedback, D = Decision-Making, W = Work Group, O = </w:t>
      </w:r>
      <w:proofErr w:type="gramStart"/>
      <w:r w:rsidRPr="00007C40">
        <w:rPr>
          <w:rFonts w:cstheme="minorHAnsi"/>
          <w:sz w:val="20"/>
          <w:szCs w:val="20"/>
        </w:rPr>
        <w:t>Other</w:t>
      </w:r>
      <w:proofErr w:type="gramEnd"/>
      <w:r w:rsidRPr="00007C40">
        <w:rPr>
          <w:rFonts w:cstheme="minorHAnsi"/>
          <w:sz w:val="20"/>
          <w:szCs w:val="20"/>
        </w:rPr>
        <w:t>, with explanation</w:t>
      </w:r>
    </w:p>
    <w:p w:rsidR="00A65DFD" w:rsidRDefault="00A65DFD" w:rsidP="00A65DFD">
      <w:pPr>
        <w:spacing w:after="0" w:line="240" w:lineRule="auto"/>
        <w:rPr>
          <w:rFonts w:cstheme="minorHAnsi"/>
          <w:sz w:val="20"/>
          <w:szCs w:val="20"/>
        </w:rPr>
      </w:pPr>
    </w:p>
    <w:p w:rsidR="00A65DFD" w:rsidRDefault="00A65DFD" w:rsidP="00291FCB">
      <w:pPr>
        <w:spacing w:after="0" w:line="240" w:lineRule="auto"/>
        <w:rPr>
          <w:rFonts w:cstheme="minorHAnsi"/>
          <w:b/>
          <w:u w:val="single"/>
        </w:rPr>
      </w:pPr>
    </w:p>
    <w:p w:rsidR="00291FCB" w:rsidRDefault="00291FCB" w:rsidP="00291FCB">
      <w:pPr>
        <w:spacing w:after="0" w:line="240" w:lineRule="auto"/>
        <w:rPr>
          <w:rFonts w:cstheme="minorHAnsi"/>
          <w:b/>
          <w:u w:val="single"/>
        </w:rPr>
      </w:pPr>
    </w:p>
    <w:p w:rsidR="00A65DFD" w:rsidRDefault="00A65DFD" w:rsidP="00A65DFD">
      <w:pPr>
        <w:spacing w:after="0" w:line="240" w:lineRule="auto"/>
        <w:jc w:val="center"/>
        <w:rPr>
          <w:rFonts w:cstheme="minorHAnsi"/>
        </w:rPr>
      </w:pPr>
      <w:r>
        <w:rPr>
          <w:rFonts w:cstheme="minorHAnsi"/>
          <w:b/>
          <w:u w:val="single"/>
        </w:rPr>
        <w:t>AVATAR Meeting Minutes</w:t>
      </w:r>
    </w:p>
    <w:p w:rsidR="00A65DFD" w:rsidRDefault="00A65DFD" w:rsidP="00A65DFD">
      <w:pPr>
        <w:spacing w:after="0" w:line="240" w:lineRule="auto"/>
        <w:jc w:val="center"/>
        <w:rPr>
          <w:rFonts w:cstheme="minorHAnsi"/>
        </w:rPr>
      </w:pPr>
    </w:p>
    <w:tbl>
      <w:tblPr>
        <w:tblStyle w:val="TableGrid"/>
        <w:tblW w:w="0" w:type="auto"/>
        <w:tblLook w:val="04A0" w:firstRow="1" w:lastRow="0" w:firstColumn="1" w:lastColumn="0" w:noHBand="0" w:noVBand="1"/>
      </w:tblPr>
      <w:tblGrid>
        <w:gridCol w:w="7038"/>
        <w:gridCol w:w="3780"/>
        <w:gridCol w:w="3078"/>
      </w:tblGrid>
      <w:tr w:rsidR="00A65DFD" w:rsidRPr="00EC4FB6" w:rsidTr="00A65DFD">
        <w:trPr>
          <w:trHeight w:val="530"/>
        </w:trPr>
        <w:tc>
          <w:tcPr>
            <w:tcW w:w="7038" w:type="dxa"/>
            <w:shd w:val="clear" w:color="auto" w:fill="D9D9D9" w:themeFill="background1" w:themeFillShade="D9"/>
            <w:vAlign w:val="center"/>
          </w:tcPr>
          <w:p w:rsidR="00A65DFD" w:rsidRPr="00EC4FB6" w:rsidRDefault="00A65DFD" w:rsidP="00A65DFD">
            <w:pPr>
              <w:jc w:val="center"/>
              <w:rPr>
                <w:rFonts w:cstheme="minorHAnsi"/>
                <w:b/>
                <w:sz w:val="20"/>
                <w:szCs w:val="20"/>
              </w:rPr>
            </w:pPr>
            <w:r w:rsidRPr="00EC4FB6">
              <w:rPr>
                <w:rFonts w:cstheme="minorHAnsi"/>
                <w:b/>
                <w:sz w:val="20"/>
                <w:szCs w:val="20"/>
              </w:rPr>
              <w:t>Action Item</w:t>
            </w:r>
          </w:p>
        </w:tc>
        <w:tc>
          <w:tcPr>
            <w:tcW w:w="3780" w:type="dxa"/>
            <w:shd w:val="clear" w:color="auto" w:fill="D9D9D9" w:themeFill="background1" w:themeFillShade="D9"/>
            <w:vAlign w:val="center"/>
          </w:tcPr>
          <w:p w:rsidR="00A65DFD" w:rsidRPr="00EC4FB6" w:rsidRDefault="00A65DFD" w:rsidP="00A65DFD">
            <w:pPr>
              <w:jc w:val="center"/>
              <w:rPr>
                <w:rFonts w:cstheme="minorHAnsi"/>
                <w:b/>
                <w:sz w:val="20"/>
                <w:szCs w:val="20"/>
              </w:rPr>
            </w:pPr>
            <w:r>
              <w:rPr>
                <w:rFonts w:cstheme="minorHAnsi"/>
                <w:b/>
                <w:sz w:val="20"/>
                <w:szCs w:val="20"/>
              </w:rPr>
              <w:t>Person Responsible</w:t>
            </w:r>
          </w:p>
        </w:tc>
        <w:tc>
          <w:tcPr>
            <w:tcW w:w="3078" w:type="dxa"/>
            <w:shd w:val="clear" w:color="auto" w:fill="D9D9D9" w:themeFill="background1" w:themeFillShade="D9"/>
            <w:vAlign w:val="center"/>
          </w:tcPr>
          <w:p w:rsidR="00A65DFD" w:rsidRPr="00EC4FB6" w:rsidRDefault="00A65DFD" w:rsidP="00A65DFD">
            <w:pPr>
              <w:jc w:val="center"/>
              <w:rPr>
                <w:rFonts w:cstheme="minorHAnsi"/>
                <w:b/>
                <w:sz w:val="20"/>
                <w:szCs w:val="20"/>
              </w:rPr>
            </w:pPr>
            <w:r w:rsidRPr="00EC4FB6">
              <w:rPr>
                <w:rFonts w:cstheme="minorHAnsi"/>
                <w:b/>
                <w:sz w:val="20"/>
                <w:szCs w:val="20"/>
              </w:rPr>
              <w:t>Due Date</w:t>
            </w:r>
          </w:p>
        </w:tc>
      </w:tr>
      <w:tr w:rsidR="00A65DFD" w:rsidRPr="00EC4FB6" w:rsidTr="00A65DFD">
        <w:trPr>
          <w:trHeight w:val="530"/>
        </w:trPr>
        <w:tc>
          <w:tcPr>
            <w:tcW w:w="7038" w:type="dxa"/>
          </w:tcPr>
          <w:p w:rsidR="00A65DFD" w:rsidRPr="00EC4FB6" w:rsidRDefault="00A65DFD" w:rsidP="00A65DFD">
            <w:pPr>
              <w:rPr>
                <w:rFonts w:cstheme="minorHAnsi"/>
                <w:sz w:val="20"/>
                <w:szCs w:val="20"/>
              </w:rPr>
            </w:pPr>
          </w:p>
        </w:tc>
        <w:tc>
          <w:tcPr>
            <w:tcW w:w="3780" w:type="dxa"/>
          </w:tcPr>
          <w:p w:rsidR="00A65DFD" w:rsidRPr="00EC4FB6" w:rsidRDefault="00A65DFD" w:rsidP="00A65DFD">
            <w:pPr>
              <w:rPr>
                <w:rFonts w:cstheme="minorHAnsi"/>
                <w:sz w:val="20"/>
                <w:szCs w:val="20"/>
              </w:rPr>
            </w:pPr>
          </w:p>
        </w:tc>
        <w:tc>
          <w:tcPr>
            <w:tcW w:w="3078" w:type="dxa"/>
          </w:tcPr>
          <w:p w:rsidR="00A65DFD" w:rsidRPr="00EC4FB6" w:rsidRDefault="00A65DFD" w:rsidP="00A65DFD">
            <w:pPr>
              <w:rPr>
                <w:rFonts w:cstheme="minorHAnsi"/>
                <w:sz w:val="20"/>
                <w:szCs w:val="20"/>
              </w:rPr>
            </w:pPr>
          </w:p>
        </w:tc>
      </w:tr>
      <w:tr w:rsidR="00A65DFD" w:rsidRPr="00EC4FB6" w:rsidTr="00A65DFD">
        <w:trPr>
          <w:trHeight w:val="620"/>
        </w:trPr>
        <w:tc>
          <w:tcPr>
            <w:tcW w:w="7038" w:type="dxa"/>
          </w:tcPr>
          <w:p w:rsidR="00A65DFD" w:rsidRPr="00EC4FB6" w:rsidRDefault="00A65DFD" w:rsidP="00A65DFD">
            <w:pPr>
              <w:rPr>
                <w:rFonts w:cstheme="minorHAnsi"/>
                <w:sz w:val="20"/>
                <w:szCs w:val="20"/>
              </w:rPr>
            </w:pPr>
          </w:p>
        </w:tc>
        <w:tc>
          <w:tcPr>
            <w:tcW w:w="3780" w:type="dxa"/>
          </w:tcPr>
          <w:p w:rsidR="00A65DFD" w:rsidRPr="00EC4FB6" w:rsidRDefault="00A65DFD" w:rsidP="00A65DFD">
            <w:pPr>
              <w:rPr>
                <w:rFonts w:cstheme="minorHAnsi"/>
                <w:sz w:val="20"/>
                <w:szCs w:val="20"/>
              </w:rPr>
            </w:pPr>
          </w:p>
        </w:tc>
        <w:tc>
          <w:tcPr>
            <w:tcW w:w="3078" w:type="dxa"/>
          </w:tcPr>
          <w:p w:rsidR="00A65DFD" w:rsidRPr="00EC4FB6" w:rsidRDefault="00A65DFD" w:rsidP="00A65DFD">
            <w:pPr>
              <w:rPr>
                <w:rFonts w:cstheme="minorHAnsi"/>
                <w:sz w:val="20"/>
                <w:szCs w:val="20"/>
              </w:rPr>
            </w:pPr>
          </w:p>
        </w:tc>
      </w:tr>
      <w:tr w:rsidR="00A65DFD" w:rsidRPr="00EC4FB6" w:rsidTr="00A65DFD">
        <w:trPr>
          <w:trHeight w:val="620"/>
        </w:trPr>
        <w:tc>
          <w:tcPr>
            <w:tcW w:w="7038" w:type="dxa"/>
          </w:tcPr>
          <w:p w:rsidR="00A65DFD" w:rsidRPr="00EC4FB6" w:rsidRDefault="00A65DFD" w:rsidP="00A65DFD">
            <w:pPr>
              <w:rPr>
                <w:rFonts w:cstheme="minorHAnsi"/>
                <w:sz w:val="20"/>
                <w:szCs w:val="20"/>
              </w:rPr>
            </w:pPr>
          </w:p>
        </w:tc>
        <w:tc>
          <w:tcPr>
            <w:tcW w:w="3780" w:type="dxa"/>
          </w:tcPr>
          <w:p w:rsidR="00A65DFD" w:rsidRPr="00EC4FB6" w:rsidRDefault="00A65DFD" w:rsidP="00A65DFD">
            <w:pPr>
              <w:rPr>
                <w:rFonts w:cstheme="minorHAnsi"/>
                <w:sz w:val="20"/>
                <w:szCs w:val="20"/>
              </w:rPr>
            </w:pPr>
          </w:p>
        </w:tc>
        <w:tc>
          <w:tcPr>
            <w:tcW w:w="3078" w:type="dxa"/>
          </w:tcPr>
          <w:p w:rsidR="00A65DFD" w:rsidRPr="00EC4FB6" w:rsidRDefault="00A65DFD" w:rsidP="00A65DFD">
            <w:pPr>
              <w:rPr>
                <w:rFonts w:cstheme="minorHAnsi"/>
                <w:sz w:val="20"/>
                <w:szCs w:val="20"/>
              </w:rPr>
            </w:pPr>
          </w:p>
        </w:tc>
      </w:tr>
      <w:tr w:rsidR="00A65DFD" w:rsidRPr="00EC4FB6" w:rsidTr="00A65DFD">
        <w:trPr>
          <w:trHeight w:val="620"/>
        </w:trPr>
        <w:tc>
          <w:tcPr>
            <w:tcW w:w="7038" w:type="dxa"/>
            <w:tcBorders>
              <w:bottom w:val="single" w:sz="4" w:space="0" w:color="auto"/>
            </w:tcBorders>
          </w:tcPr>
          <w:p w:rsidR="00A65DFD" w:rsidRPr="00EC4FB6" w:rsidRDefault="00A65DFD" w:rsidP="00A65DFD">
            <w:pPr>
              <w:rPr>
                <w:rFonts w:cstheme="minorHAnsi"/>
                <w:sz w:val="20"/>
                <w:szCs w:val="20"/>
              </w:rPr>
            </w:pPr>
          </w:p>
        </w:tc>
        <w:tc>
          <w:tcPr>
            <w:tcW w:w="3780" w:type="dxa"/>
            <w:tcBorders>
              <w:bottom w:val="single" w:sz="4" w:space="0" w:color="auto"/>
            </w:tcBorders>
          </w:tcPr>
          <w:p w:rsidR="00A65DFD" w:rsidRPr="00EC4FB6" w:rsidRDefault="00A65DFD" w:rsidP="00A65DFD">
            <w:pPr>
              <w:rPr>
                <w:rFonts w:cstheme="minorHAnsi"/>
                <w:sz w:val="20"/>
                <w:szCs w:val="20"/>
              </w:rPr>
            </w:pPr>
          </w:p>
        </w:tc>
        <w:tc>
          <w:tcPr>
            <w:tcW w:w="3078" w:type="dxa"/>
            <w:tcBorders>
              <w:bottom w:val="single" w:sz="4" w:space="0" w:color="auto"/>
            </w:tcBorders>
          </w:tcPr>
          <w:p w:rsidR="00A65DFD" w:rsidRPr="00EC4FB6" w:rsidRDefault="00A65DFD" w:rsidP="00A65DFD">
            <w:pPr>
              <w:rPr>
                <w:rFonts w:cstheme="minorHAnsi"/>
                <w:sz w:val="20"/>
                <w:szCs w:val="20"/>
              </w:rPr>
            </w:pPr>
          </w:p>
        </w:tc>
      </w:tr>
      <w:tr w:rsidR="00A65DFD" w:rsidRPr="00EC4FB6" w:rsidTr="00A65DFD">
        <w:trPr>
          <w:trHeight w:val="620"/>
        </w:trPr>
        <w:tc>
          <w:tcPr>
            <w:tcW w:w="13896" w:type="dxa"/>
            <w:gridSpan w:val="3"/>
            <w:shd w:val="clear" w:color="auto" w:fill="D9D9D9" w:themeFill="background1" w:themeFillShade="D9"/>
            <w:vAlign w:val="center"/>
          </w:tcPr>
          <w:p w:rsidR="00A65DFD" w:rsidRPr="00EC4FB6" w:rsidRDefault="00A65DFD" w:rsidP="00A65DFD">
            <w:pPr>
              <w:jc w:val="center"/>
              <w:rPr>
                <w:rFonts w:cstheme="minorHAnsi"/>
                <w:sz w:val="20"/>
                <w:szCs w:val="20"/>
              </w:rPr>
            </w:pPr>
            <w:r w:rsidRPr="00EC4FB6">
              <w:rPr>
                <w:rFonts w:cstheme="minorHAnsi"/>
                <w:b/>
                <w:sz w:val="20"/>
                <w:szCs w:val="20"/>
              </w:rPr>
              <w:t>Notes</w:t>
            </w:r>
          </w:p>
        </w:tc>
      </w:tr>
      <w:tr w:rsidR="00A65DFD" w:rsidRPr="00EC4FB6" w:rsidTr="00A65DFD">
        <w:trPr>
          <w:trHeight w:val="5750"/>
        </w:trPr>
        <w:tc>
          <w:tcPr>
            <w:tcW w:w="13896" w:type="dxa"/>
            <w:gridSpan w:val="3"/>
          </w:tcPr>
          <w:p w:rsidR="00A65DFD" w:rsidRPr="00EC4FB6" w:rsidRDefault="00A65DFD" w:rsidP="00A65DFD">
            <w:pPr>
              <w:rPr>
                <w:rFonts w:cstheme="minorHAnsi"/>
                <w:sz w:val="20"/>
                <w:szCs w:val="20"/>
              </w:rPr>
            </w:pPr>
          </w:p>
        </w:tc>
      </w:tr>
    </w:tbl>
    <w:p w:rsidR="00291FCB" w:rsidRDefault="00291FCB" w:rsidP="00A65DFD">
      <w:pPr>
        <w:spacing w:after="0" w:line="240" w:lineRule="auto"/>
        <w:jc w:val="center"/>
        <w:rPr>
          <w:rFonts w:cstheme="minorHAnsi"/>
          <w:b/>
          <w:u w:val="single"/>
        </w:rPr>
      </w:pPr>
    </w:p>
    <w:p w:rsidR="00A65DFD" w:rsidRDefault="00A65DFD" w:rsidP="00A65DFD">
      <w:pPr>
        <w:spacing w:after="0" w:line="240" w:lineRule="auto"/>
        <w:jc w:val="center"/>
        <w:rPr>
          <w:rFonts w:cstheme="minorHAnsi"/>
        </w:rPr>
      </w:pPr>
      <w:r w:rsidRPr="00EC4FB6">
        <w:rPr>
          <w:rFonts w:cstheme="minorHAnsi"/>
          <w:b/>
          <w:u w:val="single"/>
        </w:rPr>
        <w:t>Meeting Participant List</w:t>
      </w:r>
    </w:p>
    <w:p w:rsidR="00A65DFD" w:rsidRDefault="00A65DFD" w:rsidP="00A65DFD">
      <w:pPr>
        <w:spacing w:after="0" w:line="240" w:lineRule="auto"/>
        <w:jc w:val="center"/>
        <w:rPr>
          <w:rFonts w:cstheme="minorHAnsi"/>
        </w:rPr>
      </w:pPr>
    </w:p>
    <w:tbl>
      <w:tblPr>
        <w:tblStyle w:val="TableGrid"/>
        <w:tblW w:w="0" w:type="auto"/>
        <w:tblLook w:val="04A0" w:firstRow="1" w:lastRow="0" w:firstColumn="1" w:lastColumn="0" w:noHBand="0" w:noVBand="1"/>
      </w:tblPr>
      <w:tblGrid>
        <w:gridCol w:w="4968"/>
        <w:gridCol w:w="3780"/>
        <w:gridCol w:w="5148"/>
      </w:tblGrid>
      <w:tr w:rsidR="00A65DFD" w:rsidRPr="00EC4FB6" w:rsidTr="00A65DFD">
        <w:trPr>
          <w:trHeight w:val="530"/>
        </w:trPr>
        <w:tc>
          <w:tcPr>
            <w:tcW w:w="4968" w:type="dxa"/>
            <w:shd w:val="clear" w:color="auto" w:fill="D9D9D9" w:themeFill="background1" w:themeFillShade="D9"/>
            <w:vAlign w:val="center"/>
          </w:tcPr>
          <w:p w:rsidR="00A65DFD" w:rsidRPr="00EC4FB6" w:rsidRDefault="00A65DFD" w:rsidP="00A65DFD">
            <w:pPr>
              <w:jc w:val="center"/>
              <w:rPr>
                <w:rFonts w:cstheme="minorHAnsi"/>
                <w:b/>
              </w:rPr>
            </w:pPr>
            <w:r w:rsidRPr="00EC4FB6">
              <w:rPr>
                <w:rFonts w:cstheme="minorHAnsi"/>
                <w:b/>
              </w:rPr>
              <w:t>Name</w:t>
            </w:r>
          </w:p>
        </w:tc>
        <w:tc>
          <w:tcPr>
            <w:tcW w:w="3780" w:type="dxa"/>
            <w:shd w:val="clear" w:color="auto" w:fill="D9D9D9" w:themeFill="background1" w:themeFillShade="D9"/>
            <w:vAlign w:val="center"/>
          </w:tcPr>
          <w:p w:rsidR="00A65DFD" w:rsidRPr="00EC4FB6" w:rsidRDefault="00A65DFD" w:rsidP="00A65DFD">
            <w:pPr>
              <w:jc w:val="center"/>
              <w:rPr>
                <w:rFonts w:cstheme="minorHAnsi"/>
                <w:b/>
              </w:rPr>
            </w:pPr>
            <w:r w:rsidRPr="00EC4FB6">
              <w:rPr>
                <w:rFonts w:cstheme="minorHAnsi"/>
                <w:b/>
              </w:rPr>
              <w:t>Title</w:t>
            </w:r>
          </w:p>
        </w:tc>
        <w:tc>
          <w:tcPr>
            <w:tcW w:w="5148" w:type="dxa"/>
            <w:shd w:val="clear" w:color="auto" w:fill="D9D9D9" w:themeFill="background1" w:themeFillShade="D9"/>
            <w:vAlign w:val="center"/>
          </w:tcPr>
          <w:p w:rsidR="00A65DFD" w:rsidRPr="00EC4FB6" w:rsidRDefault="00A65DFD" w:rsidP="00A65DFD">
            <w:pPr>
              <w:jc w:val="center"/>
              <w:rPr>
                <w:rFonts w:cstheme="minorHAnsi"/>
                <w:b/>
              </w:rPr>
            </w:pPr>
            <w:r w:rsidRPr="00EC4FB6">
              <w:rPr>
                <w:rFonts w:cstheme="minorHAnsi"/>
                <w:b/>
              </w:rPr>
              <w:t>Organization/Institution</w:t>
            </w: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r w:rsidR="00A65DFD" w:rsidTr="00A65DFD">
        <w:trPr>
          <w:trHeight w:val="530"/>
        </w:trPr>
        <w:tc>
          <w:tcPr>
            <w:tcW w:w="4968" w:type="dxa"/>
          </w:tcPr>
          <w:p w:rsidR="00A65DFD" w:rsidRDefault="00A65DFD" w:rsidP="00A65DFD">
            <w:pPr>
              <w:jc w:val="center"/>
              <w:rPr>
                <w:rFonts w:cstheme="minorHAnsi"/>
              </w:rPr>
            </w:pPr>
          </w:p>
        </w:tc>
        <w:tc>
          <w:tcPr>
            <w:tcW w:w="3780" w:type="dxa"/>
          </w:tcPr>
          <w:p w:rsidR="00A65DFD" w:rsidRDefault="00A65DFD" w:rsidP="00A65DFD">
            <w:pPr>
              <w:jc w:val="center"/>
              <w:rPr>
                <w:rFonts w:cstheme="minorHAnsi"/>
              </w:rPr>
            </w:pPr>
          </w:p>
        </w:tc>
        <w:tc>
          <w:tcPr>
            <w:tcW w:w="5148" w:type="dxa"/>
          </w:tcPr>
          <w:p w:rsidR="00A65DFD" w:rsidRDefault="00A65DFD" w:rsidP="00A65DFD">
            <w:pPr>
              <w:jc w:val="center"/>
              <w:rPr>
                <w:rFonts w:cstheme="minorHAnsi"/>
              </w:rPr>
            </w:pPr>
          </w:p>
        </w:tc>
      </w:tr>
    </w:tbl>
    <w:p w:rsidR="00A65DFD" w:rsidRPr="00EC4FB6" w:rsidRDefault="00A65DFD" w:rsidP="00A65DFD">
      <w:pPr>
        <w:spacing w:after="0" w:line="240" w:lineRule="auto"/>
        <w:rPr>
          <w:rFonts w:cstheme="minorHAnsi"/>
        </w:rPr>
      </w:pPr>
    </w:p>
    <w:p w:rsidR="00E952F0" w:rsidRDefault="00E952F0" w:rsidP="003020B9">
      <w:pPr>
        <w:spacing w:after="0" w:line="360" w:lineRule="auto"/>
        <w:rPr>
          <w:rFonts w:ascii="Georgia" w:eastAsia="Calibri" w:hAnsi="Georgia" w:cs="Times New Roman"/>
          <w:sz w:val="24"/>
          <w:szCs w:val="24"/>
        </w:rPr>
      </w:pPr>
    </w:p>
    <w:p w:rsidR="00B11DBA" w:rsidRPr="00B11DBA" w:rsidRDefault="00B11DBA" w:rsidP="00B11DBA">
      <w:pPr>
        <w:spacing w:after="0" w:line="240" w:lineRule="auto"/>
        <w:jc w:val="center"/>
      </w:pPr>
      <w:r w:rsidRPr="00B11DBA">
        <w:rPr>
          <w:noProof/>
        </w:rPr>
        <w:drawing>
          <wp:inline distT="0" distB="0" distL="0" distR="0" wp14:anchorId="56643B79" wp14:editId="5E4A8279">
            <wp:extent cx="1651380" cy="80587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8157" cy="804300"/>
                    </a:xfrm>
                    <a:prstGeom prst="rect">
                      <a:avLst/>
                    </a:prstGeom>
                  </pic:spPr>
                </pic:pic>
              </a:graphicData>
            </a:graphic>
          </wp:inline>
        </w:drawing>
      </w:r>
    </w:p>
    <w:p w:rsidR="00B11DBA" w:rsidRPr="00B11DBA" w:rsidRDefault="00B11DBA" w:rsidP="00B11DBA">
      <w:pPr>
        <w:spacing w:after="0" w:line="240" w:lineRule="auto"/>
        <w:jc w:val="center"/>
        <w:rPr>
          <w:u w:val="single"/>
        </w:rPr>
      </w:pPr>
      <w:r w:rsidRPr="00B11DBA">
        <w:rPr>
          <w:u w:val="single"/>
        </w:rPr>
        <w:t>SAMPLE</w:t>
      </w:r>
    </w:p>
    <w:p w:rsidR="00B11DBA" w:rsidRPr="00B11DBA" w:rsidRDefault="00B11DBA" w:rsidP="00B11DBA">
      <w:pPr>
        <w:spacing w:after="0" w:line="240" w:lineRule="auto"/>
        <w:jc w:val="center"/>
        <w:rPr>
          <w:u w:val="single"/>
        </w:rPr>
      </w:pPr>
      <w:r w:rsidRPr="00B11DBA">
        <w:rPr>
          <w:u w:val="single"/>
        </w:rPr>
        <w:t xml:space="preserve">Action and Sustainability Plan – August 2012 to July 2013 </w:t>
      </w:r>
    </w:p>
    <w:p w:rsidR="00B11DBA" w:rsidRPr="00B11DBA" w:rsidRDefault="00B11DBA" w:rsidP="00B11DBA">
      <w:pPr>
        <w:spacing w:after="0" w:line="240" w:lineRule="auto"/>
        <w:jc w:val="center"/>
      </w:pPr>
      <w:r w:rsidRPr="00B11DBA">
        <w:t>(See Items for Consideration)</w:t>
      </w:r>
    </w:p>
    <w:p w:rsidR="00B11DBA" w:rsidRPr="00B11DBA" w:rsidRDefault="00B11DBA" w:rsidP="00B11DBA">
      <w:pPr>
        <w:spacing w:after="0" w:line="240" w:lineRule="auto"/>
        <w:jc w:val="center"/>
      </w:pPr>
      <w:r w:rsidRPr="00B11DBA">
        <w:t xml:space="preserve">Region:  </w:t>
      </w:r>
      <w:r w:rsidRPr="00B11DBA">
        <w:rPr>
          <w:u w:val="single"/>
        </w:rPr>
        <w:tab/>
      </w:r>
      <w:r w:rsidRPr="00B11DBA">
        <w:rPr>
          <w:u w:val="single"/>
        </w:rPr>
        <w:tab/>
      </w:r>
      <w:r w:rsidRPr="00B11DBA">
        <w:rPr>
          <w:u w:val="single"/>
        </w:rPr>
        <w:tab/>
      </w:r>
      <w:r w:rsidRPr="00B11DBA">
        <w:rPr>
          <w:u w:val="single"/>
        </w:rPr>
        <w:tab/>
      </w:r>
    </w:p>
    <w:p w:rsidR="00B11DBA" w:rsidRPr="00B11DBA" w:rsidRDefault="00B11DBA" w:rsidP="00B11DBA">
      <w:pPr>
        <w:spacing w:after="0" w:line="240" w:lineRule="auto"/>
        <w:jc w:val="center"/>
      </w:pPr>
    </w:p>
    <w:tbl>
      <w:tblPr>
        <w:tblStyle w:val="TableGrid1"/>
        <w:tblW w:w="0" w:type="auto"/>
        <w:tblLook w:val="04A0" w:firstRow="1" w:lastRow="0" w:firstColumn="1" w:lastColumn="0" w:noHBand="0" w:noVBand="1"/>
      </w:tblPr>
      <w:tblGrid>
        <w:gridCol w:w="1908"/>
        <w:gridCol w:w="4680"/>
        <w:gridCol w:w="2700"/>
        <w:gridCol w:w="2070"/>
        <w:gridCol w:w="2700"/>
      </w:tblGrid>
      <w:tr w:rsidR="00B11DBA" w:rsidRPr="00B11DBA" w:rsidTr="00822694">
        <w:trPr>
          <w:trHeight w:val="629"/>
        </w:trPr>
        <w:tc>
          <w:tcPr>
            <w:tcW w:w="1908" w:type="dxa"/>
            <w:vAlign w:val="center"/>
          </w:tcPr>
          <w:p w:rsidR="00B11DBA" w:rsidRPr="00B11DBA" w:rsidRDefault="00B11DBA" w:rsidP="00B11DBA">
            <w:pPr>
              <w:spacing w:after="200" w:line="276" w:lineRule="auto"/>
              <w:jc w:val="center"/>
              <w:rPr>
                <w:rFonts w:ascii="Arial Narrow" w:hAnsi="Arial Narrow"/>
              </w:rPr>
            </w:pPr>
            <w:r w:rsidRPr="00B11DBA">
              <w:rPr>
                <w:rFonts w:ascii="Arial Narrow" w:hAnsi="Arial Narrow"/>
              </w:rPr>
              <w:t>Date</w:t>
            </w:r>
          </w:p>
        </w:tc>
        <w:tc>
          <w:tcPr>
            <w:tcW w:w="4680" w:type="dxa"/>
            <w:vAlign w:val="center"/>
          </w:tcPr>
          <w:p w:rsidR="00B11DBA" w:rsidRPr="00B11DBA" w:rsidRDefault="00B11DBA" w:rsidP="00B11DBA">
            <w:pPr>
              <w:tabs>
                <w:tab w:val="left" w:pos="252"/>
              </w:tabs>
              <w:spacing w:after="200" w:line="276" w:lineRule="auto"/>
              <w:ind w:left="252" w:hanging="180"/>
              <w:jc w:val="center"/>
              <w:rPr>
                <w:rFonts w:ascii="Arial Narrow" w:hAnsi="Arial Narrow"/>
              </w:rPr>
            </w:pPr>
            <w:r w:rsidRPr="00B11DBA">
              <w:rPr>
                <w:rFonts w:ascii="Arial Narrow" w:hAnsi="Arial Narrow"/>
              </w:rPr>
              <w:t>Vertical Alignment Actions</w:t>
            </w:r>
          </w:p>
        </w:tc>
        <w:tc>
          <w:tcPr>
            <w:tcW w:w="2700" w:type="dxa"/>
            <w:vAlign w:val="center"/>
          </w:tcPr>
          <w:p w:rsidR="00B11DBA" w:rsidRPr="00B11DBA" w:rsidRDefault="00B11DBA" w:rsidP="00B11DBA">
            <w:pPr>
              <w:spacing w:after="200" w:line="276" w:lineRule="auto"/>
              <w:jc w:val="center"/>
              <w:rPr>
                <w:rFonts w:ascii="Arial Narrow" w:hAnsi="Arial Narrow"/>
              </w:rPr>
            </w:pPr>
            <w:r w:rsidRPr="00B11DBA">
              <w:rPr>
                <w:rFonts w:ascii="Arial Narrow" w:hAnsi="Arial Narrow"/>
              </w:rPr>
              <w:t>Resources Required and Persons Responsible</w:t>
            </w:r>
          </w:p>
        </w:tc>
        <w:tc>
          <w:tcPr>
            <w:tcW w:w="2070" w:type="dxa"/>
            <w:vAlign w:val="center"/>
          </w:tcPr>
          <w:p w:rsidR="00B11DBA" w:rsidRPr="00B11DBA" w:rsidRDefault="00B11DBA" w:rsidP="00B11DBA">
            <w:pPr>
              <w:spacing w:after="200" w:line="276" w:lineRule="auto"/>
              <w:jc w:val="center"/>
              <w:rPr>
                <w:rFonts w:ascii="Arial Narrow" w:hAnsi="Arial Narrow"/>
              </w:rPr>
            </w:pPr>
            <w:r w:rsidRPr="00B11DBA">
              <w:rPr>
                <w:rFonts w:ascii="Arial Narrow" w:hAnsi="Arial Narrow"/>
              </w:rPr>
              <w:t>Evidence of Implementation</w:t>
            </w:r>
          </w:p>
        </w:tc>
        <w:tc>
          <w:tcPr>
            <w:tcW w:w="2700" w:type="dxa"/>
            <w:vAlign w:val="center"/>
          </w:tcPr>
          <w:p w:rsidR="00B11DBA" w:rsidRPr="00B11DBA" w:rsidRDefault="00B11DBA" w:rsidP="00B11DBA">
            <w:pPr>
              <w:spacing w:after="200" w:line="276" w:lineRule="auto"/>
              <w:jc w:val="center"/>
              <w:rPr>
                <w:rFonts w:ascii="Arial Narrow" w:hAnsi="Arial Narrow"/>
              </w:rPr>
            </w:pPr>
            <w:r w:rsidRPr="00B11DBA">
              <w:rPr>
                <w:rFonts w:ascii="Arial Narrow" w:hAnsi="Arial Narrow"/>
              </w:rPr>
              <w:t>Evidence of Impact</w:t>
            </w: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p>
        </w:tc>
        <w:tc>
          <w:tcPr>
            <w:tcW w:w="4680" w:type="dxa"/>
            <w:vAlign w:val="center"/>
          </w:tcPr>
          <w:p w:rsidR="00B11DBA" w:rsidRPr="00B11DBA" w:rsidRDefault="00B11DBA" w:rsidP="00B11DBA">
            <w:pPr>
              <w:tabs>
                <w:tab w:val="left" w:pos="252"/>
                <w:tab w:val="left" w:pos="526"/>
                <w:tab w:val="left" w:pos="818"/>
              </w:tabs>
              <w:spacing w:after="200" w:line="276" w:lineRule="auto"/>
              <w:ind w:left="-18" w:firstLine="18"/>
              <w:rPr>
                <w:rFonts w:ascii="Arial Narrow" w:hAnsi="Arial Narrow"/>
                <w:b/>
                <w:vertAlign w:val="superscript"/>
              </w:rPr>
            </w:pPr>
            <w:r w:rsidRPr="00B11DBA">
              <w:rPr>
                <w:rFonts w:ascii="Arial Narrow" w:hAnsi="Arial Narrow"/>
                <w:b/>
              </w:rPr>
              <w:t>Regional Data Collection, Reporting, Use in Decision Making, and Follow Up</w:t>
            </w:r>
            <w:r w:rsidRPr="00B11DBA">
              <w:rPr>
                <w:rFonts w:ascii="Arial Narrow" w:hAnsi="Arial Narrow"/>
                <w:b/>
                <w:vertAlign w:val="superscript"/>
              </w:rPr>
              <w:t>1</w:t>
            </w:r>
          </w:p>
        </w:tc>
        <w:tc>
          <w:tcPr>
            <w:tcW w:w="2700" w:type="dxa"/>
            <w:vAlign w:val="center"/>
          </w:tcPr>
          <w:p w:rsidR="00B11DBA" w:rsidRPr="00B11DBA" w:rsidRDefault="00B11DBA" w:rsidP="00B11DBA">
            <w:pPr>
              <w:spacing w:after="200" w:line="276" w:lineRule="auto"/>
              <w:rPr>
                <w:rFonts w:ascii="Arial Narrow" w:hAnsi="Arial Narrow"/>
              </w:rPr>
            </w:pPr>
          </w:p>
        </w:tc>
        <w:tc>
          <w:tcPr>
            <w:tcW w:w="2070" w:type="dxa"/>
            <w:vAlign w:val="center"/>
          </w:tcPr>
          <w:p w:rsidR="00B11DBA" w:rsidRPr="00B11DBA" w:rsidRDefault="00B11DBA" w:rsidP="00B11DBA">
            <w:pPr>
              <w:spacing w:after="200" w:line="276" w:lineRule="auto"/>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September 17, 2012</w:t>
            </w:r>
          </w:p>
        </w:tc>
        <w:tc>
          <w:tcPr>
            <w:tcW w:w="4680" w:type="dxa"/>
            <w:vAlign w:val="center"/>
          </w:tcPr>
          <w:p w:rsidR="00B11DBA" w:rsidRPr="00B11DBA" w:rsidRDefault="00B11DBA" w:rsidP="00B11DBA">
            <w:pPr>
              <w:tabs>
                <w:tab w:val="left" w:pos="252"/>
                <w:tab w:val="left" w:pos="526"/>
                <w:tab w:val="left" w:pos="818"/>
              </w:tabs>
              <w:spacing w:after="200" w:line="276" w:lineRule="auto"/>
              <w:ind w:left="252" w:hanging="252"/>
              <w:rPr>
                <w:rFonts w:ascii="Arial Narrow" w:hAnsi="Arial Narrow"/>
              </w:rPr>
            </w:pPr>
            <w:r w:rsidRPr="00B11DBA">
              <w:rPr>
                <w:rFonts w:ascii="Arial Narrow" w:hAnsi="Arial Narrow"/>
              </w:rPr>
              <w:t>Regional Data PowerPoint Completed</w:t>
            </w:r>
          </w:p>
        </w:tc>
        <w:tc>
          <w:tcPr>
            <w:tcW w:w="2700"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P-16 Council  Partner</w:t>
            </w:r>
          </w:p>
        </w:tc>
        <w:tc>
          <w:tcPr>
            <w:tcW w:w="2070"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Discussed and used in creating region’s action plan on Sept. 2</w:t>
            </w:r>
          </w:p>
        </w:tc>
        <w:tc>
          <w:tcPr>
            <w:tcW w:w="2700"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Selected English as discipline and will focus on freshman composition</w:t>
            </w:r>
          </w:p>
        </w:tc>
      </w:tr>
      <w:tr w:rsidR="00B11DBA" w:rsidRPr="00B11DBA" w:rsidTr="00B11DBA">
        <w:trPr>
          <w:trHeight w:val="296"/>
        </w:trPr>
        <w:tc>
          <w:tcPr>
            <w:tcW w:w="1908" w:type="dxa"/>
            <w:vAlign w:val="center"/>
          </w:tcPr>
          <w:p w:rsidR="00B11DBA" w:rsidRPr="00B11DBA" w:rsidRDefault="00B11DBA" w:rsidP="00B11DBA">
            <w:pPr>
              <w:spacing w:after="200" w:line="276" w:lineRule="auto"/>
              <w:rPr>
                <w:rFonts w:ascii="Arial Narrow" w:hAnsi="Arial Narrow"/>
              </w:rPr>
            </w:pPr>
          </w:p>
        </w:tc>
        <w:tc>
          <w:tcPr>
            <w:tcW w:w="4680" w:type="dxa"/>
            <w:vAlign w:val="center"/>
          </w:tcPr>
          <w:p w:rsidR="00B11DBA" w:rsidRPr="00B11DBA" w:rsidRDefault="00B11DBA" w:rsidP="00B11DBA">
            <w:pPr>
              <w:tabs>
                <w:tab w:val="left" w:pos="252"/>
                <w:tab w:val="left" w:pos="526"/>
                <w:tab w:val="left" w:pos="818"/>
              </w:tabs>
              <w:spacing w:after="200" w:line="276" w:lineRule="auto"/>
              <w:ind w:left="252" w:hanging="252"/>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c>
          <w:tcPr>
            <w:tcW w:w="2070" w:type="dxa"/>
            <w:vAlign w:val="center"/>
          </w:tcPr>
          <w:p w:rsidR="00B11DBA" w:rsidRPr="00B11DBA" w:rsidRDefault="00B11DBA" w:rsidP="00B11DBA">
            <w:pPr>
              <w:spacing w:after="200" w:line="276" w:lineRule="auto"/>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p>
        </w:tc>
        <w:tc>
          <w:tcPr>
            <w:tcW w:w="4680" w:type="dxa"/>
            <w:vAlign w:val="center"/>
          </w:tcPr>
          <w:p w:rsidR="00B11DBA" w:rsidRPr="00B11DBA" w:rsidRDefault="00B11DBA" w:rsidP="00B11DBA">
            <w:pPr>
              <w:tabs>
                <w:tab w:val="left" w:pos="252"/>
                <w:tab w:val="left" w:pos="526"/>
                <w:tab w:val="left" w:pos="818"/>
              </w:tabs>
              <w:spacing w:after="200" w:line="276" w:lineRule="auto"/>
              <w:rPr>
                <w:rFonts w:ascii="Arial Narrow" w:hAnsi="Arial Narrow"/>
                <w:b/>
                <w:vertAlign w:val="superscript"/>
              </w:rPr>
            </w:pPr>
            <w:r w:rsidRPr="00B11DBA">
              <w:rPr>
                <w:rFonts w:ascii="Arial Narrow" w:hAnsi="Arial Narrow"/>
                <w:b/>
              </w:rPr>
              <w:t>Partnership Goals Related to Critical Conversations, Actions, and Outcomes for Students’ Success</w:t>
            </w:r>
            <w:r w:rsidRPr="00B11DBA">
              <w:rPr>
                <w:rFonts w:ascii="Arial Narrow" w:hAnsi="Arial Narrow"/>
                <w:b/>
                <w:vertAlign w:val="superscript"/>
              </w:rPr>
              <w:t>2</w:t>
            </w:r>
          </w:p>
        </w:tc>
        <w:tc>
          <w:tcPr>
            <w:tcW w:w="2700" w:type="dxa"/>
            <w:vAlign w:val="center"/>
          </w:tcPr>
          <w:p w:rsidR="00B11DBA" w:rsidRPr="00B11DBA" w:rsidRDefault="00B11DBA" w:rsidP="00B11DBA">
            <w:pPr>
              <w:spacing w:after="200" w:line="276" w:lineRule="auto"/>
              <w:rPr>
                <w:rFonts w:ascii="Arial Narrow" w:hAnsi="Arial Narrow"/>
              </w:rPr>
            </w:pPr>
          </w:p>
        </w:tc>
        <w:tc>
          <w:tcPr>
            <w:tcW w:w="2070" w:type="dxa"/>
            <w:vAlign w:val="center"/>
          </w:tcPr>
          <w:p w:rsidR="00B11DBA" w:rsidRPr="00B11DBA" w:rsidRDefault="00B11DBA" w:rsidP="00B11DBA">
            <w:pPr>
              <w:spacing w:after="200" w:line="276" w:lineRule="auto"/>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September 17, 2012</w:t>
            </w:r>
          </w:p>
        </w:tc>
        <w:tc>
          <w:tcPr>
            <w:tcW w:w="4680" w:type="dxa"/>
            <w:vAlign w:val="center"/>
          </w:tcPr>
          <w:p w:rsidR="00B11DBA" w:rsidRPr="00B11DBA" w:rsidRDefault="00B11DBA" w:rsidP="00B11DBA">
            <w:pPr>
              <w:tabs>
                <w:tab w:val="left" w:pos="252"/>
                <w:tab w:val="left" w:pos="526"/>
                <w:tab w:val="left" w:pos="818"/>
              </w:tabs>
              <w:spacing w:after="200" w:line="276" w:lineRule="auto"/>
              <w:ind w:left="252" w:hanging="252"/>
              <w:rPr>
                <w:rFonts w:ascii="Arial Narrow" w:hAnsi="Arial Narrow"/>
              </w:rPr>
            </w:pPr>
            <w:r w:rsidRPr="00B11DBA">
              <w:rPr>
                <w:rFonts w:ascii="Arial Narrow" w:hAnsi="Arial Narrow"/>
              </w:rPr>
              <w:t xml:space="preserve">Action and Sustainability Plan Completed </w:t>
            </w:r>
          </w:p>
        </w:tc>
        <w:tc>
          <w:tcPr>
            <w:tcW w:w="2700"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Coordinator/Facilitator/All Partners</w:t>
            </w:r>
          </w:p>
        </w:tc>
        <w:tc>
          <w:tcPr>
            <w:tcW w:w="2070"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Discussed and approved at planning meeting on Sept. 2</w:t>
            </w:r>
          </w:p>
        </w:tc>
        <w:tc>
          <w:tcPr>
            <w:tcW w:w="2700"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Outcomes reported at the May10, 2012 Reflections, Celebrations, and Next Step Meeting</w:t>
            </w: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p>
        </w:tc>
        <w:tc>
          <w:tcPr>
            <w:tcW w:w="4680" w:type="dxa"/>
            <w:vAlign w:val="center"/>
          </w:tcPr>
          <w:p w:rsidR="00B11DBA" w:rsidRPr="00B11DBA" w:rsidRDefault="00B11DBA" w:rsidP="00B11DBA">
            <w:pPr>
              <w:tabs>
                <w:tab w:val="left" w:pos="252"/>
                <w:tab w:val="left" w:pos="526"/>
                <w:tab w:val="left" w:pos="818"/>
              </w:tabs>
              <w:spacing w:after="200" w:line="276" w:lineRule="auto"/>
              <w:ind w:left="252" w:hanging="252"/>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c>
          <w:tcPr>
            <w:tcW w:w="2070" w:type="dxa"/>
            <w:vAlign w:val="center"/>
          </w:tcPr>
          <w:p w:rsidR="00B11DBA" w:rsidRPr="00B11DBA" w:rsidRDefault="00B11DBA" w:rsidP="00B11DBA">
            <w:pPr>
              <w:spacing w:after="200" w:line="276" w:lineRule="auto"/>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p>
        </w:tc>
        <w:tc>
          <w:tcPr>
            <w:tcW w:w="4680" w:type="dxa"/>
            <w:vAlign w:val="center"/>
          </w:tcPr>
          <w:p w:rsidR="00B11DBA" w:rsidRPr="00B11DBA" w:rsidRDefault="00B11DBA" w:rsidP="00B11DBA">
            <w:pPr>
              <w:tabs>
                <w:tab w:val="left" w:pos="252"/>
                <w:tab w:val="left" w:pos="526"/>
                <w:tab w:val="left" w:pos="818"/>
              </w:tabs>
              <w:spacing w:after="200" w:line="276" w:lineRule="auto"/>
              <w:rPr>
                <w:rFonts w:ascii="Arial Narrow" w:hAnsi="Arial Narrow"/>
                <w:b/>
              </w:rPr>
            </w:pPr>
            <w:r w:rsidRPr="00B11DBA">
              <w:rPr>
                <w:rFonts w:ascii="Arial Narrow" w:hAnsi="Arial Narrow"/>
                <w:b/>
              </w:rPr>
              <w:t>Course Syllabi and  Reference Course Profile Information Review</w:t>
            </w:r>
            <w:r w:rsidRPr="00B11DBA">
              <w:rPr>
                <w:rFonts w:ascii="Arial Narrow" w:hAnsi="Arial Narrow"/>
                <w:b/>
                <w:vertAlign w:val="superscript"/>
              </w:rPr>
              <w:t>3</w:t>
            </w:r>
          </w:p>
        </w:tc>
        <w:tc>
          <w:tcPr>
            <w:tcW w:w="2700" w:type="dxa"/>
            <w:vAlign w:val="center"/>
          </w:tcPr>
          <w:p w:rsidR="00B11DBA" w:rsidRPr="00B11DBA" w:rsidRDefault="00B11DBA" w:rsidP="00B11DBA">
            <w:pPr>
              <w:spacing w:after="200" w:line="276" w:lineRule="auto"/>
              <w:rPr>
                <w:rFonts w:ascii="Arial Narrow" w:hAnsi="Arial Narrow"/>
              </w:rPr>
            </w:pPr>
          </w:p>
        </w:tc>
        <w:tc>
          <w:tcPr>
            <w:tcW w:w="2070" w:type="dxa"/>
            <w:vAlign w:val="center"/>
          </w:tcPr>
          <w:p w:rsidR="00B11DBA" w:rsidRPr="00B11DBA" w:rsidRDefault="00B11DBA" w:rsidP="00B11DBA">
            <w:pPr>
              <w:spacing w:after="200" w:line="276" w:lineRule="auto"/>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r>
      <w:tr w:rsidR="00B11DBA" w:rsidRPr="00B11DBA" w:rsidTr="00822694">
        <w:tc>
          <w:tcPr>
            <w:tcW w:w="1908" w:type="dxa"/>
            <w:vAlign w:val="center"/>
          </w:tcPr>
          <w:p w:rsidR="00B11DBA" w:rsidRPr="00B11DBA" w:rsidRDefault="00B11DBA" w:rsidP="00B11DBA">
            <w:pPr>
              <w:spacing w:after="200" w:line="276" w:lineRule="auto"/>
              <w:jc w:val="center"/>
              <w:rPr>
                <w:rFonts w:ascii="Arial Narrow" w:hAnsi="Arial Narrow"/>
              </w:rPr>
            </w:pPr>
            <w:r w:rsidRPr="00B11DBA">
              <w:rPr>
                <w:rFonts w:ascii="Arial Narrow" w:hAnsi="Arial Narrow"/>
              </w:rPr>
              <w:lastRenderedPageBreak/>
              <w:t>November 10, 2012</w:t>
            </w:r>
          </w:p>
        </w:tc>
        <w:tc>
          <w:tcPr>
            <w:tcW w:w="4680" w:type="dxa"/>
            <w:vAlign w:val="center"/>
          </w:tcPr>
          <w:p w:rsidR="00B11DBA" w:rsidRPr="00B11DBA" w:rsidRDefault="00B11DBA" w:rsidP="00B11DBA">
            <w:pPr>
              <w:tabs>
                <w:tab w:val="left" w:pos="252"/>
                <w:tab w:val="left" w:pos="526"/>
                <w:tab w:val="left" w:pos="818"/>
              </w:tabs>
              <w:spacing w:after="200" w:line="276" w:lineRule="auto"/>
              <w:ind w:left="252" w:hanging="180"/>
              <w:jc w:val="center"/>
              <w:rPr>
                <w:rFonts w:ascii="Arial Narrow" w:hAnsi="Arial Narrow"/>
              </w:rPr>
            </w:pPr>
            <w:r w:rsidRPr="00B11DBA">
              <w:rPr>
                <w:rFonts w:ascii="Arial Narrow" w:hAnsi="Arial Narrow"/>
              </w:rPr>
              <w:t>Review English 1301 Course Syllabi  - All Partners Post their Syllabus by October 20, 2012</w:t>
            </w:r>
          </w:p>
        </w:tc>
        <w:tc>
          <w:tcPr>
            <w:tcW w:w="2700" w:type="dxa"/>
            <w:vAlign w:val="center"/>
          </w:tcPr>
          <w:p w:rsidR="00B11DBA" w:rsidRPr="00B11DBA" w:rsidRDefault="00B11DBA" w:rsidP="00B11DBA">
            <w:pPr>
              <w:spacing w:after="200" w:line="276" w:lineRule="auto"/>
              <w:jc w:val="center"/>
              <w:rPr>
                <w:rFonts w:ascii="Arial Narrow" w:hAnsi="Arial Narrow"/>
              </w:rPr>
            </w:pPr>
            <w:r w:rsidRPr="00B11DBA">
              <w:rPr>
                <w:rFonts w:ascii="Arial Narrow" w:hAnsi="Arial Narrow"/>
              </w:rPr>
              <w:t>English vertical alignment team members</w:t>
            </w:r>
          </w:p>
        </w:tc>
        <w:tc>
          <w:tcPr>
            <w:tcW w:w="2070" w:type="dxa"/>
            <w:vAlign w:val="center"/>
          </w:tcPr>
          <w:p w:rsidR="00B11DBA" w:rsidRPr="00B11DBA" w:rsidRDefault="00B11DBA" w:rsidP="00B11DBA">
            <w:pPr>
              <w:spacing w:after="200" w:line="276" w:lineRule="auto"/>
              <w:jc w:val="center"/>
              <w:rPr>
                <w:rFonts w:ascii="Arial Narrow" w:hAnsi="Arial Narrow"/>
              </w:rPr>
            </w:pPr>
            <w:r w:rsidRPr="00B11DBA">
              <w:rPr>
                <w:rFonts w:ascii="Arial Narrow" w:hAnsi="Arial Narrow"/>
              </w:rPr>
              <w:t>English partners will meet Oct. 1, Nov. 3, and Dec. 2 to review English 1301</w:t>
            </w:r>
          </w:p>
        </w:tc>
        <w:tc>
          <w:tcPr>
            <w:tcW w:w="2700" w:type="dxa"/>
            <w:vAlign w:val="center"/>
          </w:tcPr>
          <w:p w:rsidR="00B11DBA" w:rsidRPr="00B11DBA" w:rsidRDefault="00B11DBA" w:rsidP="00B11DBA">
            <w:pPr>
              <w:spacing w:after="200" w:line="276" w:lineRule="auto"/>
              <w:jc w:val="center"/>
              <w:rPr>
                <w:rFonts w:ascii="Arial Narrow" w:hAnsi="Arial Narrow"/>
              </w:rPr>
            </w:pPr>
            <w:r w:rsidRPr="00B11DBA">
              <w:rPr>
                <w:rFonts w:ascii="Arial Narrow" w:hAnsi="Arial Narrow"/>
              </w:rPr>
              <w:t>English Department Chairs will discuss the results on the teams work on Jan. 15th</w:t>
            </w: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p>
        </w:tc>
        <w:tc>
          <w:tcPr>
            <w:tcW w:w="4680" w:type="dxa"/>
            <w:vAlign w:val="center"/>
          </w:tcPr>
          <w:p w:rsidR="00B11DBA" w:rsidRPr="00B11DBA" w:rsidRDefault="00B11DBA" w:rsidP="00B11DBA">
            <w:pPr>
              <w:tabs>
                <w:tab w:val="left" w:pos="240"/>
                <w:tab w:val="left" w:pos="526"/>
                <w:tab w:val="left" w:pos="818"/>
              </w:tabs>
              <w:spacing w:after="200" w:line="276" w:lineRule="auto"/>
              <w:ind w:hanging="18"/>
              <w:rPr>
                <w:rFonts w:ascii="Arial Narrow" w:hAnsi="Arial Narrow"/>
                <w:b/>
                <w:vertAlign w:val="superscript"/>
              </w:rPr>
            </w:pPr>
            <w:r w:rsidRPr="00B11DBA">
              <w:rPr>
                <w:rFonts w:ascii="Arial Narrow" w:hAnsi="Arial Narrow"/>
                <w:b/>
              </w:rPr>
              <w:t>Shared Understandings/Foundations</w:t>
            </w:r>
          </w:p>
        </w:tc>
        <w:tc>
          <w:tcPr>
            <w:tcW w:w="2700" w:type="dxa"/>
            <w:vAlign w:val="center"/>
          </w:tcPr>
          <w:p w:rsidR="00B11DBA" w:rsidRPr="00B11DBA" w:rsidRDefault="00B11DBA" w:rsidP="00B11DBA">
            <w:pPr>
              <w:spacing w:after="200" w:line="276" w:lineRule="auto"/>
              <w:rPr>
                <w:rFonts w:ascii="Arial Narrow" w:hAnsi="Arial Narrow"/>
              </w:rPr>
            </w:pPr>
          </w:p>
        </w:tc>
        <w:tc>
          <w:tcPr>
            <w:tcW w:w="2070" w:type="dxa"/>
            <w:vAlign w:val="center"/>
          </w:tcPr>
          <w:p w:rsidR="00B11DBA" w:rsidRPr="00B11DBA" w:rsidRDefault="00B11DBA" w:rsidP="00B11DBA">
            <w:pPr>
              <w:spacing w:after="200" w:line="276" w:lineRule="auto"/>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p>
        </w:tc>
        <w:tc>
          <w:tcPr>
            <w:tcW w:w="4680" w:type="dxa"/>
            <w:vAlign w:val="center"/>
          </w:tcPr>
          <w:p w:rsidR="00B11DBA" w:rsidRPr="00B11DBA" w:rsidRDefault="00B11DBA" w:rsidP="00B11DBA">
            <w:pPr>
              <w:tabs>
                <w:tab w:val="left" w:pos="252"/>
                <w:tab w:val="left" w:pos="526"/>
                <w:tab w:val="left" w:pos="818"/>
              </w:tabs>
              <w:spacing w:after="200" w:line="276" w:lineRule="auto"/>
              <w:ind w:left="252" w:hanging="252"/>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c>
          <w:tcPr>
            <w:tcW w:w="2070" w:type="dxa"/>
            <w:vAlign w:val="center"/>
          </w:tcPr>
          <w:p w:rsidR="00B11DBA" w:rsidRPr="00B11DBA" w:rsidRDefault="00B11DBA" w:rsidP="00B11DBA">
            <w:pPr>
              <w:spacing w:after="200" w:line="276" w:lineRule="auto"/>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p>
        </w:tc>
        <w:tc>
          <w:tcPr>
            <w:tcW w:w="4680" w:type="dxa"/>
            <w:vAlign w:val="center"/>
          </w:tcPr>
          <w:p w:rsidR="00B11DBA" w:rsidRPr="00B11DBA" w:rsidRDefault="00B11DBA" w:rsidP="00B11DBA">
            <w:pPr>
              <w:tabs>
                <w:tab w:val="left" w:pos="264"/>
                <w:tab w:val="left" w:pos="526"/>
                <w:tab w:val="left" w:pos="818"/>
              </w:tabs>
              <w:spacing w:after="200" w:line="276" w:lineRule="auto"/>
              <w:rPr>
                <w:rFonts w:ascii="Arial Narrow" w:hAnsi="Arial Narrow"/>
                <w:b/>
              </w:rPr>
            </w:pPr>
            <w:r w:rsidRPr="00B11DBA">
              <w:rPr>
                <w:rFonts w:ascii="Arial Narrow" w:hAnsi="Arial Narrow"/>
                <w:b/>
              </w:rPr>
              <w:t>Creating and Training 2013-2014 Vertical Alignment Team</w:t>
            </w:r>
          </w:p>
        </w:tc>
        <w:tc>
          <w:tcPr>
            <w:tcW w:w="2700" w:type="dxa"/>
            <w:vAlign w:val="center"/>
          </w:tcPr>
          <w:p w:rsidR="00B11DBA" w:rsidRPr="00B11DBA" w:rsidRDefault="00B11DBA" w:rsidP="00B11DBA">
            <w:pPr>
              <w:spacing w:after="200" w:line="276" w:lineRule="auto"/>
              <w:rPr>
                <w:rFonts w:ascii="Arial Narrow" w:hAnsi="Arial Narrow"/>
              </w:rPr>
            </w:pPr>
          </w:p>
        </w:tc>
        <w:tc>
          <w:tcPr>
            <w:tcW w:w="2070" w:type="dxa"/>
            <w:vAlign w:val="center"/>
          </w:tcPr>
          <w:p w:rsidR="00B11DBA" w:rsidRPr="00B11DBA" w:rsidRDefault="00B11DBA" w:rsidP="00B11DBA">
            <w:pPr>
              <w:spacing w:after="200" w:line="276" w:lineRule="auto"/>
              <w:rPr>
                <w:rFonts w:ascii="Arial Narrow" w:hAnsi="Arial Narrow"/>
              </w:rPr>
            </w:pPr>
          </w:p>
        </w:tc>
        <w:tc>
          <w:tcPr>
            <w:tcW w:w="2700" w:type="dxa"/>
            <w:vAlign w:val="center"/>
          </w:tcPr>
          <w:p w:rsidR="00B11DBA" w:rsidRPr="00B11DBA" w:rsidRDefault="00B11DBA" w:rsidP="00B11DBA">
            <w:pPr>
              <w:spacing w:after="200" w:line="276" w:lineRule="auto"/>
              <w:rPr>
                <w:rFonts w:ascii="Arial Narrow" w:hAnsi="Arial Narrow"/>
              </w:rPr>
            </w:pPr>
          </w:p>
        </w:tc>
      </w:tr>
      <w:tr w:rsidR="00B11DBA" w:rsidRPr="00B11DBA" w:rsidTr="00822694">
        <w:tc>
          <w:tcPr>
            <w:tcW w:w="1908"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On or before</w:t>
            </w:r>
          </w:p>
          <w:p w:rsidR="00B11DBA" w:rsidRPr="00B11DBA" w:rsidRDefault="00B11DBA" w:rsidP="00B11DBA">
            <w:pPr>
              <w:spacing w:after="200" w:line="276" w:lineRule="auto"/>
              <w:rPr>
                <w:rFonts w:ascii="Arial Narrow" w:hAnsi="Arial Narrow"/>
              </w:rPr>
            </w:pPr>
            <w:r w:rsidRPr="00B11DBA">
              <w:rPr>
                <w:rFonts w:ascii="Arial Narrow" w:hAnsi="Arial Narrow"/>
              </w:rPr>
              <w:t>May 1, 2013</w:t>
            </w:r>
          </w:p>
        </w:tc>
        <w:tc>
          <w:tcPr>
            <w:tcW w:w="4680" w:type="dxa"/>
            <w:vAlign w:val="center"/>
          </w:tcPr>
          <w:p w:rsidR="00B11DBA" w:rsidRPr="00B11DBA" w:rsidRDefault="00B11DBA" w:rsidP="00B11DBA">
            <w:pPr>
              <w:tabs>
                <w:tab w:val="left" w:pos="252"/>
                <w:tab w:val="left" w:pos="526"/>
                <w:tab w:val="left" w:pos="818"/>
              </w:tabs>
              <w:spacing w:after="200" w:line="276" w:lineRule="auto"/>
              <w:ind w:left="252" w:hanging="252"/>
              <w:rPr>
                <w:rFonts w:ascii="Arial Narrow" w:hAnsi="Arial Narrow"/>
              </w:rPr>
            </w:pPr>
            <w:r w:rsidRPr="00B11DBA">
              <w:rPr>
                <w:rFonts w:ascii="Arial Narrow" w:hAnsi="Arial Narrow"/>
              </w:rPr>
              <w:tab/>
              <w:t>Hold Training for 2013-14 Vertical Alignment Team</w:t>
            </w:r>
          </w:p>
        </w:tc>
        <w:tc>
          <w:tcPr>
            <w:tcW w:w="2700"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P-16 Council Leader and AVATAR Coordinator/ Facilitator</w:t>
            </w:r>
          </w:p>
        </w:tc>
        <w:tc>
          <w:tcPr>
            <w:tcW w:w="2070"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English 1302 team begin work by August 20, 2013</w:t>
            </w:r>
          </w:p>
        </w:tc>
        <w:tc>
          <w:tcPr>
            <w:tcW w:w="2700" w:type="dxa"/>
            <w:vAlign w:val="center"/>
          </w:tcPr>
          <w:p w:rsidR="00B11DBA" w:rsidRPr="00B11DBA" w:rsidRDefault="00B11DBA" w:rsidP="00B11DBA">
            <w:pPr>
              <w:spacing w:after="200" w:line="276" w:lineRule="auto"/>
              <w:rPr>
                <w:rFonts w:ascii="Arial Narrow" w:hAnsi="Arial Narrow"/>
              </w:rPr>
            </w:pPr>
            <w:r w:rsidRPr="00B11DBA">
              <w:rPr>
                <w:rFonts w:ascii="Arial Narrow" w:hAnsi="Arial Narrow"/>
              </w:rPr>
              <w:t>Sustaining Vertical Alignment Partnerships in Region</w:t>
            </w:r>
          </w:p>
        </w:tc>
      </w:tr>
    </w:tbl>
    <w:p w:rsidR="00B11DBA" w:rsidRPr="00B11DBA" w:rsidRDefault="00B11DBA" w:rsidP="00B11DBA"/>
    <w:p w:rsidR="00B11DBA" w:rsidRPr="00B11DBA" w:rsidRDefault="00B11DBA" w:rsidP="00B11DBA">
      <w:pPr>
        <w:tabs>
          <w:tab w:val="center" w:pos="4680"/>
          <w:tab w:val="right" w:pos="9360"/>
        </w:tabs>
        <w:spacing w:after="0" w:line="240" w:lineRule="auto"/>
        <w:jc w:val="center"/>
        <w:rPr>
          <w:rFonts w:ascii="Arial Narrow" w:hAnsi="Arial Narrow"/>
          <w:b/>
          <w:sz w:val="24"/>
          <w:szCs w:val="24"/>
        </w:rPr>
      </w:pPr>
      <w:r w:rsidRPr="00B11DBA">
        <w:rPr>
          <w:rFonts w:ascii="Arial Narrow" w:hAnsi="Arial Narrow"/>
          <w:b/>
          <w:sz w:val="24"/>
          <w:szCs w:val="24"/>
        </w:rPr>
        <w:t>Items to Consider in Developing Your AVATAR Regional Vertical Alignment Action and Sustainability Plans for August 2012 to July 2013:</w:t>
      </w:r>
    </w:p>
    <w:p w:rsidR="00B11DBA" w:rsidRPr="00B11DBA" w:rsidRDefault="00B11DBA" w:rsidP="00B11DBA">
      <w:pPr>
        <w:tabs>
          <w:tab w:val="center" w:pos="4680"/>
          <w:tab w:val="right" w:pos="9360"/>
        </w:tabs>
        <w:spacing w:after="0" w:line="240" w:lineRule="auto"/>
        <w:rPr>
          <w:rFonts w:ascii="Arial Narrow" w:hAnsi="Arial Narrow"/>
          <w:b/>
          <w:sz w:val="24"/>
          <w:szCs w:val="24"/>
          <w:vertAlign w:val="superscript"/>
        </w:rPr>
      </w:pPr>
    </w:p>
    <w:p w:rsidR="00B11DBA" w:rsidRPr="00B11DBA" w:rsidRDefault="00B11DBA" w:rsidP="00B11DBA">
      <w:pPr>
        <w:tabs>
          <w:tab w:val="center" w:pos="4680"/>
          <w:tab w:val="right" w:pos="9360"/>
        </w:tabs>
        <w:spacing w:after="0" w:line="240" w:lineRule="auto"/>
        <w:rPr>
          <w:rFonts w:ascii="Arial Narrow" w:hAnsi="Arial Narrow"/>
          <w:b/>
          <w:sz w:val="24"/>
          <w:szCs w:val="24"/>
          <w:u w:val="single"/>
        </w:rPr>
      </w:pPr>
      <w:r w:rsidRPr="00B11DBA">
        <w:rPr>
          <w:rFonts w:ascii="Arial Narrow" w:hAnsi="Arial Narrow"/>
          <w:b/>
          <w:sz w:val="24"/>
          <w:szCs w:val="24"/>
        </w:rPr>
        <w:t xml:space="preserve">Partner and Team Relationships: </w:t>
      </w:r>
      <w:r w:rsidRPr="00B11DBA">
        <w:rPr>
          <w:rFonts w:ascii="Arial Narrow" w:hAnsi="Arial Narrow"/>
          <w:b/>
        </w:rPr>
        <w:t>Norms, Logistics, Expectations, and Documentation</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sz w:val="24"/>
          <w:szCs w:val="24"/>
        </w:rPr>
        <w:tab/>
        <w:t>1.</w:t>
      </w:r>
      <w:r w:rsidRPr="00B11DBA">
        <w:rPr>
          <w:rFonts w:ascii="Arial Narrow" w:hAnsi="Arial Narrow"/>
          <w:sz w:val="24"/>
          <w:szCs w:val="24"/>
        </w:rPr>
        <w:tab/>
      </w:r>
      <w:proofErr w:type="gramStart"/>
      <w:r w:rsidRPr="00B11DBA">
        <w:rPr>
          <w:rFonts w:ascii="Arial Narrow" w:hAnsi="Arial Narrow"/>
          <w:sz w:val="24"/>
          <w:szCs w:val="24"/>
        </w:rPr>
        <w:t>Setting</w:t>
      </w:r>
      <w:proofErr w:type="gramEnd"/>
      <w:r w:rsidRPr="00B11DBA">
        <w:rPr>
          <w:rFonts w:ascii="Arial Narrow" w:hAnsi="Arial Narrow"/>
          <w:sz w:val="24"/>
          <w:szCs w:val="24"/>
        </w:rPr>
        <w:t xml:space="preserve"> meeting dates, times, locations, agendas, refreshments, session format (on-line, face to face, or blended)</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sz w:val="24"/>
          <w:szCs w:val="24"/>
        </w:rPr>
        <w:tab/>
        <w:t>2.</w:t>
      </w:r>
      <w:r w:rsidRPr="00B11DBA">
        <w:rPr>
          <w:rFonts w:ascii="Arial Narrow" w:hAnsi="Arial Narrow"/>
          <w:sz w:val="24"/>
          <w:szCs w:val="24"/>
        </w:rPr>
        <w:tab/>
        <w:t>Attendance records, meeting minutes, and follow up items (Please use AVATAR Meeting and Document Form)</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sz w:val="24"/>
          <w:szCs w:val="24"/>
        </w:rPr>
        <w:tab/>
        <w:t>3.</w:t>
      </w:r>
      <w:r w:rsidRPr="00B11DBA">
        <w:rPr>
          <w:rFonts w:ascii="Arial Narrow" w:hAnsi="Arial Narrow"/>
          <w:sz w:val="24"/>
          <w:szCs w:val="24"/>
        </w:rPr>
        <w:tab/>
        <w:t>Are other partners or team members needed - who?</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sz w:val="24"/>
          <w:szCs w:val="24"/>
        </w:rPr>
        <w:tab/>
        <w:t>4.</w:t>
      </w:r>
      <w:r w:rsidRPr="00B11DBA">
        <w:rPr>
          <w:rFonts w:ascii="Arial Narrow" w:hAnsi="Arial Narrow"/>
          <w:sz w:val="24"/>
          <w:szCs w:val="24"/>
        </w:rPr>
        <w:tab/>
        <w:t>Are there ways to support the team members in conducting the course alignment work?</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b/>
        </w:rPr>
      </w:pPr>
      <w:r w:rsidRPr="00B11DBA">
        <w:rPr>
          <w:rFonts w:ascii="Arial Narrow" w:hAnsi="Arial Narrow"/>
          <w:b/>
          <w:sz w:val="24"/>
          <w:szCs w:val="24"/>
          <w:vertAlign w:val="superscript"/>
        </w:rPr>
        <w:t>1</w:t>
      </w:r>
      <w:r w:rsidRPr="00B11DBA">
        <w:rPr>
          <w:rFonts w:ascii="Arial Narrow" w:hAnsi="Arial Narrow"/>
          <w:b/>
        </w:rPr>
        <w:t>Regional Data Collection, Reporting, Use in Decision Making, and Follow Up</w:t>
      </w:r>
    </w:p>
    <w:p w:rsidR="00B11DBA" w:rsidRPr="00B11DBA" w:rsidRDefault="00B11DBA" w:rsidP="00B11DBA">
      <w:pPr>
        <w:numPr>
          <w:ilvl w:val="0"/>
          <w:numId w:val="20"/>
        </w:numPr>
        <w:tabs>
          <w:tab w:val="left" w:pos="360"/>
          <w:tab w:val="left" w:pos="720"/>
          <w:tab w:val="left" w:pos="1080"/>
          <w:tab w:val="center" w:pos="4680"/>
          <w:tab w:val="right" w:pos="9360"/>
        </w:tabs>
        <w:spacing w:after="0" w:line="240" w:lineRule="auto"/>
        <w:rPr>
          <w:rFonts w:ascii="Arial Narrow" w:hAnsi="Arial Narrow"/>
        </w:rPr>
      </w:pPr>
      <w:r w:rsidRPr="00B11DBA">
        <w:rPr>
          <w:rFonts w:ascii="Arial Narrow" w:hAnsi="Arial Narrow"/>
        </w:rPr>
        <w:t>What sources will be used to gather data?</w:t>
      </w:r>
    </w:p>
    <w:p w:rsidR="00B11DBA" w:rsidRPr="00B11DBA" w:rsidRDefault="00B11DBA" w:rsidP="00B11DBA">
      <w:pPr>
        <w:tabs>
          <w:tab w:val="left" w:pos="360"/>
          <w:tab w:val="left" w:pos="720"/>
          <w:tab w:val="left" w:pos="1080"/>
          <w:tab w:val="center" w:pos="4680"/>
          <w:tab w:val="right" w:pos="9360"/>
        </w:tabs>
        <w:spacing w:after="0" w:line="240" w:lineRule="auto"/>
        <w:ind w:left="360"/>
        <w:rPr>
          <w:rFonts w:ascii="Arial Narrow" w:hAnsi="Arial Narrow"/>
          <w:b/>
          <w:vertAlign w:val="superscript"/>
        </w:rPr>
      </w:pPr>
      <w:r w:rsidRPr="00B11DBA">
        <w:rPr>
          <w:rFonts w:ascii="Arial Narrow" w:hAnsi="Arial Narrow"/>
        </w:rPr>
        <w:t>2.</w:t>
      </w:r>
      <w:r w:rsidRPr="00B11DBA">
        <w:rPr>
          <w:rFonts w:ascii="Arial Narrow" w:hAnsi="Arial Narrow"/>
        </w:rPr>
        <w:tab/>
        <w:t>What benchmarks are relevant?</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b/>
          <w:sz w:val="24"/>
          <w:szCs w:val="24"/>
          <w:vertAlign w:val="superscript"/>
        </w:rPr>
        <w:tab/>
      </w:r>
      <w:r w:rsidRPr="00B11DBA">
        <w:rPr>
          <w:rFonts w:ascii="Arial Narrow" w:hAnsi="Arial Narrow"/>
          <w:sz w:val="24"/>
          <w:szCs w:val="24"/>
        </w:rPr>
        <w:t>3.</w:t>
      </w:r>
      <w:r w:rsidRPr="00B11DBA">
        <w:rPr>
          <w:rFonts w:ascii="Arial Narrow" w:hAnsi="Arial Narrow"/>
          <w:sz w:val="24"/>
          <w:szCs w:val="24"/>
        </w:rPr>
        <w:tab/>
        <w:t>Use data to benchmark regional student college and career readiness and success</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sz w:val="24"/>
          <w:szCs w:val="24"/>
        </w:rPr>
        <w:tab/>
        <w:t>4.</w:t>
      </w:r>
      <w:r w:rsidRPr="00B11DBA">
        <w:rPr>
          <w:rFonts w:ascii="Arial Narrow" w:hAnsi="Arial Narrow"/>
          <w:sz w:val="24"/>
          <w:szCs w:val="24"/>
        </w:rPr>
        <w:tab/>
        <w:t>Use data to guide partnership decision making</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sz w:val="24"/>
          <w:szCs w:val="24"/>
        </w:rPr>
        <w:tab/>
        <w:t>5.</w:t>
      </w:r>
      <w:r w:rsidRPr="00B11DBA">
        <w:rPr>
          <w:rFonts w:ascii="Arial Narrow" w:hAnsi="Arial Narrow"/>
          <w:sz w:val="24"/>
          <w:szCs w:val="24"/>
        </w:rPr>
        <w:tab/>
        <w:t>Use data to sustain and develop regional course alignment efforts</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b/>
          <w:sz w:val="24"/>
          <w:szCs w:val="24"/>
        </w:rPr>
        <w:t>Shared Understanding of College and Career Readiness Standards and Assessments among Educational Partners and Team Members</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sz w:val="24"/>
          <w:szCs w:val="24"/>
        </w:rPr>
        <w:tab/>
        <w:t>1.</w:t>
      </w:r>
      <w:r w:rsidRPr="00B11DBA">
        <w:rPr>
          <w:rFonts w:ascii="Arial Narrow" w:hAnsi="Arial Narrow"/>
          <w:sz w:val="24"/>
          <w:szCs w:val="24"/>
        </w:rPr>
        <w:tab/>
        <w:t>What do we know about CCRS and student success?</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r w:rsidRPr="00B11DBA">
        <w:rPr>
          <w:rFonts w:ascii="Arial Narrow" w:hAnsi="Arial Narrow"/>
          <w:sz w:val="24"/>
          <w:szCs w:val="24"/>
        </w:rPr>
        <w:tab/>
        <w:t>2.</w:t>
      </w:r>
      <w:r w:rsidRPr="00B11DBA">
        <w:rPr>
          <w:rFonts w:ascii="Arial Narrow" w:hAnsi="Arial Narrow"/>
          <w:sz w:val="24"/>
          <w:szCs w:val="24"/>
        </w:rPr>
        <w:tab/>
        <w:t>What do we need to know to create a shared foundation for vertical alignment work?</w:t>
      </w:r>
    </w:p>
    <w:p w:rsidR="00B11DBA" w:rsidRPr="00B11DBA" w:rsidRDefault="00B11DBA" w:rsidP="00B11DBA">
      <w:pPr>
        <w:tabs>
          <w:tab w:val="left" w:pos="360"/>
          <w:tab w:val="left" w:pos="720"/>
          <w:tab w:val="left" w:pos="1080"/>
          <w:tab w:val="center" w:pos="4680"/>
          <w:tab w:val="right" w:pos="9360"/>
        </w:tabs>
        <w:spacing w:after="0" w:line="240" w:lineRule="auto"/>
        <w:rPr>
          <w:rFonts w:ascii="Arial Narrow" w:hAnsi="Arial Narrow"/>
          <w:sz w:val="24"/>
          <w:szCs w:val="24"/>
        </w:rPr>
      </w:pPr>
    </w:p>
    <w:p w:rsidR="00B11DBA" w:rsidRPr="00B11DBA" w:rsidRDefault="00B11DBA" w:rsidP="00B11DBA">
      <w:pPr>
        <w:tabs>
          <w:tab w:val="left" w:pos="360"/>
          <w:tab w:val="left" w:pos="720"/>
          <w:tab w:val="left" w:pos="1080"/>
        </w:tabs>
        <w:spacing w:after="0" w:line="240" w:lineRule="auto"/>
        <w:ind w:left="90" w:hanging="90"/>
        <w:rPr>
          <w:rFonts w:ascii="Arial Narrow" w:hAnsi="Arial Narrow"/>
          <w:b/>
          <w:sz w:val="24"/>
          <w:szCs w:val="24"/>
          <w:vertAlign w:val="superscript"/>
        </w:rPr>
      </w:pPr>
      <w:r w:rsidRPr="00B11DBA">
        <w:rPr>
          <w:rFonts w:ascii="Arial Narrow" w:hAnsi="Arial Narrow"/>
          <w:b/>
          <w:sz w:val="24"/>
          <w:szCs w:val="24"/>
          <w:vertAlign w:val="superscript"/>
        </w:rPr>
        <w:t xml:space="preserve">2 </w:t>
      </w:r>
      <w:r w:rsidRPr="00B11DBA">
        <w:rPr>
          <w:rFonts w:ascii="Arial Narrow" w:hAnsi="Arial Narrow"/>
          <w:b/>
        </w:rPr>
        <w:t>Partnership Goals Related to Critical Conversations, Actions, and Outcomes for Students’ Success</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lastRenderedPageBreak/>
        <w:tab/>
        <w:t xml:space="preserve">Ideas to consider in prioritizing goals (modified from Conley 2010):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vertAlign w:val="superscript"/>
        </w:rPr>
        <w:tab/>
      </w:r>
      <w:r w:rsidRPr="00B11DBA">
        <w:rPr>
          <w:rFonts w:ascii="Arial Narrow" w:hAnsi="Arial Narrow"/>
          <w:sz w:val="24"/>
          <w:szCs w:val="24"/>
          <w:vertAlign w:val="superscript"/>
        </w:rPr>
        <w:tab/>
      </w:r>
      <w:r w:rsidRPr="00B11DBA">
        <w:rPr>
          <w:rFonts w:ascii="Arial Narrow" w:hAnsi="Arial Narrow"/>
          <w:sz w:val="24"/>
          <w:szCs w:val="24"/>
        </w:rPr>
        <w:t>1.</w:t>
      </w:r>
      <w:r w:rsidRPr="00B11DBA">
        <w:rPr>
          <w:rFonts w:ascii="Arial Narrow" w:hAnsi="Arial Narrow"/>
          <w:sz w:val="24"/>
          <w:szCs w:val="24"/>
        </w:rPr>
        <w:tab/>
        <w:t xml:space="preserve">Create and maintain regional college-going and completion cultures;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2.</w:t>
      </w:r>
      <w:r w:rsidRPr="00B11DBA">
        <w:rPr>
          <w:rFonts w:ascii="Arial Narrow" w:hAnsi="Arial Narrow"/>
          <w:sz w:val="24"/>
          <w:szCs w:val="24"/>
        </w:rPr>
        <w:tab/>
        <w:t xml:space="preserve">Create and deliver core academic programs leading to college and career success (consider disciplines);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3.</w:t>
      </w:r>
      <w:r w:rsidRPr="00B11DBA">
        <w:rPr>
          <w:rFonts w:ascii="Arial Narrow" w:hAnsi="Arial Narrow"/>
          <w:sz w:val="24"/>
          <w:szCs w:val="24"/>
        </w:rPr>
        <w:tab/>
        <w:t xml:space="preserve">Teach and expect student self-responsibility and management;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4.</w:t>
      </w:r>
      <w:r w:rsidRPr="00B11DBA">
        <w:rPr>
          <w:rFonts w:ascii="Arial Narrow" w:hAnsi="Arial Narrow"/>
          <w:sz w:val="24"/>
          <w:szCs w:val="24"/>
        </w:rPr>
        <w:tab/>
        <w:t xml:space="preserve">Make academic “real” with opportunities for work applications;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5.</w:t>
      </w:r>
      <w:r w:rsidRPr="00B11DBA">
        <w:rPr>
          <w:rFonts w:ascii="Arial Narrow" w:hAnsi="Arial Narrow"/>
          <w:sz w:val="24"/>
          <w:szCs w:val="24"/>
        </w:rPr>
        <w:tab/>
        <w:t xml:space="preserve">Align grading, assignments, and educational practices among educational systems;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6.</w:t>
      </w:r>
      <w:r w:rsidRPr="00B11DBA">
        <w:rPr>
          <w:rFonts w:ascii="Arial Narrow" w:hAnsi="Arial Narrow"/>
          <w:sz w:val="24"/>
          <w:szCs w:val="24"/>
        </w:rPr>
        <w:tab/>
        <w:t xml:space="preserve">Engage educational leaders in developing, implementing, and evaluating regional priorities/actions;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7.</w:t>
      </w:r>
      <w:r w:rsidRPr="00B11DBA">
        <w:rPr>
          <w:rFonts w:ascii="Arial Narrow" w:hAnsi="Arial Narrow"/>
          <w:sz w:val="24"/>
          <w:szCs w:val="24"/>
        </w:rPr>
        <w:tab/>
        <w:t>Engage in regional career readiness and employment continuous improvement planning</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b/>
          <w:sz w:val="24"/>
          <w:szCs w:val="24"/>
          <w:vertAlign w:val="superscript"/>
        </w:rPr>
      </w:pPr>
    </w:p>
    <w:p w:rsidR="00B11DBA" w:rsidRPr="00B11DBA" w:rsidRDefault="00B11DBA" w:rsidP="00B11DBA">
      <w:pPr>
        <w:tabs>
          <w:tab w:val="left" w:pos="360"/>
          <w:tab w:val="left" w:pos="720"/>
          <w:tab w:val="left" w:pos="1080"/>
        </w:tabs>
        <w:spacing w:after="0" w:line="240" w:lineRule="auto"/>
        <w:ind w:left="90" w:hanging="90"/>
        <w:rPr>
          <w:rFonts w:ascii="Arial Narrow" w:hAnsi="Arial Narrow"/>
          <w:b/>
          <w:vertAlign w:val="superscript"/>
        </w:rPr>
      </w:pPr>
      <w:r w:rsidRPr="00B11DBA">
        <w:rPr>
          <w:rFonts w:ascii="Arial Narrow" w:hAnsi="Arial Narrow"/>
          <w:b/>
          <w:sz w:val="24"/>
          <w:szCs w:val="24"/>
          <w:vertAlign w:val="superscript"/>
        </w:rPr>
        <w:t>3</w:t>
      </w:r>
      <w:r w:rsidRPr="00B11DBA">
        <w:rPr>
          <w:rFonts w:ascii="Arial Narrow" w:hAnsi="Arial Narrow"/>
          <w:b/>
        </w:rPr>
        <w:t xml:space="preserve"> Course Syllabi and Reference Course Profile Information Review</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b/>
          <w:sz w:val="24"/>
          <w:szCs w:val="24"/>
          <w:vertAlign w:val="superscript"/>
        </w:rPr>
        <w:tab/>
      </w:r>
      <w:r w:rsidRPr="00B11DBA">
        <w:rPr>
          <w:rFonts w:ascii="Arial Narrow" w:hAnsi="Arial Narrow"/>
          <w:sz w:val="24"/>
          <w:szCs w:val="24"/>
        </w:rPr>
        <w:t xml:space="preserve">Ideas to consider (modified from THECB 2012 and Conley 2011):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vertAlign w:val="superscript"/>
        </w:rPr>
        <w:tab/>
      </w:r>
      <w:r w:rsidRPr="00B11DBA">
        <w:rPr>
          <w:rFonts w:ascii="Arial Narrow" w:hAnsi="Arial Narrow"/>
          <w:sz w:val="24"/>
          <w:szCs w:val="24"/>
        </w:rPr>
        <w:t>Regional College and Career Readiness related to:</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1.</w:t>
      </w:r>
      <w:r w:rsidRPr="00B11DBA">
        <w:rPr>
          <w:rFonts w:ascii="Arial Narrow" w:hAnsi="Arial Narrow"/>
          <w:sz w:val="24"/>
          <w:szCs w:val="24"/>
        </w:rPr>
        <w:tab/>
        <w:t>Content knowledge;</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2.</w:t>
      </w:r>
      <w:r w:rsidRPr="00B11DBA">
        <w:rPr>
          <w:rFonts w:ascii="Arial Narrow" w:hAnsi="Arial Narrow"/>
          <w:sz w:val="24"/>
          <w:szCs w:val="24"/>
        </w:rPr>
        <w:tab/>
        <w:t xml:space="preserve">Cognitive strategies;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3.</w:t>
      </w:r>
      <w:r w:rsidRPr="00B11DBA">
        <w:rPr>
          <w:rFonts w:ascii="Arial Narrow" w:hAnsi="Arial Narrow"/>
          <w:sz w:val="24"/>
          <w:szCs w:val="24"/>
        </w:rPr>
        <w:tab/>
        <w:t xml:space="preserve">Learning skills and techniques; and </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4.</w:t>
      </w:r>
      <w:r w:rsidRPr="00B11DBA">
        <w:rPr>
          <w:rFonts w:ascii="Arial Narrow" w:hAnsi="Arial Narrow"/>
          <w:sz w:val="24"/>
          <w:szCs w:val="24"/>
        </w:rPr>
        <w:tab/>
        <w:t>Transitions between educational systems</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r w:rsidRPr="00B11DBA">
        <w:rPr>
          <w:rFonts w:ascii="Arial Narrow" w:hAnsi="Arial Narrow"/>
          <w:sz w:val="24"/>
          <w:szCs w:val="24"/>
        </w:rPr>
        <w:tab/>
      </w:r>
      <w:r w:rsidRPr="00B11DBA">
        <w:rPr>
          <w:rFonts w:ascii="Arial Narrow" w:hAnsi="Arial Narrow"/>
          <w:sz w:val="24"/>
          <w:szCs w:val="24"/>
        </w:rPr>
        <w:tab/>
        <w:t>5.</w:t>
      </w:r>
      <w:r w:rsidRPr="00B11DBA">
        <w:rPr>
          <w:rFonts w:ascii="Arial Narrow" w:hAnsi="Arial Narrow"/>
          <w:sz w:val="24"/>
          <w:szCs w:val="24"/>
        </w:rPr>
        <w:tab/>
        <w:t>What course(s) will be reviewed and why?</w:t>
      </w: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p>
    <w:p w:rsidR="00B11DBA" w:rsidRPr="00B11DBA" w:rsidRDefault="00B11DBA" w:rsidP="00B11DBA">
      <w:pPr>
        <w:tabs>
          <w:tab w:val="left" w:pos="360"/>
          <w:tab w:val="left" w:pos="720"/>
          <w:tab w:val="left" w:pos="1080"/>
        </w:tabs>
        <w:spacing w:after="0" w:line="240" w:lineRule="auto"/>
        <w:ind w:left="90" w:hanging="90"/>
        <w:rPr>
          <w:rFonts w:ascii="Arial Narrow" w:hAnsi="Arial Narrow"/>
          <w:sz w:val="24"/>
          <w:szCs w:val="24"/>
        </w:rPr>
      </w:pPr>
    </w:p>
    <w:p w:rsidR="00B11DBA" w:rsidRPr="00B11DBA" w:rsidRDefault="00B11DBA" w:rsidP="00B11DBA">
      <w:pPr>
        <w:tabs>
          <w:tab w:val="left" w:pos="252"/>
          <w:tab w:val="left" w:pos="360"/>
          <w:tab w:val="left" w:pos="526"/>
          <w:tab w:val="left" w:pos="720"/>
          <w:tab w:val="left" w:pos="818"/>
          <w:tab w:val="left" w:pos="1080"/>
        </w:tabs>
        <w:spacing w:after="0" w:line="240" w:lineRule="auto"/>
        <w:ind w:left="259" w:hanging="259"/>
        <w:rPr>
          <w:rFonts w:ascii="Arial Narrow" w:hAnsi="Arial Narrow"/>
          <w:b/>
        </w:rPr>
      </w:pPr>
      <w:r w:rsidRPr="00B11DBA">
        <w:rPr>
          <w:rFonts w:ascii="Arial Narrow" w:hAnsi="Arial Narrow"/>
          <w:b/>
        </w:rPr>
        <w:t xml:space="preserve"> Communications with Vertical Alignment Partners and Team Members Regarding Critical Conversations, Progress, Outcomes, and Outreach Efforts </w:t>
      </w:r>
    </w:p>
    <w:p w:rsidR="00B11DBA" w:rsidRPr="00B11DBA" w:rsidRDefault="00B11DBA" w:rsidP="00B11DBA">
      <w:pPr>
        <w:tabs>
          <w:tab w:val="left" w:pos="252"/>
          <w:tab w:val="left" w:pos="360"/>
          <w:tab w:val="left" w:pos="526"/>
          <w:tab w:val="left" w:pos="720"/>
          <w:tab w:val="left" w:pos="818"/>
          <w:tab w:val="left" w:pos="1080"/>
        </w:tabs>
        <w:spacing w:after="0" w:line="240" w:lineRule="auto"/>
        <w:ind w:left="259" w:hanging="259"/>
        <w:rPr>
          <w:rFonts w:ascii="Arial Narrow" w:hAnsi="Arial Narrow"/>
        </w:rPr>
      </w:pPr>
      <w:r w:rsidRPr="00B11DBA">
        <w:rPr>
          <w:rFonts w:ascii="Arial Narrow" w:hAnsi="Arial Narrow"/>
        </w:rPr>
        <w:tab/>
        <w:t>1.</w:t>
      </w:r>
      <w:r w:rsidRPr="00B11DBA">
        <w:rPr>
          <w:rFonts w:ascii="Arial Narrow" w:hAnsi="Arial Narrow"/>
        </w:rPr>
        <w:tab/>
        <w:t>P-16 Council meeting dates and minutes reflecting AVATAR reports presented;</w:t>
      </w:r>
    </w:p>
    <w:p w:rsidR="00B11DBA" w:rsidRPr="00B11DBA" w:rsidRDefault="00B11DBA" w:rsidP="00B11DBA">
      <w:pPr>
        <w:tabs>
          <w:tab w:val="left" w:pos="252"/>
          <w:tab w:val="left" w:pos="360"/>
          <w:tab w:val="left" w:pos="526"/>
          <w:tab w:val="left" w:pos="720"/>
          <w:tab w:val="left" w:pos="818"/>
          <w:tab w:val="left" w:pos="1080"/>
        </w:tabs>
        <w:spacing w:after="0" w:line="240" w:lineRule="auto"/>
        <w:ind w:left="259" w:hanging="259"/>
        <w:rPr>
          <w:rFonts w:ascii="Arial Narrow" w:hAnsi="Arial Narrow"/>
        </w:rPr>
      </w:pPr>
      <w:r w:rsidRPr="00B11DBA">
        <w:rPr>
          <w:rFonts w:ascii="Arial Narrow" w:hAnsi="Arial Narrow"/>
        </w:rPr>
        <w:tab/>
        <w:t>2.</w:t>
      </w:r>
      <w:r w:rsidRPr="00B11DBA">
        <w:rPr>
          <w:rFonts w:ascii="Arial Narrow" w:hAnsi="Arial Narrow"/>
        </w:rPr>
        <w:tab/>
        <w:t>Partnership leaders/administrators meeting dates and minutes reflecting AVATAR reports presented;</w:t>
      </w:r>
    </w:p>
    <w:p w:rsidR="00B11DBA" w:rsidRPr="00B11DBA" w:rsidRDefault="00B11DBA" w:rsidP="00B11DBA">
      <w:pPr>
        <w:tabs>
          <w:tab w:val="left" w:pos="252"/>
          <w:tab w:val="left" w:pos="360"/>
          <w:tab w:val="left" w:pos="526"/>
          <w:tab w:val="left" w:pos="720"/>
          <w:tab w:val="left" w:pos="818"/>
          <w:tab w:val="left" w:pos="1080"/>
        </w:tabs>
        <w:spacing w:after="0" w:line="240" w:lineRule="auto"/>
        <w:ind w:left="259" w:hanging="259"/>
        <w:rPr>
          <w:rFonts w:ascii="Arial Narrow" w:hAnsi="Arial Narrow"/>
        </w:rPr>
      </w:pPr>
      <w:r w:rsidRPr="00B11DBA">
        <w:rPr>
          <w:rFonts w:ascii="Arial Narrow" w:hAnsi="Arial Narrow"/>
        </w:rPr>
        <w:tab/>
        <w:t>3.  Presentations at local, regional, state, and national meetings; and</w:t>
      </w:r>
    </w:p>
    <w:p w:rsidR="00B11DBA" w:rsidRPr="00B11DBA" w:rsidRDefault="00B11DBA" w:rsidP="00B11DBA">
      <w:pPr>
        <w:tabs>
          <w:tab w:val="left" w:pos="252"/>
          <w:tab w:val="left" w:pos="360"/>
          <w:tab w:val="left" w:pos="526"/>
          <w:tab w:val="left" w:pos="720"/>
          <w:tab w:val="left" w:pos="818"/>
          <w:tab w:val="left" w:pos="1080"/>
        </w:tabs>
        <w:spacing w:after="0" w:line="240" w:lineRule="auto"/>
        <w:ind w:left="259" w:hanging="259"/>
        <w:rPr>
          <w:rFonts w:ascii="Arial Narrow" w:hAnsi="Arial Narrow"/>
        </w:rPr>
      </w:pPr>
      <w:r w:rsidRPr="00B11DBA">
        <w:rPr>
          <w:rFonts w:ascii="Arial Narrow" w:hAnsi="Arial Narrow"/>
        </w:rPr>
        <w:tab/>
        <w:t>4.  Articles, newsletters, reports, etc. where information about regional vertical alignment is shared</w:t>
      </w:r>
    </w:p>
    <w:p w:rsidR="00B11DBA" w:rsidRPr="00B11DBA" w:rsidRDefault="00B11DBA" w:rsidP="00B11DBA">
      <w:pPr>
        <w:tabs>
          <w:tab w:val="left" w:pos="252"/>
          <w:tab w:val="left" w:pos="360"/>
          <w:tab w:val="left" w:pos="526"/>
          <w:tab w:val="left" w:pos="720"/>
          <w:tab w:val="left" w:pos="818"/>
          <w:tab w:val="left" w:pos="1080"/>
        </w:tabs>
        <w:spacing w:after="0" w:line="240" w:lineRule="auto"/>
        <w:ind w:left="259" w:hanging="259"/>
        <w:rPr>
          <w:rFonts w:ascii="Arial Narrow" w:hAnsi="Arial Narrow"/>
        </w:rPr>
      </w:pPr>
    </w:p>
    <w:p w:rsidR="00B11DBA" w:rsidRPr="00B11DBA" w:rsidRDefault="00B11DBA" w:rsidP="00B11DBA">
      <w:pPr>
        <w:tabs>
          <w:tab w:val="left" w:pos="252"/>
          <w:tab w:val="left" w:pos="360"/>
          <w:tab w:val="left" w:pos="526"/>
          <w:tab w:val="left" w:pos="720"/>
          <w:tab w:val="left" w:pos="818"/>
          <w:tab w:val="left" w:pos="1080"/>
        </w:tabs>
        <w:spacing w:after="0" w:line="240" w:lineRule="auto"/>
        <w:ind w:left="259" w:hanging="259"/>
        <w:rPr>
          <w:rFonts w:ascii="Arial Narrow" w:hAnsi="Arial Narrow"/>
          <w:b/>
        </w:rPr>
      </w:pPr>
      <w:r w:rsidRPr="00B11DBA">
        <w:rPr>
          <w:rFonts w:ascii="Arial Narrow" w:hAnsi="Arial Narrow"/>
          <w:b/>
        </w:rPr>
        <w:t>Sustainability of Regional Vertical Alignment Partnership and Work</w:t>
      </w:r>
    </w:p>
    <w:p w:rsidR="00B11DBA" w:rsidRPr="00B11DBA" w:rsidRDefault="00B11DBA" w:rsidP="00B11DBA">
      <w:pPr>
        <w:numPr>
          <w:ilvl w:val="0"/>
          <w:numId w:val="21"/>
        </w:numPr>
        <w:tabs>
          <w:tab w:val="left" w:pos="252"/>
          <w:tab w:val="left" w:pos="360"/>
          <w:tab w:val="left" w:pos="526"/>
          <w:tab w:val="left" w:pos="720"/>
          <w:tab w:val="left" w:pos="818"/>
          <w:tab w:val="left" w:pos="1080"/>
        </w:tabs>
        <w:spacing w:after="0" w:line="240" w:lineRule="auto"/>
        <w:contextualSpacing/>
        <w:rPr>
          <w:rFonts w:ascii="Arial Narrow" w:hAnsi="Arial Narrow"/>
        </w:rPr>
      </w:pPr>
      <w:r w:rsidRPr="00B11DBA">
        <w:rPr>
          <w:rFonts w:ascii="Arial Narrow" w:hAnsi="Arial Narrow"/>
        </w:rPr>
        <w:t>Select courses for 2013-2014 vertical alignment team</w:t>
      </w:r>
    </w:p>
    <w:p w:rsidR="00B11DBA" w:rsidRPr="00B11DBA" w:rsidRDefault="00B11DBA" w:rsidP="00B11DBA">
      <w:pPr>
        <w:numPr>
          <w:ilvl w:val="0"/>
          <w:numId w:val="21"/>
        </w:numPr>
        <w:tabs>
          <w:tab w:val="left" w:pos="252"/>
          <w:tab w:val="left" w:pos="360"/>
          <w:tab w:val="left" w:pos="526"/>
          <w:tab w:val="left" w:pos="720"/>
          <w:tab w:val="left" w:pos="818"/>
          <w:tab w:val="left" w:pos="1080"/>
        </w:tabs>
        <w:spacing w:after="0" w:line="240" w:lineRule="auto"/>
        <w:contextualSpacing/>
        <w:rPr>
          <w:rFonts w:ascii="Arial Narrow" w:hAnsi="Arial Narrow"/>
        </w:rPr>
      </w:pPr>
      <w:r w:rsidRPr="00B11DBA">
        <w:rPr>
          <w:rFonts w:ascii="Arial Narrow" w:hAnsi="Arial Narrow"/>
        </w:rPr>
        <w:t>Select team members 2013-2014 vertical alignment team</w:t>
      </w:r>
    </w:p>
    <w:p w:rsidR="00B11DBA" w:rsidRPr="00B11DBA" w:rsidRDefault="00B11DBA" w:rsidP="00B11DBA">
      <w:pPr>
        <w:numPr>
          <w:ilvl w:val="0"/>
          <w:numId w:val="21"/>
        </w:numPr>
        <w:tabs>
          <w:tab w:val="left" w:pos="252"/>
          <w:tab w:val="left" w:pos="360"/>
          <w:tab w:val="left" w:pos="526"/>
          <w:tab w:val="left" w:pos="720"/>
          <w:tab w:val="left" w:pos="818"/>
          <w:tab w:val="left" w:pos="1080"/>
        </w:tabs>
        <w:spacing w:after="0" w:line="240" w:lineRule="auto"/>
        <w:contextualSpacing/>
        <w:rPr>
          <w:rFonts w:ascii="Arial Narrow" w:hAnsi="Arial Narrow"/>
        </w:rPr>
      </w:pPr>
      <w:r w:rsidRPr="00B11DBA">
        <w:rPr>
          <w:rFonts w:ascii="Arial Narrow" w:hAnsi="Arial Narrow"/>
        </w:rPr>
        <w:t>Train 2013-2014 course alignment  team</w:t>
      </w:r>
    </w:p>
    <w:p w:rsidR="00B11DBA" w:rsidRDefault="00B11DBA" w:rsidP="003020B9">
      <w:pPr>
        <w:spacing w:after="0" w:line="360" w:lineRule="auto"/>
        <w:rPr>
          <w:rFonts w:ascii="Georgia" w:eastAsia="Calibri" w:hAnsi="Georgia" w:cs="Times New Roman"/>
          <w:sz w:val="24"/>
          <w:szCs w:val="24"/>
        </w:rPr>
      </w:pPr>
    </w:p>
    <w:p w:rsidR="00E952F0" w:rsidRDefault="00E952F0" w:rsidP="003020B9">
      <w:pPr>
        <w:spacing w:after="0" w:line="360" w:lineRule="auto"/>
        <w:rPr>
          <w:rFonts w:ascii="Georgia" w:eastAsia="Calibri" w:hAnsi="Georgia" w:cs="Times New Roman"/>
          <w:sz w:val="24"/>
          <w:szCs w:val="24"/>
        </w:rPr>
      </w:pPr>
    </w:p>
    <w:p w:rsidR="00E952F0" w:rsidRDefault="00E952F0" w:rsidP="003020B9">
      <w:pPr>
        <w:spacing w:after="0" w:line="360" w:lineRule="auto"/>
        <w:rPr>
          <w:rFonts w:ascii="Georgia" w:eastAsia="Calibri" w:hAnsi="Georgia" w:cs="Times New Roman"/>
          <w:sz w:val="24"/>
          <w:szCs w:val="24"/>
        </w:rPr>
      </w:pPr>
    </w:p>
    <w:p w:rsidR="00E952F0" w:rsidRDefault="00E952F0" w:rsidP="003020B9">
      <w:pPr>
        <w:spacing w:after="0" w:line="360" w:lineRule="auto"/>
        <w:rPr>
          <w:rFonts w:ascii="Georgia" w:eastAsia="Calibri" w:hAnsi="Georgia" w:cs="Times New Roman"/>
          <w:sz w:val="24"/>
          <w:szCs w:val="24"/>
        </w:rPr>
      </w:pPr>
    </w:p>
    <w:p w:rsidR="00822694" w:rsidRDefault="00822694" w:rsidP="003020B9">
      <w:pPr>
        <w:spacing w:after="0" w:line="360" w:lineRule="auto"/>
        <w:rPr>
          <w:rFonts w:ascii="Georgia" w:eastAsia="Calibri" w:hAnsi="Georgia" w:cs="Times New Roman"/>
          <w:sz w:val="24"/>
          <w:szCs w:val="24"/>
        </w:rPr>
      </w:pPr>
    </w:p>
    <w:p w:rsidR="00822694" w:rsidRDefault="00822694" w:rsidP="003020B9">
      <w:pPr>
        <w:spacing w:after="0" w:line="360" w:lineRule="auto"/>
        <w:rPr>
          <w:rFonts w:ascii="Georgia" w:eastAsia="Calibri" w:hAnsi="Georgia" w:cs="Times New Roman"/>
          <w:sz w:val="24"/>
          <w:szCs w:val="24"/>
        </w:rPr>
      </w:pPr>
    </w:p>
    <w:p w:rsidR="00822694" w:rsidRDefault="001F697B" w:rsidP="00822694">
      <w:pPr>
        <w:pStyle w:val="Header"/>
        <w:jc w:val="center"/>
      </w:pPr>
      <w:r>
        <w:rPr>
          <w:noProof/>
        </w:rPr>
        <w:lastRenderedPageBreak/>
        <mc:AlternateContent>
          <mc:Choice Requires="wps">
            <w:drawing>
              <wp:anchor distT="0" distB="0" distL="114300" distR="114300" simplePos="0" relativeHeight="251669504" behindDoc="0" locked="0" layoutInCell="1" allowOverlap="1" wp14:anchorId="6B7C3CE9" wp14:editId="1839B87F">
                <wp:simplePos x="0" y="0"/>
                <wp:positionH relativeFrom="column">
                  <wp:posOffset>3898922</wp:posOffset>
                </wp:positionH>
                <wp:positionV relativeFrom="paragraph">
                  <wp:posOffset>665261</wp:posOffset>
                </wp:positionV>
                <wp:extent cx="1732886" cy="38213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32886" cy="382137"/>
                        </a:xfrm>
                        <a:prstGeom prst="rect">
                          <a:avLst/>
                        </a:prstGeom>
                        <a:noFill/>
                        <a:ln w="6350">
                          <a:noFill/>
                        </a:ln>
                        <a:effectLst/>
                      </wps:spPr>
                      <wps:txbx>
                        <w:txbxContent>
                          <w:p w:rsidR="001F697B" w:rsidRPr="001054B5" w:rsidRDefault="001F697B" w:rsidP="001F697B">
                            <w:pPr>
                              <w:jc w:val="center"/>
                              <w:rPr>
                                <w:b/>
                                <w:color w:val="404040" w:themeColor="text1" w:themeTint="BF"/>
                                <w:sz w:val="28"/>
                              </w:rPr>
                            </w:pPr>
                            <w:r w:rsidRPr="001054B5">
                              <w:rPr>
                                <w:b/>
                                <w:color w:val="404040" w:themeColor="text1" w:themeTint="BF"/>
                                <w:sz w:val="28"/>
                              </w:rPr>
                              <w:t>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307pt;margin-top:52.4pt;width:136.45pt;height:3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" filled="f" stroked="f" strokeweight=".5pt">
                <v:textbox>
                  <w:txbxContent>
                    <w:p w:rsidR="001F697B" w:rsidRPr="001054B5" w:rsidRDefault="001F697B" w:rsidP="001F697B">
                      <w:pPr>
                        <w:jc w:val="center"/>
                        <w:rPr>
                          <w:b/>
                          <w:color w:val="404040" w:themeColor="text1" w:themeTint="BF"/>
                          <w:sz w:val="28"/>
                        </w:rPr>
                      </w:pPr>
                      <w:r w:rsidRPr="001054B5">
                        <w:rPr>
                          <w:b/>
                          <w:color w:val="404040" w:themeColor="text1" w:themeTint="BF"/>
                          <w:sz w:val="28"/>
                        </w:rPr>
                        <w:t>FORMS</w:t>
                      </w:r>
                    </w:p>
                  </w:txbxContent>
                </v:textbox>
              </v:shape>
            </w:pict>
          </mc:Fallback>
        </mc:AlternateContent>
      </w:r>
      <w:r w:rsidR="00822694">
        <w:rPr>
          <w:noProof/>
        </w:rPr>
        <w:drawing>
          <wp:inline distT="0" distB="0" distL="0" distR="0" wp14:anchorId="7967B1BB" wp14:editId="1A1A4BB8">
            <wp:extent cx="2133600" cy="104502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 color logo with word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3631" cy="1049933"/>
                    </a:xfrm>
                    <a:prstGeom prst="rect">
                      <a:avLst/>
                    </a:prstGeom>
                  </pic:spPr>
                </pic:pic>
              </a:graphicData>
            </a:graphic>
          </wp:inline>
        </w:drawing>
      </w:r>
    </w:p>
    <w:p w:rsidR="00822694" w:rsidRPr="0021422B" w:rsidRDefault="00822694" w:rsidP="00822694">
      <w:pPr>
        <w:pStyle w:val="Header"/>
        <w:jc w:val="center"/>
        <w:rPr>
          <w:b/>
          <w:i/>
          <w:sz w:val="24"/>
          <w:szCs w:val="24"/>
        </w:rPr>
      </w:pPr>
      <w:r w:rsidRPr="00BA74F5">
        <w:rPr>
          <w:b/>
          <w:i/>
          <w:sz w:val="24"/>
          <w:szCs w:val="24"/>
        </w:rPr>
        <w:t>Vertical Alignment Outreach Activities and Outcomes Log</w:t>
      </w:r>
    </w:p>
    <w:p w:rsidR="00822694" w:rsidRDefault="00822694" w:rsidP="003020B9">
      <w:pPr>
        <w:spacing w:after="0" w:line="360" w:lineRule="auto"/>
        <w:rPr>
          <w:rFonts w:ascii="Georgia" w:eastAsia="Calibri" w:hAnsi="Georgia" w:cs="Times New Roman"/>
          <w:sz w:val="24"/>
          <w:szCs w:val="24"/>
        </w:rPr>
      </w:pPr>
    </w:p>
    <w:p w:rsidR="00822694" w:rsidRPr="00822694" w:rsidRDefault="00822694" w:rsidP="00822694">
      <w:pPr>
        <w:spacing w:after="0" w:line="240" w:lineRule="auto"/>
        <w:jc w:val="center"/>
        <w:rPr>
          <w:rFonts w:ascii="Cambria" w:eastAsia="Cambria" w:hAnsi="Cambria" w:cs="Calibri"/>
          <w:b/>
          <w:sz w:val="32"/>
          <w:szCs w:val="32"/>
        </w:rPr>
      </w:pPr>
      <w:r w:rsidRPr="00822694">
        <w:rPr>
          <w:rFonts w:ascii="Cambria" w:eastAsia="Cambria" w:hAnsi="Cambria" w:cs="Times New Roman"/>
          <w:noProof/>
          <w:sz w:val="36"/>
          <w:szCs w:val="24"/>
        </w:rPr>
        <mc:AlternateContent>
          <mc:Choice Requires="wps">
            <w:drawing>
              <wp:anchor distT="0" distB="0" distL="114300" distR="114300" simplePos="0" relativeHeight="251665408" behindDoc="0" locked="0" layoutInCell="1" allowOverlap="1" wp14:anchorId="7DD7A430" wp14:editId="54C2B72D">
                <wp:simplePos x="0" y="0"/>
                <wp:positionH relativeFrom="column">
                  <wp:posOffset>4688006</wp:posOffset>
                </wp:positionH>
                <wp:positionV relativeFrom="paragraph">
                  <wp:posOffset>151035</wp:posOffset>
                </wp:positionV>
                <wp:extent cx="4438650" cy="1132764"/>
                <wp:effectExtent l="19050" t="19050" r="1905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132764"/>
                        </a:xfrm>
                        <a:prstGeom prst="rect">
                          <a:avLst/>
                        </a:prstGeom>
                        <a:solidFill>
                          <a:srgbClr val="FFFFFF"/>
                        </a:solidFill>
                        <a:ln w="28575">
                          <a:solidFill>
                            <a:srgbClr val="000000"/>
                          </a:solidFill>
                          <a:miter lim="800000"/>
                          <a:headEnd/>
                          <a:tailEnd/>
                        </a:ln>
                      </wps:spPr>
                      <wps:txbx>
                        <w:txbxContent>
                          <w:p w:rsidR="0028144E" w:rsidRDefault="0028144E" w:rsidP="00822694">
                            <w:pPr>
                              <w:rPr>
                                <w:b/>
                                <w:i/>
                              </w:rPr>
                            </w:pPr>
                            <w:r w:rsidRPr="00BA74F5">
                              <w:rPr>
                                <w:b/>
                                <w:i/>
                              </w:rPr>
                              <w:t xml:space="preserve">An AVATAR goal is to promote secondary and postsecondary vertical alignment sharing of best practices and lessons learned. </w:t>
                            </w:r>
                          </w:p>
                          <w:p w:rsidR="0028144E" w:rsidRDefault="0028144E" w:rsidP="00822694">
                            <w:pPr>
                              <w:rPr>
                                <w:b/>
                                <w:i/>
                              </w:rPr>
                            </w:pPr>
                            <w:r w:rsidRPr="00BA74F5">
                              <w:rPr>
                                <w:b/>
                                <w:i/>
                              </w:rPr>
                              <w:t>Please documen</w:t>
                            </w:r>
                            <w:r>
                              <w:rPr>
                                <w:b/>
                                <w:i/>
                              </w:rPr>
                              <w:t>t all of your outreach efforts and have those participating sign-in on the attached.</w:t>
                            </w:r>
                          </w:p>
                          <w:p w:rsidR="0028144E" w:rsidRDefault="0028144E" w:rsidP="00822694">
                            <w:pPr>
                              <w:rPr>
                                <w:b/>
                                <w:i/>
                              </w:rPr>
                            </w:pPr>
                          </w:p>
                          <w:p w:rsidR="0028144E" w:rsidRPr="00BA74F5" w:rsidRDefault="0028144E" w:rsidP="00822694">
                            <w:pPr>
                              <w:rPr>
                                <w:b/>
                              </w:rPr>
                            </w:pPr>
                            <w:r w:rsidRPr="00BA74F5">
                              <w:rPr>
                                <w:b/>
                                <w:i/>
                              </w:rPr>
                              <w:t>Please ask part</w:t>
                            </w:r>
                            <w:r>
                              <w:rPr>
                                <w:b/>
                                <w:i/>
                              </w:rPr>
                              <w:t>icipants to sign in on attached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left:0;text-align:left;margin-left:369.15pt;margin-top:11.9pt;width:349.5pt;height:8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" strokeweight="2.25pt">
                <v:textbox>
                  <w:txbxContent>
                    <w:p w:rsidR="0028144E" w:rsidRDefault="0028144E" w:rsidP="00822694">
                      <w:pPr>
                        <w:rPr>
                          <w:b/>
                          <w:i/>
                        </w:rPr>
                      </w:pPr>
                      <w:r w:rsidRPr="00BA74F5">
                        <w:rPr>
                          <w:b/>
                          <w:i/>
                        </w:rPr>
                        <w:t xml:space="preserve">An AVATAR goal is to promote secondary and postsecondary vertical alignment sharing of best practices and lessons learned. </w:t>
                      </w:r>
                    </w:p>
                    <w:p w:rsidR="0028144E" w:rsidRDefault="0028144E" w:rsidP="00822694">
                      <w:pPr>
                        <w:rPr>
                          <w:b/>
                          <w:i/>
                        </w:rPr>
                      </w:pPr>
                      <w:r w:rsidRPr="00BA74F5">
                        <w:rPr>
                          <w:b/>
                          <w:i/>
                        </w:rPr>
                        <w:t>Please documen</w:t>
                      </w:r>
                      <w:r>
                        <w:rPr>
                          <w:b/>
                          <w:i/>
                        </w:rPr>
                        <w:t>t all of your outreach efforts and have those participating sign-in on the attached.</w:t>
                      </w:r>
                    </w:p>
                    <w:p w:rsidR="0028144E" w:rsidRDefault="0028144E" w:rsidP="00822694">
                      <w:pPr>
                        <w:rPr>
                          <w:b/>
                          <w:i/>
                        </w:rPr>
                      </w:pPr>
                    </w:p>
                    <w:p w:rsidR="0028144E" w:rsidRPr="00BA74F5" w:rsidRDefault="0028144E" w:rsidP="00822694">
                      <w:pPr>
                        <w:rPr>
                          <w:b/>
                        </w:rPr>
                      </w:pPr>
                      <w:r w:rsidRPr="00BA74F5">
                        <w:rPr>
                          <w:b/>
                          <w:i/>
                        </w:rPr>
                        <w:t>Please ask part</w:t>
                      </w:r>
                      <w:r>
                        <w:rPr>
                          <w:b/>
                          <w:i/>
                        </w:rPr>
                        <w:t>icipants to sign in on attached list.</w:t>
                      </w:r>
                    </w:p>
                  </w:txbxContent>
                </v:textbox>
              </v:shape>
            </w:pict>
          </mc:Fallback>
        </mc:AlternateContent>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4662"/>
      </w:tblGrid>
      <w:tr w:rsidR="00822694" w:rsidRPr="00822694" w:rsidTr="00822694">
        <w:trPr>
          <w:trHeight w:val="427"/>
        </w:trPr>
        <w:tc>
          <w:tcPr>
            <w:tcW w:w="2116" w:type="dxa"/>
            <w:vAlign w:val="center"/>
          </w:tcPr>
          <w:p w:rsidR="00822694" w:rsidRPr="00822694" w:rsidRDefault="00822694" w:rsidP="00822694">
            <w:pPr>
              <w:spacing w:after="0" w:line="240" w:lineRule="auto"/>
              <w:rPr>
                <w:rFonts w:ascii="Calibri" w:eastAsia="Times New Roman" w:hAnsi="Calibri" w:cs="Calibri"/>
                <w:b/>
                <w:noProof/>
                <w:sz w:val="28"/>
                <w:szCs w:val="28"/>
              </w:rPr>
            </w:pPr>
            <w:r w:rsidRPr="00822694">
              <w:rPr>
                <w:rFonts w:ascii="Calibri" w:eastAsia="Times New Roman" w:hAnsi="Calibri" w:cs="Calibri"/>
                <w:b/>
                <w:noProof/>
                <w:sz w:val="28"/>
                <w:szCs w:val="28"/>
              </w:rPr>
              <w:t>Region:</w:t>
            </w:r>
          </w:p>
        </w:tc>
        <w:tc>
          <w:tcPr>
            <w:tcW w:w="4662" w:type="dxa"/>
            <w:noWrap/>
            <w:vAlign w:val="center"/>
          </w:tcPr>
          <w:p w:rsidR="00822694" w:rsidRPr="00822694" w:rsidRDefault="00822694" w:rsidP="00822694">
            <w:pPr>
              <w:spacing w:after="0" w:line="240" w:lineRule="auto"/>
              <w:rPr>
                <w:rFonts w:ascii="Calibri" w:eastAsia="Times New Roman" w:hAnsi="Calibri" w:cs="Calibri"/>
                <w:noProof/>
                <w:sz w:val="32"/>
                <w:szCs w:val="32"/>
              </w:rPr>
            </w:pPr>
          </w:p>
          <w:p w:rsidR="00822694" w:rsidRPr="00822694" w:rsidRDefault="00822694" w:rsidP="00822694">
            <w:pPr>
              <w:spacing w:after="0" w:line="240" w:lineRule="auto"/>
              <w:rPr>
                <w:rFonts w:ascii="Calibri" w:eastAsia="Times New Roman" w:hAnsi="Calibri" w:cs="Calibri"/>
                <w:noProof/>
                <w:sz w:val="32"/>
                <w:szCs w:val="32"/>
              </w:rPr>
            </w:pPr>
          </w:p>
        </w:tc>
      </w:tr>
      <w:tr w:rsidR="00822694" w:rsidRPr="00822694" w:rsidTr="00822694">
        <w:trPr>
          <w:trHeight w:val="427"/>
        </w:trPr>
        <w:tc>
          <w:tcPr>
            <w:tcW w:w="2116" w:type="dxa"/>
            <w:vAlign w:val="center"/>
          </w:tcPr>
          <w:p w:rsidR="00822694" w:rsidRPr="00822694" w:rsidRDefault="00822694" w:rsidP="00822694">
            <w:pPr>
              <w:spacing w:after="0" w:line="240" w:lineRule="auto"/>
              <w:rPr>
                <w:rFonts w:ascii="Calibri" w:eastAsia="Times New Roman" w:hAnsi="Calibri" w:cs="Calibri"/>
                <w:b/>
                <w:noProof/>
                <w:sz w:val="28"/>
                <w:szCs w:val="28"/>
              </w:rPr>
            </w:pPr>
            <w:r w:rsidRPr="00822694">
              <w:rPr>
                <w:rFonts w:ascii="Calibri" w:eastAsia="Times New Roman" w:hAnsi="Calibri" w:cs="Calibri"/>
                <w:b/>
                <w:noProof/>
                <w:sz w:val="28"/>
                <w:szCs w:val="28"/>
              </w:rPr>
              <w:t xml:space="preserve">Your Name: </w:t>
            </w:r>
          </w:p>
        </w:tc>
        <w:tc>
          <w:tcPr>
            <w:tcW w:w="4662" w:type="dxa"/>
            <w:noWrap/>
            <w:vAlign w:val="center"/>
          </w:tcPr>
          <w:p w:rsidR="00822694" w:rsidRPr="00822694" w:rsidRDefault="00822694" w:rsidP="00822694">
            <w:pPr>
              <w:spacing w:after="0" w:line="240" w:lineRule="auto"/>
              <w:rPr>
                <w:rFonts w:ascii="Calibri" w:eastAsia="Times New Roman" w:hAnsi="Calibri" w:cs="Calibri"/>
                <w:noProof/>
                <w:sz w:val="32"/>
                <w:szCs w:val="32"/>
              </w:rPr>
            </w:pPr>
          </w:p>
        </w:tc>
      </w:tr>
    </w:tbl>
    <w:p w:rsidR="00822694" w:rsidRPr="00822694" w:rsidRDefault="00822694" w:rsidP="00822694">
      <w:pPr>
        <w:spacing w:after="0" w:line="240" w:lineRule="auto"/>
        <w:rPr>
          <w:rFonts w:ascii="Cambria" w:eastAsia="Cambria" w:hAnsi="Cambria" w:cs="Calibri"/>
          <w:b/>
          <w:sz w:val="32"/>
          <w:szCs w:val="32"/>
        </w:rPr>
      </w:pPr>
      <w:r w:rsidRPr="00822694">
        <w:rPr>
          <w:rFonts w:ascii="Cambria" w:eastAsia="Cambria" w:hAnsi="Cambria" w:cs="Calibri"/>
          <w:b/>
          <w:sz w:val="32"/>
          <w:szCs w:val="32"/>
        </w:rPr>
        <w:t xml:space="preserve"> </w:t>
      </w:r>
    </w:p>
    <w:p w:rsidR="00822694" w:rsidRPr="00822694" w:rsidRDefault="00822694" w:rsidP="00822694">
      <w:pPr>
        <w:spacing w:after="0" w:line="360" w:lineRule="auto"/>
        <w:ind w:firstLine="2520"/>
        <w:rPr>
          <w:rFonts w:ascii="Times New Roman" w:eastAsia="Times New Roman" w:hAnsi="Times New Roman" w:cs="Times New Roman"/>
          <w:b/>
          <w:noProof/>
          <w:sz w:val="36"/>
          <w:szCs w:val="20"/>
        </w:rPr>
      </w:pPr>
    </w:p>
    <w:p w:rsidR="00822694" w:rsidRPr="00822694" w:rsidRDefault="00822694" w:rsidP="00822694">
      <w:pPr>
        <w:spacing w:after="0" w:line="240" w:lineRule="auto"/>
        <w:rPr>
          <w:rFonts w:ascii="Times New Roman" w:eastAsia="Times New Roman" w:hAnsi="Times New Roman" w:cs="Times New Roman"/>
          <w:b/>
          <w:sz w:val="24"/>
          <w:szCs w:val="20"/>
        </w:rPr>
      </w:pPr>
    </w:p>
    <w:p w:rsidR="00822694" w:rsidRPr="00822694" w:rsidRDefault="00822694" w:rsidP="00822694">
      <w:pPr>
        <w:spacing w:after="0" w:line="240" w:lineRule="auto"/>
        <w:rPr>
          <w:rFonts w:ascii="Times New Roman" w:eastAsia="Times New Roman" w:hAnsi="Times New Roman" w:cs="Times New Roman"/>
          <w:b/>
          <w:sz w:val="24"/>
          <w:szCs w:val="20"/>
        </w:rPr>
      </w:pPr>
    </w:p>
    <w:p w:rsidR="00822694" w:rsidRPr="00822694" w:rsidRDefault="00822694" w:rsidP="00822694">
      <w:pPr>
        <w:spacing w:after="0" w:line="240" w:lineRule="auto"/>
        <w:rPr>
          <w:rFonts w:ascii="Times New Roman" w:eastAsia="Times New Roman" w:hAnsi="Times New Roman" w:cs="Times New Roman"/>
          <w:b/>
          <w:sz w:val="24"/>
          <w:szCs w:val="20"/>
        </w:rPr>
      </w:pPr>
    </w:p>
    <w:tbl>
      <w:tblPr>
        <w:tblStyle w:val="TableGrid2"/>
        <w:tblpPr w:leftFromText="180" w:rightFromText="180" w:vertAnchor="text" w:horzAnchor="margin" w:tblpY="31"/>
        <w:tblOverlap w:val="never"/>
        <w:tblW w:w="0" w:type="auto"/>
        <w:tblLook w:val="04A0" w:firstRow="1" w:lastRow="0" w:firstColumn="1" w:lastColumn="0" w:noHBand="0" w:noVBand="1"/>
      </w:tblPr>
      <w:tblGrid>
        <w:gridCol w:w="805"/>
        <w:gridCol w:w="4978"/>
        <w:gridCol w:w="4629"/>
        <w:gridCol w:w="1669"/>
        <w:gridCol w:w="1563"/>
      </w:tblGrid>
      <w:tr w:rsidR="00822694" w:rsidRPr="00822694" w:rsidTr="00822694">
        <w:trPr>
          <w:trHeight w:val="620"/>
        </w:trPr>
        <w:tc>
          <w:tcPr>
            <w:tcW w:w="805" w:type="dxa"/>
          </w:tcPr>
          <w:p w:rsidR="00822694" w:rsidRPr="00822694" w:rsidRDefault="00822694" w:rsidP="00822694">
            <w:pPr>
              <w:jc w:val="center"/>
              <w:rPr>
                <w:rFonts w:ascii="Calibri" w:eastAsia="Times New Roman" w:hAnsi="Calibri" w:cs="Calibri"/>
                <w:b/>
                <w:i/>
                <w:sz w:val="24"/>
              </w:rPr>
            </w:pPr>
            <w:r w:rsidRPr="00822694">
              <w:rPr>
                <w:rFonts w:ascii="Calibri" w:eastAsia="Times New Roman" w:hAnsi="Calibri" w:cs="Calibri"/>
                <w:b/>
                <w:i/>
                <w:sz w:val="24"/>
              </w:rPr>
              <w:t>Date</w:t>
            </w:r>
          </w:p>
        </w:tc>
        <w:tc>
          <w:tcPr>
            <w:tcW w:w="4978" w:type="dxa"/>
          </w:tcPr>
          <w:p w:rsidR="00822694" w:rsidRPr="00822694" w:rsidRDefault="00822694" w:rsidP="00822694">
            <w:pPr>
              <w:jc w:val="center"/>
              <w:rPr>
                <w:rFonts w:ascii="Calibri" w:eastAsia="Times New Roman" w:hAnsi="Calibri" w:cs="Calibri"/>
                <w:b/>
                <w:i/>
                <w:sz w:val="24"/>
              </w:rPr>
            </w:pPr>
            <w:r w:rsidRPr="00822694">
              <w:rPr>
                <w:rFonts w:ascii="Calibri" w:eastAsia="Times New Roman" w:hAnsi="Calibri" w:cs="Calibri"/>
                <w:b/>
                <w:i/>
                <w:sz w:val="24"/>
              </w:rPr>
              <w:t>Title of Presentation, Name of Group Presented to, and Location</w:t>
            </w:r>
          </w:p>
        </w:tc>
        <w:tc>
          <w:tcPr>
            <w:tcW w:w="4629" w:type="dxa"/>
          </w:tcPr>
          <w:p w:rsidR="00822694" w:rsidRPr="00822694" w:rsidRDefault="00822694" w:rsidP="00822694">
            <w:pPr>
              <w:jc w:val="center"/>
              <w:rPr>
                <w:rFonts w:ascii="Calibri" w:eastAsia="Times New Roman" w:hAnsi="Calibri" w:cs="Calibri"/>
                <w:b/>
                <w:i/>
                <w:sz w:val="24"/>
              </w:rPr>
            </w:pPr>
            <w:r w:rsidRPr="00822694">
              <w:rPr>
                <w:rFonts w:ascii="Calibri" w:eastAsia="Times New Roman" w:hAnsi="Calibri" w:cs="Calibri"/>
                <w:b/>
                <w:i/>
                <w:sz w:val="24"/>
              </w:rPr>
              <w:t xml:space="preserve">Description of the Activities &amp; Outcomes </w:t>
            </w:r>
          </w:p>
        </w:tc>
        <w:tc>
          <w:tcPr>
            <w:tcW w:w="1669" w:type="dxa"/>
          </w:tcPr>
          <w:p w:rsidR="00822694" w:rsidRPr="00822694" w:rsidRDefault="00822694" w:rsidP="00822694">
            <w:pPr>
              <w:jc w:val="center"/>
              <w:rPr>
                <w:rFonts w:ascii="Calibri" w:eastAsia="Times New Roman" w:hAnsi="Calibri" w:cs="Calibri"/>
                <w:b/>
                <w:i/>
                <w:sz w:val="24"/>
              </w:rPr>
            </w:pPr>
            <w:r w:rsidRPr="00822694">
              <w:rPr>
                <w:rFonts w:ascii="Calibri" w:eastAsia="Times New Roman" w:hAnsi="Calibri" w:cs="Calibri"/>
                <w:b/>
                <w:i/>
                <w:sz w:val="24"/>
              </w:rPr>
              <w:t>Type of Participant(s)</w:t>
            </w:r>
          </w:p>
        </w:tc>
        <w:tc>
          <w:tcPr>
            <w:tcW w:w="1563" w:type="dxa"/>
          </w:tcPr>
          <w:p w:rsidR="00822694" w:rsidRPr="00822694" w:rsidRDefault="00822694" w:rsidP="00822694">
            <w:pPr>
              <w:jc w:val="center"/>
              <w:rPr>
                <w:rFonts w:ascii="Calibri" w:eastAsia="Times New Roman" w:hAnsi="Calibri" w:cs="Calibri"/>
                <w:b/>
                <w:i/>
                <w:sz w:val="24"/>
              </w:rPr>
            </w:pPr>
            <w:r w:rsidRPr="00822694">
              <w:rPr>
                <w:rFonts w:ascii="Calibri" w:eastAsia="Times New Roman" w:hAnsi="Calibri" w:cs="Calibri"/>
                <w:b/>
                <w:i/>
                <w:sz w:val="24"/>
              </w:rPr>
              <w:t>Number of Participant(s)</w:t>
            </w:r>
          </w:p>
        </w:tc>
      </w:tr>
      <w:tr w:rsidR="00822694" w:rsidRPr="00822694" w:rsidTr="00822694">
        <w:trPr>
          <w:trHeight w:val="251"/>
        </w:trPr>
        <w:tc>
          <w:tcPr>
            <w:tcW w:w="805" w:type="dxa"/>
            <w:vMerge w:val="restart"/>
          </w:tcPr>
          <w:p w:rsidR="00822694" w:rsidRPr="00822694" w:rsidRDefault="00822694" w:rsidP="00822694">
            <w:pPr>
              <w:rPr>
                <w:rFonts w:ascii="Calibri" w:eastAsia="Times New Roman" w:hAnsi="Calibri" w:cs="Calibri"/>
                <w:i/>
                <w:sz w:val="24"/>
              </w:rPr>
            </w:pPr>
          </w:p>
        </w:tc>
        <w:tc>
          <w:tcPr>
            <w:tcW w:w="4978" w:type="dxa"/>
            <w:vMerge w:val="restart"/>
          </w:tcPr>
          <w:p w:rsidR="00822694" w:rsidRPr="00822694" w:rsidRDefault="00822694" w:rsidP="00822694">
            <w:pPr>
              <w:rPr>
                <w:rFonts w:ascii="Calibri" w:eastAsia="Times New Roman" w:hAnsi="Calibri" w:cs="Calibri"/>
                <w:i/>
                <w:sz w:val="24"/>
              </w:rPr>
            </w:pPr>
          </w:p>
        </w:tc>
        <w:tc>
          <w:tcPr>
            <w:tcW w:w="4629" w:type="dxa"/>
            <w:vMerge w:val="restart"/>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251"/>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Postsecondary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251"/>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Other</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7"/>
        </w:trPr>
        <w:tc>
          <w:tcPr>
            <w:tcW w:w="805" w:type="dxa"/>
            <w:vMerge w:val="restart"/>
          </w:tcPr>
          <w:p w:rsidR="00822694" w:rsidRPr="00822694" w:rsidRDefault="00822694" w:rsidP="00822694">
            <w:pPr>
              <w:rPr>
                <w:rFonts w:ascii="Calibri" w:eastAsia="Times New Roman" w:hAnsi="Calibri" w:cs="Calibri"/>
                <w:i/>
                <w:sz w:val="24"/>
              </w:rPr>
            </w:pPr>
          </w:p>
        </w:tc>
        <w:tc>
          <w:tcPr>
            <w:tcW w:w="4978" w:type="dxa"/>
            <w:vMerge w:val="restart"/>
          </w:tcPr>
          <w:p w:rsidR="00822694" w:rsidRPr="00822694" w:rsidRDefault="00822694" w:rsidP="00822694">
            <w:pPr>
              <w:rPr>
                <w:rFonts w:ascii="Calibri" w:eastAsia="Times New Roman" w:hAnsi="Calibri" w:cs="Calibri"/>
                <w:i/>
                <w:sz w:val="24"/>
              </w:rPr>
            </w:pPr>
          </w:p>
        </w:tc>
        <w:tc>
          <w:tcPr>
            <w:tcW w:w="4629" w:type="dxa"/>
            <w:vMerge w:val="restart"/>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7"/>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Postsecondary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7"/>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Other</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0"/>
        </w:trPr>
        <w:tc>
          <w:tcPr>
            <w:tcW w:w="805" w:type="dxa"/>
            <w:vMerge w:val="restart"/>
          </w:tcPr>
          <w:p w:rsidR="00822694" w:rsidRPr="00822694" w:rsidRDefault="00822694" w:rsidP="00822694">
            <w:pPr>
              <w:rPr>
                <w:rFonts w:ascii="Calibri" w:eastAsia="Times New Roman" w:hAnsi="Calibri" w:cs="Calibri"/>
                <w:i/>
                <w:sz w:val="24"/>
              </w:rPr>
            </w:pPr>
          </w:p>
        </w:tc>
        <w:tc>
          <w:tcPr>
            <w:tcW w:w="4978" w:type="dxa"/>
            <w:vMerge w:val="restart"/>
          </w:tcPr>
          <w:p w:rsidR="00822694" w:rsidRPr="00822694" w:rsidRDefault="00822694" w:rsidP="00822694">
            <w:pPr>
              <w:rPr>
                <w:rFonts w:ascii="Calibri" w:eastAsia="Times New Roman" w:hAnsi="Calibri" w:cs="Calibri"/>
                <w:i/>
                <w:sz w:val="24"/>
              </w:rPr>
            </w:pPr>
          </w:p>
        </w:tc>
        <w:tc>
          <w:tcPr>
            <w:tcW w:w="4629" w:type="dxa"/>
            <w:vMerge w:val="restart"/>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0"/>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Postsecondary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0"/>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Other</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5"/>
        </w:trPr>
        <w:tc>
          <w:tcPr>
            <w:tcW w:w="805" w:type="dxa"/>
            <w:vMerge w:val="restart"/>
          </w:tcPr>
          <w:p w:rsidR="00822694" w:rsidRPr="00822694" w:rsidRDefault="00822694" w:rsidP="00822694">
            <w:pPr>
              <w:rPr>
                <w:rFonts w:ascii="Calibri" w:eastAsia="Times New Roman" w:hAnsi="Calibri" w:cs="Calibri"/>
                <w:i/>
                <w:sz w:val="24"/>
              </w:rPr>
            </w:pPr>
          </w:p>
        </w:tc>
        <w:tc>
          <w:tcPr>
            <w:tcW w:w="4978" w:type="dxa"/>
            <w:vMerge w:val="restart"/>
          </w:tcPr>
          <w:p w:rsidR="00822694" w:rsidRPr="00822694" w:rsidRDefault="00822694" w:rsidP="00822694">
            <w:pPr>
              <w:rPr>
                <w:rFonts w:ascii="Calibri" w:eastAsia="Times New Roman" w:hAnsi="Calibri" w:cs="Calibri"/>
                <w:i/>
                <w:sz w:val="24"/>
              </w:rPr>
            </w:pPr>
          </w:p>
        </w:tc>
        <w:tc>
          <w:tcPr>
            <w:tcW w:w="4629" w:type="dxa"/>
            <w:vMerge w:val="restart"/>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5"/>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Postsecondary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5"/>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Other</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5"/>
        </w:trPr>
        <w:tc>
          <w:tcPr>
            <w:tcW w:w="805" w:type="dxa"/>
            <w:vMerge w:val="restart"/>
          </w:tcPr>
          <w:p w:rsidR="00822694" w:rsidRPr="00822694" w:rsidRDefault="00822694" w:rsidP="00822694">
            <w:pPr>
              <w:rPr>
                <w:rFonts w:ascii="Calibri" w:eastAsia="Times New Roman" w:hAnsi="Calibri" w:cs="Calibri"/>
                <w:i/>
                <w:sz w:val="24"/>
              </w:rPr>
            </w:pPr>
          </w:p>
        </w:tc>
        <w:tc>
          <w:tcPr>
            <w:tcW w:w="4978" w:type="dxa"/>
            <w:vMerge w:val="restart"/>
          </w:tcPr>
          <w:p w:rsidR="00822694" w:rsidRPr="00822694" w:rsidRDefault="00822694" w:rsidP="00822694">
            <w:pPr>
              <w:rPr>
                <w:rFonts w:ascii="Calibri" w:eastAsia="Times New Roman" w:hAnsi="Calibri" w:cs="Calibri"/>
                <w:i/>
                <w:sz w:val="24"/>
              </w:rPr>
            </w:pPr>
          </w:p>
        </w:tc>
        <w:tc>
          <w:tcPr>
            <w:tcW w:w="4629" w:type="dxa"/>
            <w:vMerge w:val="restart"/>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5"/>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Postsecondary</w:t>
            </w:r>
          </w:p>
        </w:tc>
        <w:tc>
          <w:tcPr>
            <w:tcW w:w="1563" w:type="dxa"/>
          </w:tcPr>
          <w:p w:rsidR="00822694" w:rsidRPr="00822694" w:rsidRDefault="00822694" w:rsidP="00822694">
            <w:pPr>
              <w:rPr>
                <w:rFonts w:ascii="Calibri" w:eastAsia="Times New Roman" w:hAnsi="Calibri" w:cs="Calibri"/>
                <w:i/>
                <w:sz w:val="24"/>
              </w:rPr>
            </w:pPr>
          </w:p>
        </w:tc>
      </w:tr>
      <w:tr w:rsidR="00822694" w:rsidRPr="00822694" w:rsidTr="00822694">
        <w:trPr>
          <w:trHeight w:val="165"/>
        </w:trPr>
        <w:tc>
          <w:tcPr>
            <w:tcW w:w="805" w:type="dxa"/>
            <w:vMerge/>
          </w:tcPr>
          <w:p w:rsidR="00822694" w:rsidRPr="00822694" w:rsidRDefault="00822694" w:rsidP="00822694">
            <w:pPr>
              <w:rPr>
                <w:rFonts w:ascii="Calibri" w:eastAsia="Times New Roman" w:hAnsi="Calibri" w:cs="Calibri"/>
                <w:i/>
                <w:sz w:val="24"/>
              </w:rPr>
            </w:pPr>
          </w:p>
        </w:tc>
        <w:tc>
          <w:tcPr>
            <w:tcW w:w="4978" w:type="dxa"/>
            <w:vMerge/>
          </w:tcPr>
          <w:p w:rsidR="00822694" w:rsidRPr="00822694" w:rsidRDefault="00822694" w:rsidP="00822694">
            <w:pPr>
              <w:rPr>
                <w:rFonts w:ascii="Calibri" w:eastAsia="Times New Roman" w:hAnsi="Calibri" w:cs="Calibri"/>
                <w:i/>
                <w:sz w:val="24"/>
              </w:rPr>
            </w:pPr>
          </w:p>
        </w:tc>
        <w:tc>
          <w:tcPr>
            <w:tcW w:w="4629" w:type="dxa"/>
            <w:vMerge/>
          </w:tcPr>
          <w:p w:rsidR="00822694" w:rsidRPr="00822694" w:rsidRDefault="00822694" w:rsidP="00822694">
            <w:pPr>
              <w:rPr>
                <w:rFonts w:ascii="Calibri" w:eastAsia="Times New Roman" w:hAnsi="Calibri" w:cs="Calibri"/>
                <w:i/>
                <w:sz w:val="24"/>
              </w:rPr>
            </w:pPr>
          </w:p>
        </w:tc>
        <w:tc>
          <w:tcPr>
            <w:tcW w:w="1669" w:type="dxa"/>
          </w:tcPr>
          <w:p w:rsidR="00822694" w:rsidRPr="00822694" w:rsidRDefault="00822694" w:rsidP="00822694">
            <w:pPr>
              <w:rPr>
                <w:rFonts w:ascii="Calibri" w:eastAsia="Times New Roman" w:hAnsi="Calibri" w:cs="Calibri"/>
                <w:i/>
                <w:sz w:val="24"/>
              </w:rPr>
            </w:pPr>
            <w:r w:rsidRPr="00822694">
              <w:rPr>
                <w:rFonts w:ascii="Calibri" w:eastAsia="Times New Roman" w:hAnsi="Calibri" w:cs="Calibri"/>
                <w:i/>
                <w:sz w:val="24"/>
              </w:rPr>
              <w:t>Other</w:t>
            </w:r>
          </w:p>
        </w:tc>
        <w:tc>
          <w:tcPr>
            <w:tcW w:w="1563" w:type="dxa"/>
          </w:tcPr>
          <w:p w:rsidR="00822694" w:rsidRPr="00822694" w:rsidRDefault="00822694" w:rsidP="00822694">
            <w:pPr>
              <w:rPr>
                <w:rFonts w:ascii="Calibri" w:eastAsia="Times New Roman" w:hAnsi="Calibri" w:cs="Calibri"/>
                <w:i/>
                <w:sz w:val="24"/>
              </w:rPr>
            </w:pPr>
          </w:p>
        </w:tc>
      </w:tr>
    </w:tbl>
    <w:p w:rsidR="00822694" w:rsidRPr="00822694" w:rsidRDefault="00822694" w:rsidP="00822694">
      <w:pPr>
        <w:spacing w:after="0" w:line="240" w:lineRule="auto"/>
        <w:rPr>
          <w:rFonts w:ascii="Times New Roman" w:eastAsia="Times New Roman" w:hAnsi="Times New Roman" w:cs="Times New Roman"/>
          <w:b/>
          <w:sz w:val="24"/>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p w:rsidR="00822694" w:rsidRPr="00822694" w:rsidRDefault="00822694" w:rsidP="00291FCB">
      <w:pPr>
        <w:tabs>
          <w:tab w:val="left" w:pos="2100"/>
          <w:tab w:val="right" w:pos="14220"/>
        </w:tabs>
        <w:spacing w:after="0" w:line="240" w:lineRule="auto"/>
        <w:jc w:val="center"/>
        <w:rPr>
          <w:rFonts w:ascii="Cambria" w:eastAsia="Cambria" w:hAnsi="Cambria" w:cs="Times New Roman"/>
          <w:sz w:val="20"/>
          <w:szCs w:val="20"/>
        </w:rPr>
      </w:pPr>
      <w:r w:rsidRPr="006F2D68">
        <w:rPr>
          <w:rFonts w:ascii="Calibri" w:hAnsi="Calibri" w:cs="Calibri"/>
          <w:b/>
          <w:i/>
        </w:rPr>
        <w:t xml:space="preserve">Please keep your logs up to date and share them with your </w:t>
      </w:r>
      <w:r>
        <w:rPr>
          <w:rFonts w:ascii="Calibri" w:hAnsi="Calibri" w:cs="Calibri"/>
          <w:b/>
          <w:i/>
        </w:rPr>
        <w:t xml:space="preserve">Facilitator/Coordinator by </w:t>
      </w:r>
      <w:r w:rsidRPr="00C36042">
        <w:rPr>
          <w:rFonts w:ascii="Calibri" w:hAnsi="Calibri" w:cs="Calibri"/>
          <w:b/>
          <w:i/>
          <w:u w:val="single"/>
        </w:rPr>
        <w:t>December 10, 2012</w:t>
      </w:r>
      <w:r>
        <w:rPr>
          <w:rFonts w:ascii="Calibri" w:hAnsi="Calibri" w:cs="Calibri"/>
          <w:b/>
          <w:i/>
        </w:rPr>
        <w:t xml:space="preserve"> and </w:t>
      </w:r>
      <w:r w:rsidRPr="00C36042">
        <w:rPr>
          <w:rFonts w:ascii="Calibri" w:hAnsi="Calibri" w:cs="Calibri"/>
          <w:b/>
          <w:i/>
          <w:u w:val="single"/>
        </w:rPr>
        <w:t>May 6, 2013</w:t>
      </w:r>
    </w:p>
    <w:p w:rsidR="00822694" w:rsidRDefault="00822694" w:rsidP="00822694">
      <w:pPr>
        <w:pStyle w:val="Header"/>
        <w:jc w:val="center"/>
      </w:pPr>
    </w:p>
    <w:p w:rsidR="00822694" w:rsidRDefault="00822694" w:rsidP="00822694">
      <w:pPr>
        <w:pStyle w:val="Header"/>
        <w:jc w:val="center"/>
        <w:rPr>
          <w:b/>
          <w:i/>
          <w:sz w:val="24"/>
          <w:szCs w:val="24"/>
        </w:rPr>
      </w:pPr>
      <w:r w:rsidRPr="00BA74F5">
        <w:rPr>
          <w:b/>
          <w:i/>
          <w:sz w:val="24"/>
          <w:szCs w:val="24"/>
        </w:rPr>
        <w:t xml:space="preserve">Vertical Alignment Outreach Activities and Outcomes </w:t>
      </w:r>
      <w:r>
        <w:rPr>
          <w:b/>
          <w:i/>
          <w:sz w:val="24"/>
          <w:szCs w:val="24"/>
        </w:rPr>
        <w:t>Participant Sign-In</w:t>
      </w:r>
    </w:p>
    <w:p w:rsidR="00822694" w:rsidRDefault="00822694" w:rsidP="00822694">
      <w:pPr>
        <w:pStyle w:val="Header"/>
        <w:jc w:val="center"/>
        <w:rPr>
          <w:b/>
          <w:i/>
          <w:sz w:val="24"/>
          <w:szCs w:val="24"/>
        </w:rPr>
      </w:pPr>
    </w:p>
    <w:p w:rsidR="00822694" w:rsidRPr="00822694" w:rsidRDefault="00822694" w:rsidP="00822694">
      <w:pPr>
        <w:pStyle w:val="Header"/>
        <w:rPr>
          <w:b/>
          <w:i/>
          <w:sz w:val="24"/>
          <w:szCs w:val="24"/>
        </w:rPr>
      </w:pPr>
      <w:r>
        <w:rPr>
          <w:b/>
          <w:i/>
          <w:sz w:val="24"/>
          <w:szCs w:val="24"/>
        </w:rPr>
        <w:t>Activity Name: ______________________________________</w:t>
      </w:r>
    </w:p>
    <w:p w:rsidR="00822694" w:rsidRPr="00822694" w:rsidRDefault="00822694" w:rsidP="00822694">
      <w:pPr>
        <w:tabs>
          <w:tab w:val="left" w:pos="2100"/>
          <w:tab w:val="right" w:pos="14220"/>
        </w:tabs>
        <w:spacing w:after="0" w:line="240" w:lineRule="auto"/>
        <w:rPr>
          <w:rFonts w:ascii="Cambria" w:eastAsia="Cambria" w:hAnsi="Cambria" w:cs="Times New Roman"/>
          <w:sz w:val="20"/>
          <w:szCs w:val="20"/>
        </w:rPr>
      </w:pPr>
    </w:p>
    <w:tbl>
      <w:tblPr>
        <w:tblStyle w:val="TableGrid2"/>
        <w:tblpPr w:leftFromText="180" w:rightFromText="180" w:vertAnchor="text" w:horzAnchor="margin" w:tblpY="-34"/>
        <w:tblW w:w="0" w:type="auto"/>
        <w:tblLook w:val="04A0" w:firstRow="1" w:lastRow="0" w:firstColumn="1" w:lastColumn="0" w:noHBand="0" w:noVBand="1"/>
      </w:tblPr>
      <w:tblGrid>
        <w:gridCol w:w="2436"/>
        <w:gridCol w:w="2436"/>
        <w:gridCol w:w="2436"/>
        <w:gridCol w:w="2436"/>
        <w:gridCol w:w="2436"/>
        <w:gridCol w:w="2436"/>
      </w:tblGrid>
      <w:tr w:rsidR="00822694" w:rsidRPr="00822694" w:rsidTr="00822694">
        <w:tc>
          <w:tcPr>
            <w:tcW w:w="2436" w:type="dxa"/>
            <w:shd w:val="pct12" w:color="auto" w:fill="auto"/>
          </w:tcPr>
          <w:p w:rsidR="00822694" w:rsidRPr="00822694" w:rsidRDefault="00822694" w:rsidP="00822694">
            <w:pPr>
              <w:tabs>
                <w:tab w:val="left" w:pos="2100"/>
                <w:tab w:val="right" w:pos="14220"/>
              </w:tabs>
              <w:rPr>
                <w:b/>
              </w:rPr>
            </w:pPr>
            <w:r w:rsidRPr="00822694">
              <w:rPr>
                <w:b/>
              </w:rPr>
              <w:t>Name</w:t>
            </w:r>
          </w:p>
        </w:tc>
        <w:tc>
          <w:tcPr>
            <w:tcW w:w="2436" w:type="dxa"/>
            <w:shd w:val="pct12" w:color="auto" w:fill="auto"/>
          </w:tcPr>
          <w:p w:rsidR="00822694" w:rsidRPr="00822694" w:rsidRDefault="00822694" w:rsidP="00822694">
            <w:pPr>
              <w:tabs>
                <w:tab w:val="left" w:pos="2100"/>
                <w:tab w:val="right" w:pos="14220"/>
              </w:tabs>
              <w:rPr>
                <w:b/>
              </w:rPr>
            </w:pPr>
            <w:r w:rsidRPr="00822694">
              <w:rPr>
                <w:b/>
              </w:rPr>
              <w:t>Title</w:t>
            </w:r>
          </w:p>
        </w:tc>
        <w:tc>
          <w:tcPr>
            <w:tcW w:w="2436" w:type="dxa"/>
            <w:tcBorders>
              <w:right w:val="single" w:sz="12" w:space="0" w:color="000000"/>
            </w:tcBorders>
            <w:shd w:val="pct12" w:color="auto" w:fill="auto"/>
          </w:tcPr>
          <w:p w:rsidR="00822694" w:rsidRPr="00822694" w:rsidRDefault="00822694" w:rsidP="00822694">
            <w:pPr>
              <w:tabs>
                <w:tab w:val="left" w:pos="2100"/>
                <w:tab w:val="right" w:pos="14220"/>
              </w:tabs>
              <w:rPr>
                <w:b/>
              </w:rPr>
            </w:pPr>
            <w:r w:rsidRPr="00822694">
              <w:rPr>
                <w:b/>
              </w:rPr>
              <w:t>Organization</w:t>
            </w:r>
          </w:p>
        </w:tc>
        <w:tc>
          <w:tcPr>
            <w:tcW w:w="2436" w:type="dxa"/>
            <w:tcBorders>
              <w:left w:val="single" w:sz="12" w:space="0" w:color="000000"/>
            </w:tcBorders>
            <w:shd w:val="pct12" w:color="auto" w:fill="auto"/>
          </w:tcPr>
          <w:p w:rsidR="00822694" w:rsidRPr="00822694" w:rsidRDefault="00822694" w:rsidP="00822694">
            <w:pPr>
              <w:tabs>
                <w:tab w:val="left" w:pos="2100"/>
                <w:tab w:val="right" w:pos="14220"/>
              </w:tabs>
              <w:rPr>
                <w:b/>
              </w:rPr>
            </w:pPr>
            <w:r w:rsidRPr="00822694">
              <w:rPr>
                <w:b/>
              </w:rPr>
              <w:t>Name</w:t>
            </w:r>
          </w:p>
        </w:tc>
        <w:tc>
          <w:tcPr>
            <w:tcW w:w="2436" w:type="dxa"/>
            <w:shd w:val="pct12" w:color="auto" w:fill="auto"/>
          </w:tcPr>
          <w:p w:rsidR="00822694" w:rsidRPr="00822694" w:rsidRDefault="00822694" w:rsidP="00822694">
            <w:pPr>
              <w:tabs>
                <w:tab w:val="left" w:pos="2100"/>
                <w:tab w:val="right" w:pos="14220"/>
              </w:tabs>
              <w:rPr>
                <w:b/>
              </w:rPr>
            </w:pPr>
            <w:r w:rsidRPr="00822694">
              <w:rPr>
                <w:b/>
              </w:rPr>
              <w:t>Title</w:t>
            </w:r>
          </w:p>
        </w:tc>
        <w:tc>
          <w:tcPr>
            <w:tcW w:w="2436" w:type="dxa"/>
            <w:shd w:val="pct12" w:color="auto" w:fill="auto"/>
          </w:tcPr>
          <w:p w:rsidR="00822694" w:rsidRPr="00822694" w:rsidRDefault="00822694" w:rsidP="00822694">
            <w:pPr>
              <w:tabs>
                <w:tab w:val="left" w:pos="2100"/>
                <w:tab w:val="right" w:pos="14220"/>
              </w:tabs>
              <w:rPr>
                <w:b/>
              </w:rPr>
            </w:pPr>
            <w:r w:rsidRPr="00822694">
              <w:rPr>
                <w:b/>
              </w:rPr>
              <w:t>Organization</w:t>
            </w: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822694" w:rsidRPr="00822694" w:rsidTr="00822694">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Borders>
              <w:right w:val="single" w:sz="12" w:space="0" w:color="000000"/>
            </w:tcBorders>
          </w:tcPr>
          <w:p w:rsidR="00822694" w:rsidRPr="00822694" w:rsidRDefault="00822694" w:rsidP="00822694">
            <w:pPr>
              <w:tabs>
                <w:tab w:val="left" w:pos="2100"/>
                <w:tab w:val="right" w:pos="14220"/>
              </w:tabs>
            </w:pPr>
          </w:p>
        </w:tc>
        <w:tc>
          <w:tcPr>
            <w:tcW w:w="2436" w:type="dxa"/>
            <w:tcBorders>
              <w:left w:val="single" w:sz="12" w:space="0" w:color="000000"/>
            </w:tcBorders>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c>
          <w:tcPr>
            <w:tcW w:w="2436" w:type="dxa"/>
          </w:tcPr>
          <w:p w:rsidR="00822694" w:rsidRPr="00822694" w:rsidRDefault="00822694" w:rsidP="00822694">
            <w:pPr>
              <w:tabs>
                <w:tab w:val="left" w:pos="2100"/>
                <w:tab w:val="right" w:pos="14220"/>
              </w:tabs>
            </w:pPr>
          </w:p>
        </w:tc>
      </w:tr>
      <w:tr w:rsidR="00291FCB" w:rsidRPr="00822694" w:rsidTr="00822694">
        <w:tc>
          <w:tcPr>
            <w:tcW w:w="2436" w:type="dxa"/>
          </w:tcPr>
          <w:p w:rsidR="00291FCB" w:rsidRPr="00822694" w:rsidRDefault="00291FCB" w:rsidP="00822694">
            <w:pPr>
              <w:tabs>
                <w:tab w:val="left" w:pos="2100"/>
                <w:tab w:val="right" w:pos="14220"/>
              </w:tabs>
            </w:pPr>
          </w:p>
        </w:tc>
        <w:tc>
          <w:tcPr>
            <w:tcW w:w="2436" w:type="dxa"/>
          </w:tcPr>
          <w:p w:rsidR="00291FCB" w:rsidRPr="00822694" w:rsidRDefault="00291FCB" w:rsidP="00822694">
            <w:pPr>
              <w:tabs>
                <w:tab w:val="left" w:pos="2100"/>
                <w:tab w:val="right" w:pos="14220"/>
              </w:tabs>
            </w:pPr>
          </w:p>
        </w:tc>
        <w:tc>
          <w:tcPr>
            <w:tcW w:w="2436" w:type="dxa"/>
            <w:tcBorders>
              <w:right w:val="single" w:sz="12" w:space="0" w:color="000000"/>
            </w:tcBorders>
          </w:tcPr>
          <w:p w:rsidR="00291FCB" w:rsidRPr="00822694" w:rsidRDefault="00291FCB" w:rsidP="00822694">
            <w:pPr>
              <w:tabs>
                <w:tab w:val="left" w:pos="2100"/>
                <w:tab w:val="right" w:pos="14220"/>
              </w:tabs>
            </w:pPr>
          </w:p>
        </w:tc>
        <w:tc>
          <w:tcPr>
            <w:tcW w:w="2436" w:type="dxa"/>
            <w:tcBorders>
              <w:left w:val="single" w:sz="12" w:space="0" w:color="000000"/>
            </w:tcBorders>
          </w:tcPr>
          <w:p w:rsidR="00291FCB" w:rsidRPr="00822694" w:rsidRDefault="00291FCB" w:rsidP="00822694">
            <w:pPr>
              <w:tabs>
                <w:tab w:val="left" w:pos="2100"/>
                <w:tab w:val="right" w:pos="14220"/>
              </w:tabs>
            </w:pPr>
          </w:p>
        </w:tc>
        <w:tc>
          <w:tcPr>
            <w:tcW w:w="2436" w:type="dxa"/>
          </w:tcPr>
          <w:p w:rsidR="00291FCB" w:rsidRPr="00822694" w:rsidRDefault="00291FCB" w:rsidP="00822694">
            <w:pPr>
              <w:tabs>
                <w:tab w:val="left" w:pos="2100"/>
                <w:tab w:val="right" w:pos="14220"/>
              </w:tabs>
            </w:pPr>
          </w:p>
        </w:tc>
        <w:tc>
          <w:tcPr>
            <w:tcW w:w="2436" w:type="dxa"/>
          </w:tcPr>
          <w:p w:rsidR="00291FCB" w:rsidRPr="00822694" w:rsidRDefault="00291FCB" w:rsidP="00822694">
            <w:pPr>
              <w:tabs>
                <w:tab w:val="left" w:pos="2100"/>
                <w:tab w:val="right" w:pos="14220"/>
              </w:tabs>
            </w:pPr>
          </w:p>
        </w:tc>
      </w:tr>
    </w:tbl>
    <w:p w:rsidR="00E952F0" w:rsidRDefault="00E952F0" w:rsidP="003020B9">
      <w:pPr>
        <w:spacing w:after="0" w:line="360" w:lineRule="auto"/>
        <w:rPr>
          <w:rFonts w:ascii="Georgia" w:eastAsia="Calibri" w:hAnsi="Georgia" w:cs="Times New Roman"/>
          <w:sz w:val="24"/>
          <w:szCs w:val="24"/>
        </w:rPr>
      </w:pPr>
    </w:p>
    <w:p w:rsidR="00757ECF" w:rsidRDefault="00757ECF" w:rsidP="001F697B">
      <w:pPr>
        <w:spacing w:after="0" w:line="360" w:lineRule="auto"/>
        <w:jc w:val="center"/>
        <w:rPr>
          <w:rFonts w:ascii="Arial Rounded MT Bold" w:eastAsia="Calibri" w:hAnsi="Arial Rounded MT Bold" w:cs="Times New Roman"/>
          <w:sz w:val="32"/>
          <w:szCs w:val="24"/>
          <w:u w:val="single"/>
        </w:rPr>
      </w:pPr>
      <w:r>
        <w:rPr>
          <w:noProof/>
        </w:rPr>
        <w:lastRenderedPageBreak/>
        <w:drawing>
          <wp:inline distT="0" distB="0" distL="0" distR="0" wp14:anchorId="66844BD9" wp14:editId="7C5EAA7B">
            <wp:extent cx="1392072" cy="68182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 color logo with word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1606" cy="686496"/>
                    </a:xfrm>
                    <a:prstGeom prst="rect">
                      <a:avLst/>
                    </a:prstGeom>
                  </pic:spPr>
                </pic:pic>
              </a:graphicData>
            </a:graphic>
          </wp:inline>
        </w:drawing>
      </w:r>
    </w:p>
    <w:p w:rsidR="001F697B" w:rsidRPr="00757ECF" w:rsidRDefault="00757ECF" w:rsidP="00757ECF">
      <w:pPr>
        <w:spacing w:after="0" w:line="360" w:lineRule="auto"/>
        <w:jc w:val="center"/>
        <w:rPr>
          <w:rFonts w:ascii="Arial Rounded MT Bold" w:eastAsia="Calibri" w:hAnsi="Arial Rounded MT Bold" w:cs="Times New Roman"/>
          <w:sz w:val="36"/>
          <w:szCs w:val="24"/>
          <w:u w:val="single"/>
        </w:rPr>
      </w:pPr>
      <w:r w:rsidRPr="00757ECF">
        <w:rPr>
          <w:rFonts w:ascii="Arial Rounded MT Bold" w:eastAsia="Calibri" w:hAnsi="Arial Rounded MT Bold" w:cs="Times New Roman"/>
          <w:sz w:val="36"/>
          <w:szCs w:val="24"/>
          <w:u w:val="single"/>
        </w:rPr>
        <w:t xml:space="preserve">2012-2013 </w:t>
      </w:r>
      <w:r w:rsidR="001F697B" w:rsidRPr="00757ECF">
        <w:rPr>
          <w:rFonts w:ascii="Arial Rounded MT Bold" w:eastAsia="Calibri" w:hAnsi="Arial Rounded MT Bold" w:cs="Times New Roman"/>
          <w:sz w:val="36"/>
          <w:szCs w:val="24"/>
          <w:u w:val="single"/>
        </w:rPr>
        <w:t>AVATAR Regional Facilitators/Coordinators</w:t>
      </w:r>
    </w:p>
    <w:tbl>
      <w:tblPr>
        <w:tblStyle w:val="TableGrid"/>
        <w:tblW w:w="0" w:type="auto"/>
        <w:tblLook w:val="04A0" w:firstRow="1" w:lastRow="0" w:firstColumn="1" w:lastColumn="0" w:noHBand="0" w:noVBand="1"/>
      </w:tblPr>
      <w:tblGrid>
        <w:gridCol w:w="1188"/>
        <w:gridCol w:w="2970"/>
        <w:gridCol w:w="6570"/>
        <w:gridCol w:w="3888"/>
      </w:tblGrid>
      <w:tr w:rsidR="00757ECF" w:rsidTr="001054B5">
        <w:trPr>
          <w:trHeight w:val="620"/>
        </w:trPr>
        <w:tc>
          <w:tcPr>
            <w:tcW w:w="1188" w:type="dxa"/>
            <w:vAlign w:val="center"/>
          </w:tcPr>
          <w:p w:rsidR="001F697B" w:rsidRPr="001054B5" w:rsidRDefault="001F697B" w:rsidP="001054B5">
            <w:pPr>
              <w:spacing w:line="360" w:lineRule="auto"/>
              <w:jc w:val="center"/>
              <w:rPr>
                <w:rFonts w:ascii="Arial Rounded MT Bold" w:eastAsia="Calibri" w:hAnsi="Arial Rounded MT Bold" w:cs="Times New Roman"/>
                <w:sz w:val="24"/>
                <w:szCs w:val="24"/>
              </w:rPr>
            </w:pPr>
            <w:r w:rsidRPr="001054B5">
              <w:rPr>
                <w:rFonts w:ascii="Arial Rounded MT Bold" w:eastAsia="Calibri" w:hAnsi="Arial Rounded MT Bold" w:cs="Times New Roman"/>
                <w:sz w:val="24"/>
                <w:szCs w:val="24"/>
              </w:rPr>
              <w:t>REGION</w:t>
            </w:r>
          </w:p>
        </w:tc>
        <w:tc>
          <w:tcPr>
            <w:tcW w:w="2970" w:type="dxa"/>
            <w:vAlign w:val="center"/>
          </w:tcPr>
          <w:p w:rsidR="001F697B" w:rsidRPr="001054B5" w:rsidRDefault="001F697B" w:rsidP="001054B5">
            <w:pPr>
              <w:spacing w:line="360" w:lineRule="auto"/>
              <w:jc w:val="center"/>
              <w:rPr>
                <w:rFonts w:ascii="Arial Rounded MT Bold" w:eastAsia="Calibri" w:hAnsi="Arial Rounded MT Bold" w:cs="Times New Roman"/>
                <w:sz w:val="24"/>
                <w:szCs w:val="24"/>
              </w:rPr>
            </w:pPr>
            <w:r w:rsidRPr="001054B5">
              <w:rPr>
                <w:rFonts w:ascii="Arial Rounded MT Bold" w:eastAsia="Calibri" w:hAnsi="Arial Rounded MT Bold" w:cs="Times New Roman"/>
                <w:sz w:val="24"/>
                <w:szCs w:val="24"/>
              </w:rPr>
              <w:t>NAME</w:t>
            </w:r>
          </w:p>
        </w:tc>
        <w:tc>
          <w:tcPr>
            <w:tcW w:w="6570" w:type="dxa"/>
            <w:vAlign w:val="center"/>
          </w:tcPr>
          <w:p w:rsidR="001F697B" w:rsidRPr="001054B5" w:rsidRDefault="001F697B" w:rsidP="001054B5">
            <w:pPr>
              <w:spacing w:line="360" w:lineRule="auto"/>
              <w:jc w:val="center"/>
              <w:rPr>
                <w:rFonts w:ascii="Arial Rounded MT Bold" w:eastAsia="Calibri" w:hAnsi="Arial Rounded MT Bold" w:cs="Times New Roman"/>
                <w:sz w:val="24"/>
                <w:szCs w:val="24"/>
              </w:rPr>
            </w:pPr>
            <w:r w:rsidRPr="001054B5">
              <w:rPr>
                <w:rFonts w:ascii="Arial Rounded MT Bold" w:eastAsia="Calibri" w:hAnsi="Arial Rounded MT Bold" w:cs="Times New Roman"/>
                <w:sz w:val="24"/>
                <w:szCs w:val="24"/>
              </w:rPr>
              <w:t>TITLE, INSTITUTION</w:t>
            </w:r>
          </w:p>
        </w:tc>
        <w:tc>
          <w:tcPr>
            <w:tcW w:w="3888" w:type="dxa"/>
            <w:vAlign w:val="center"/>
          </w:tcPr>
          <w:p w:rsidR="001F697B" w:rsidRPr="001054B5" w:rsidRDefault="001F697B" w:rsidP="001054B5">
            <w:pPr>
              <w:spacing w:line="360" w:lineRule="auto"/>
              <w:jc w:val="center"/>
              <w:rPr>
                <w:rFonts w:ascii="Arial Rounded MT Bold" w:eastAsia="Calibri" w:hAnsi="Arial Rounded MT Bold" w:cs="Times New Roman"/>
                <w:sz w:val="24"/>
                <w:szCs w:val="24"/>
              </w:rPr>
            </w:pPr>
            <w:r w:rsidRPr="001054B5">
              <w:rPr>
                <w:rFonts w:ascii="Arial Rounded MT Bold" w:eastAsia="Calibri" w:hAnsi="Arial Rounded MT Bold" w:cs="Times New Roman"/>
                <w:sz w:val="24"/>
                <w:szCs w:val="24"/>
              </w:rPr>
              <w:t>EMAIL</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1</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Laura Saenz</w:t>
            </w:r>
          </w:p>
        </w:tc>
        <w:tc>
          <w:tcPr>
            <w:tcW w:w="6570"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Associat</w:t>
            </w:r>
            <w:r w:rsidR="00E3198F">
              <w:rPr>
                <w:rFonts w:ascii="Georgia" w:eastAsia="Calibri" w:hAnsi="Georgia" w:cs="Times New Roman"/>
                <w:sz w:val="24"/>
                <w:szCs w:val="24"/>
              </w:rPr>
              <w:t>e</w:t>
            </w:r>
            <w:r w:rsidRPr="00757ECF">
              <w:rPr>
                <w:rFonts w:ascii="Georgia" w:eastAsia="Calibri" w:hAnsi="Georgia" w:cs="Times New Roman"/>
                <w:sz w:val="24"/>
                <w:szCs w:val="24"/>
              </w:rPr>
              <w:t xml:space="preserve"> Vice Provost, University of Texas Pan American</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SaenzL@utpa.edu</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2</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Janet Cunningham</w:t>
            </w:r>
          </w:p>
        </w:tc>
        <w:tc>
          <w:tcPr>
            <w:tcW w:w="6570" w:type="dxa"/>
            <w:vAlign w:val="center"/>
          </w:tcPr>
          <w:p w:rsidR="001F697B" w:rsidRPr="00757ECF" w:rsidRDefault="00757ECF" w:rsidP="00E3198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Executive Director, Citizens for Education Excellence</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JCunningham@edexcellence.org</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6</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Joe Martin</w:t>
            </w:r>
          </w:p>
        </w:tc>
        <w:tc>
          <w:tcPr>
            <w:tcW w:w="6570"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Education Certification Coordinator, ESC Region 6</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JMartin@esc6.net</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7</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 xml:space="preserve">Jane </w:t>
            </w:r>
            <w:proofErr w:type="spellStart"/>
            <w:r w:rsidRPr="00757ECF">
              <w:rPr>
                <w:rFonts w:ascii="Georgia" w:eastAsia="Calibri" w:hAnsi="Georgia" w:cs="Times New Roman"/>
                <w:sz w:val="24"/>
                <w:szCs w:val="24"/>
              </w:rPr>
              <w:t>Silvey</w:t>
            </w:r>
            <w:proofErr w:type="spellEnd"/>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Associate Director, ESC Region 7</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JSilvey@esc7.net</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9</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Kathy Harvey</w:t>
            </w:r>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Education Specialist, ESC Region 9</w:t>
            </w:r>
          </w:p>
        </w:tc>
        <w:tc>
          <w:tcPr>
            <w:tcW w:w="3888"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Kathy.Harvey@esc9.net</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10</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 xml:space="preserve">Chris </w:t>
            </w:r>
            <w:proofErr w:type="spellStart"/>
            <w:r w:rsidRPr="00757ECF">
              <w:rPr>
                <w:rFonts w:ascii="Georgia" w:eastAsia="Calibri" w:hAnsi="Georgia" w:cs="Times New Roman"/>
                <w:sz w:val="24"/>
                <w:szCs w:val="24"/>
              </w:rPr>
              <w:t>Kanouse</w:t>
            </w:r>
            <w:proofErr w:type="spellEnd"/>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Program Director, ESC Region 10</w:t>
            </w:r>
          </w:p>
        </w:tc>
        <w:tc>
          <w:tcPr>
            <w:tcW w:w="3888"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Chris.Kanouse@region10.org</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11</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Kathy Wright-Chapman</w:t>
            </w:r>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Director of Curriculum, Instruction, &amp; Assessment, ESC Region 11</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KWC</w:t>
            </w:r>
            <w:r w:rsidR="005F76E9" w:rsidRPr="00757ECF">
              <w:rPr>
                <w:rFonts w:ascii="Georgia" w:eastAsia="Calibri" w:hAnsi="Georgia" w:cs="Times New Roman"/>
                <w:sz w:val="24"/>
                <w:szCs w:val="24"/>
              </w:rPr>
              <w:t>@esc11.net</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12</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 xml:space="preserve">Christine </w:t>
            </w:r>
            <w:proofErr w:type="spellStart"/>
            <w:r w:rsidRPr="00757ECF">
              <w:rPr>
                <w:rFonts w:ascii="Georgia" w:eastAsia="Calibri" w:hAnsi="Georgia" w:cs="Times New Roman"/>
                <w:sz w:val="24"/>
                <w:szCs w:val="24"/>
              </w:rPr>
              <w:t>Holecek</w:t>
            </w:r>
            <w:proofErr w:type="spellEnd"/>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Education Specialist I, ESC Region 12</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CHolecek@esc12.net</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13</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 xml:space="preserve">Ed </w:t>
            </w:r>
            <w:proofErr w:type="spellStart"/>
            <w:r w:rsidRPr="00757ECF">
              <w:rPr>
                <w:rFonts w:ascii="Georgia" w:eastAsia="Calibri" w:hAnsi="Georgia" w:cs="Times New Roman"/>
                <w:sz w:val="24"/>
                <w:szCs w:val="24"/>
              </w:rPr>
              <w:t>Vara</w:t>
            </w:r>
            <w:proofErr w:type="spellEnd"/>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Deputy Director of Academic Services, ESC Region 13</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Ed.Vara@esc13.txed.net</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14</w:t>
            </w:r>
          </w:p>
        </w:tc>
        <w:tc>
          <w:tcPr>
            <w:tcW w:w="2970" w:type="dxa"/>
            <w:vAlign w:val="center"/>
          </w:tcPr>
          <w:p w:rsidR="001F697B" w:rsidRPr="00757ECF" w:rsidRDefault="001F697B"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Christy Barnett</w:t>
            </w:r>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 xml:space="preserve">Consultant of Curriculum, </w:t>
            </w:r>
            <w:proofErr w:type="spellStart"/>
            <w:r w:rsidRPr="00757ECF">
              <w:rPr>
                <w:rFonts w:ascii="Georgia" w:eastAsia="Calibri" w:hAnsi="Georgia" w:cs="Times New Roman"/>
                <w:sz w:val="24"/>
                <w:szCs w:val="24"/>
              </w:rPr>
              <w:t>Eduphoria</w:t>
            </w:r>
            <w:proofErr w:type="spellEnd"/>
            <w:r w:rsidRPr="00757ECF">
              <w:rPr>
                <w:rFonts w:ascii="Georgia" w:eastAsia="Calibri" w:hAnsi="Georgia" w:cs="Times New Roman"/>
                <w:sz w:val="24"/>
                <w:szCs w:val="24"/>
              </w:rPr>
              <w:t>, &amp; Counselors, ESC Region 14</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CBarnett@esc14.net</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15</w:t>
            </w:r>
          </w:p>
        </w:tc>
        <w:tc>
          <w:tcPr>
            <w:tcW w:w="29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 xml:space="preserve">Karan </w:t>
            </w:r>
            <w:proofErr w:type="spellStart"/>
            <w:r w:rsidRPr="00757ECF">
              <w:rPr>
                <w:rFonts w:ascii="Georgia" w:eastAsia="Calibri" w:hAnsi="Georgia" w:cs="Times New Roman"/>
                <w:sz w:val="24"/>
                <w:szCs w:val="24"/>
              </w:rPr>
              <w:t>Duwe</w:t>
            </w:r>
            <w:proofErr w:type="spellEnd"/>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Director of Curriculum &amp; Instruction, ESC Region 15</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Karan.Duwe@netxv.net</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16</w:t>
            </w:r>
          </w:p>
        </w:tc>
        <w:tc>
          <w:tcPr>
            <w:tcW w:w="29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Robin Adkins</w:t>
            </w:r>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P-16 Specialist, Panhandle P-16 Council</w:t>
            </w:r>
          </w:p>
        </w:tc>
        <w:tc>
          <w:tcPr>
            <w:tcW w:w="3888" w:type="dxa"/>
            <w:vAlign w:val="center"/>
          </w:tcPr>
          <w:p w:rsidR="001F697B" w:rsidRPr="00757ECF" w:rsidRDefault="00757ECF"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Robin.Adkins@esc16.net</w:t>
            </w:r>
          </w:p>
        </w:tc>
      </w:tr>
      <w:tr w:rsidR="00757ECF" w:rsidTr="001054B5">
        <w:tc>
          <w:tcPr>
            <w:tcW w:w="1188" w:type="dxa"/>
            <w:vAlign w:val="center"/>
          </w:tcPr>
          <w:p w:rsidR="001F697B" w:rsidRPr="00757ECF" w:rsidRDefault="001054B5" w:rsidP="00757ECF">
            <w:pPr>
              <w:spacing w:line="360" w:lineRule="auto"/>
              <w:jc w:val="center"/>
              <w:rPr>
                <w:rFonts w:ascii="Georgia" w:eastAsia="Calibri" w:hAnsi="Georgia" w:cs="Times New Roman"/>
                <w:sz w:val="24"/>
                <w:szCs w:val="24"/>
              </w:rPr>
            </w:pPr>
            <w:r>
              <w:rPr>
                <w:rFonts w:ascii="Georgia" w:eastAsia="Calibri" w:hAnsi="Georgia" w:cs="Times New Roman"/>
                <w:sz w:val="24"/>
                <w:szCs w:val="24"/>
              </w:rPr>
              <w:t>20</w:t>
            </w:r>
          </w:p>
        </w:tc>
        <w:tc>
          <w:tcPr>
            <w:tcW w:w="2970" w:type="dxa"/>
            <w:vAlign w:val="center"/>
          </w:tcPr>
          <w:p w:rsidR="001F697B" w:rsidRPr="00757ECF" w:rsidRDefault="005F76E9" w:rsidP="00E3198F">
            <w:pPr>
              <w:spacing w:line="360" w:lineRule="auto"/>
              <w:jc w:val="center"/>
              <w:rPr>
                <w:rFonts w:ascii="Georgia" w:eastAsia="Calibri" w:hAnsi="Georgia" w:cs="Times New Roman"/>
                <w:sz w:val="24"/>
                <w:szCs w:val="24"/>
              </w:rPr>
            </w:pPr>
            <w:proofErr w:type="spellStart"/>
            <w:r w:rsidRPr="00757ECF">
              <w:rPr>
                <w:rFonts w:ascii="Georgia" w:eastAsia="Calibri" w:hAnsi="Georgia" w:cs="Times New Roman"/>
                <w:sz w:val="24"/>
                <w:szCs w:val="24"/>
              </w:rPr>
              <w:t>Rav</w:t>
            </w:r>
            <w:r w:rsidR="00E3198F">
              <w:rPr>
                <w:rFonts w:ascii="Georgia" w:eastAsia="Calibri" w:hAnsi="Georgia" w:cs="Times New Roman"/>
                <w:sz w:val="24"/>
                <w:szCs w:val="24"/>
              </w:rPr>
              <w:t>ae</w:t>
            </w:r>
            <w:proofErr w:type="spellEnd"/>
            <w:r w:rsidR="00E3198F">
              <w:rPr>
                <w:rFonts w:ascii="Georgia" w:eastAsia="Calibri" w:hAnsi="Georgia" w:cs="Times New Roman"/>
                <w:sz w:val="24"/>
                <w:szCs w:val="24"/>
              </w:rPr>
              <w:t xml:space="preserve"> </w:t>
            </w:r>
            <w:proofErr w:type="spellStart"/>
            <w:r w:rsidRPr="00757ECF">
              <w:rPr>
                <w:rFonts w:ascii="Georgia" w:eastAsia="Calibri" w:hAnsi="Georgia" w:cs="Times New Roman"/>
                <w:sz w:val="24"/>
                <w:szCs w:val="24"/>
              </w:rPr>
              <w:t>Shaeffer</w:t>
            </w:r>
            <w:proofErr w:type="spellEnd"/>
          </w:p>
        </w:tc>
        <w:tc>
          <w:tcPr>
            <w:tcW w:w="6570"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Education Specialist, ESC Region 20</w:t>
            </w:r>
          </w:p>
        </w:tc>
        <w:tc>
          <w:tcPr>
            <w:tcW w:w="3888" w:type="dxa"/>
            <w:vAlign w:val="center"/>
          </w:tcPr>
          <w:p w:rsidR="001F697B" w:rsidRPr="00757ECF" w:rsidRDefault="005F76E9" w:rsidP="00757ECF">
            <w:pPr>
              <w:spacing w:line="360" w:lineRule="auto"/>
              <w:jc w:val="center"/>
              <w:rPr>
                <w:rFonts w:ascii="Georgia" w:eastAsia="Calibri" w:hAnsi="Georgia" w:cs="Times New Roman"/>
                <w:sz w:val="24"/>
                <w:szCs w:val="24"/>
              </w:rPr>
            </w:pPr>
            <w:r w:rsidRPr="00757ECF">
              <w:rPr>
                <w:rFonts w:ascii="Georgia" w:eastAsia="Calibri" w:hAnsi="Georgia" w:cs="Times New Roman"/>
                <w:sz w:val="24"/>
                <w:szCs w:val="24"/>
              </w:rPr>
              <w:t>Ravae.Shaeffer@esc20.net</w:t>
            </w:r>
          </w:p>
        </w:tc>
      </w:tr>
    </w:tbl>
    <w:p w:rsidR="001F697B" w:rsidRPr="001F697B" w:rsidRDefault="001F697B" w:rsidP="001F697B">
      <w:pPr>
        <w:spacing w:after="0" w:line="360" w:lineRule="auto"/>
        <w:jc w:val="center"/>
        <w:rPr>
          <w:rFonts w:ascii="Arial Rounded MT Bold" w:eastAsia="Calibri" w:hAnsi="Arial Rounded MT Bold" w:cs="Times New Roman"/>
          <w:sz w:val="32"/>
          <w:szCs w:val="24"/>
          <w:u w:val="single"/>
        </w:rPr>
      </w:pPr>
    </w:p>
    <w:sectPr w:rsidR="001F697B" w:rsidRPr="001F697B" w:rsidSect="00A65DFD">
      <w:pgSz w:w="15840" w:h="12240" w:orient="landscape"/>
      <w:pgMar w:top="720" w:right="720" w:bottom="720" w:left="720" w:header="576"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8EF" w:rsidRDefault="00B378EF" w:rsidP="00FB328E">
      <w:pPr>
        <w:spacing w:after="0" w:line="240" w:lineRule="auto"/>
      </w:pPr>
      <w:r>
        <w:separator/>
      </w:r>
    </w:p>
  </w:endnote>
  <w:endnote w:type="continuationSeparator" w:id="0">
    <w:p w:rsidR="00B378EF" w:rsidRDefault="00B378EF" w:rsidP="00FB3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486116"/>
      <w:docPartObj>
        <w:docPartGallery w:val="Page Numbers (Bottom of Page)"/>
        <w:docPartUnique/>
      </w:docPartObj>
    </w:sdtPr>
    <w:sdtEndPr>
      <w:rPr>
        <w:noProof/>
      </w:rPr>
    </w:sdtEndPr>
    <w:sdtContent>
      <w:p w:rsidR="0028144E" w:rsidRDefault="0028144E">
        <w:pPr>
          <w:pStyle w:val="Footer"/>
          <w:jc w:val="right"/>
        </w:pPr>
        <w:r>
          <w:fldChar w:fldCharType="begin"/>
        </w:r>
        <w:r>
          <w:instrText xml:space="preserve"> PAGE   \* MERGEFORMAT </w:instrText>
        </w:r>
        <w:r>
          <w:fldChar w:fldCharType="separate"/>
        </w:r>
        <w:r w:rsidR="000D592B">
          <w:rPr>
            <w:noProof/>
          </w:rPr>
          <w:t>5</w:t>
        </w:r>
        <w:r>
          <w:rPr>
            <w:noProof/>
          </w:rPr>
          <w:fldChar w:fldCharType="end"/>
        </w:r>
      </w:p>
    </w:sdtContent>
  </w:sdt>
  <w:p w:rsidR="0028144E" w:rsidRDefault="0028144E" w:rsidP="00FB328E">
    <w:pPr>
      <w:pStyle w:val="Footer"/>
      <w:jc w:val="both"/>
    </w:pPr>
    <w:r>
      <w:rPr>
        <w:noProof/>
      </w:rPr>
      <w:drawing>
        <wp:inline distT="0" distB="0" distL="0" distR="0" wp14:anchorId="29EDB83B" wp14:editId="1FC173C5">
          <wp:extent cx="777922" cy="380234"/>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Avatar logo with words.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40" cy="38078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44E" w:rsidRDefault="0028144E">
    <w:pPr>
      <w:pStyle w:val="Footer"/>
    </w:pPr>
    <w:r>
      <w:rPr>
        <w:noProof/>
      </w:rPr>
      <w:drawing>
        <wp:inline distT="0" distB="0" distL="0" distR="0" wp14:anchorId="6EA26970" wp14:editId="67B3E5A5">
          <wp:extent cx="777922" cy="380234"/>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Avatar logo with words.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040" cy="380780"/>
                  </a:xfrm>
                  <a:prstGeom prst="rect">
                    <a:avLst/>
                  </a:prstGeom>
                </pic:spPr>
              </pic:pic>
            </a:graphicData>
          </a:graphic>
        </wp:inline>
      </w:drawing>
    </w:r>
    <w:r>
      <w:tab/>
    </w:r>
    <w:r>
      <w:tab/>
    </w:r>
    <w:r>
      <w:tab/>
    </w:r>
    <w:r>
      <w:tab/>
    </w:r>
    <w:r>
      <w:tab/>
    </w:r>
    <w:r>
      <w:tab/>
    </w:r>
    <w:r>
      <w:tab/>
    </w:r>
    <w:r>
      <w:tab/>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8EF" w:rsidRDefault="00B378EF" w:rsidP="00FB328E">
      <w:pPr>
        <w:spacing w:after="0" w:line="240" w:lineRule="auto"/>
      </w:pPr>
      <w:r>
        <w:separator/>
      </w:r>
    </w:p>
  </w:footnote>
  <w:footnote w:type="continuationSeparator" w:id="0">
    <w:p w:rsidR="00B378EF" w:rsidRDefault="00B378EF" w:rsidP="00FB32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FC4"/>
    <w:multiLevelType w:val="hybridMultilevel"/>
    <w:tmpl w:val="994207F4"/>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
    <w:nsid w:val="068D768D"/>
    <w:multiLevelType w:val="hybridMultilevel"/>
    <w:tmpl w:val="42567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13863"/>
    <w:multiLevelType w:val="hybridMultilevel"/>
    <w:tmpl w:val="0B621C64"/>
    <w:lvl w:ilvl="0" w:tplc="8034E748">
      <w:start w:val="1"/>
      <w:numFmt w:val="decimal"/>
      <w:lvlText w:val="%1."/>
      <w:lvlJc w:val="left"/>
      <w:pPr>
        <w:ind w:left="720" w:hanging="720"/>
      </w:pPr>
      <w:rPr>
        <w:rFonts w:ascii="Georgia" w:hAnsi="Georgia" w:hint="default"/>
        <w:sz w:val="24"/>
        <w:szCs w:val="24"/>
      </w:rPr>
    </w:lvl>
    <w:lvl w:ilvl="1" w:tplc="8366848E">
      <w:start w:val="1"/>
      <w:numFmt w:val="lowerLetter"/>
      <w:lvlText w:val="%2."/>
      <w:lvlJc w:val="left"/>
      <w:pPr>
        <w:ind w:left="1080" w:hanging="360"/>
      </w:pPr>
      <w:rPr>
        <w:rFonts w:ascii="Georgia" w:hAnsi="Georgia" w:hint="default"/>
        <w:sz w:val="24"/>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B338E4"/>
    <w:multiLevelType w:val="hybridMultilevel"/>
    <w:tmpl w:val="618E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E2018"/>
    <w:multiLevelType w:val="hybridMultilevel"/>
    <w:tmpl w:val="5E1AA3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1B5CEF"/>
    <w:multiLevelType w:val="hybridMultilevel"/>
    <w:tmpl w:val="388EEBA8"/>
    <w:lvl w:ilvl="0" w:tplc="2FA2BE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A8219D"/>
    <w:multiLevelType w:val="hybridMultilevel"/>
    <w:tmpl w:val="A29A78F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19336F5B"/>
    <w:multiLevelType w:val="hybridMultilevel"/>
    <w:tmpl w:val="97F62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0C3AB9"/>
    <w:multiLevelType w:val="hybridMultilevel"/>
    <w:tmpl w:val="0FEC267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90545"/>
    <w:multiLevelType w:val="hybridMultilevel"/>
    <w:tmpl w:val="FCEC7EA8"/>
    <w:lvl w:ilvl="0" w:tplc="04090013">
      <w:start w:val="1"/>
      <w:numFmt w:val="upperRoman"/>
      <w:lvlText w:val="%1."/>
      <w:lvlJc w:val="right"/>
      <w:pPr>
        <w:ind w:left="1080" w:hanging="720"/>
      </w:pPr>
      <w:rPr>
        <w:rFonts w:hint="default"/>
      </w:rPr>
    </w:lvl>
    <w:lvl w:ilvl="1" w:tplc="8366848E">
      <w:start w:val="1"/>
      <w:numFmt w:val="lowerLetter"/>
      <w:lvlText w:val="%2."/>
      <w:lvlJc w:val="left"/>
      <w:pPr>
        <w:ind w:left="1530" w:hanging="360"/>
      </w:pPr>
      <w:rPr>
        <w:rFonts w:ascii="Georgia" w:hAnsi="Georgia" w:hint="default"/>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4C602B"/>
    <w:multiLevelType w:val="hybridMultilevel"/>
    <w:tmpl w:val="58705810"/>
    <w:lvl w:ilvl="0" w:tplc="04090013">
      <w:start w:val="1"/>
      <w:numFmt w:val="upperRoman"/>
      <w:lvlText w:val="%1."/>
      <w:lvlJc w:val="right"/>
      <w:pPr>
        <w:ind w:left="720" w:hanging="360"/>
      </w:pPr>
    </w:lvl>
    <w:lvl w:ilvl="1" w:tplc="DF8810F6">
      <w:start w:val="1"/>
      <w:numFmt w:val="lowerLetter"/>
      <w:lvlText w:val="%2."/>
      <w:lvlJc w:val="left"/>
      <w:pPr>
        <w:ind w:left="1080" w:hanging="360"/>
      </w:pPr>
      <w:rPr>
        <w:i w:val="0"/>
      </w:rPr>
    </w:lvl>
    <w:lvl w:ilvl="2" w:tplc="0409001B">
      <w:start w:val="1"/>
      <w:numFmt w:val="lowerRoman"/>
      <w:lvlText w:val="%3."/>
      <w:lvlJc w:val="right"/>
      <w:pPr>
        <w:ind w:left="2160" w:hanging="180"/>
      </w:pPr>
    </w:lvl>
    <w:lvl w:ilvl="3" w:tplc="7B8E82F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713690"/>
    <w:multiLevelType w:val="hybridMultilevel"/>
    <w:tmpl w:val="523ADC1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6A4217"/>
    <w:multiLevelType w:val="hybridMultilevel"/>
    <w:tmpl w:val="60B6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21232C"/>
    <w:multiLevelType w:val="hybridMultilevel"/>
    <w:tmpl w:val="DB38A7C8"/>
    <w:lvl w:ilvl="0" w:tplc="927E63FE">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34B364FE"/>
    <w:multiLevelType w:val="hybridMultilevel"/>
    <w:tmpl w:val="9A24D7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7D35FBF"/>
    <w:multiLevelType w:val="hybridMultilevel"/>
    <w:tmpl w:val="E7CC0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3A6F0FE">
      <w:start w:val="3"/>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2348FE"/>
    <w:multiLevelType w:val="hybridMultilevel"/>
    <w:tmpl w:val="E408C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C14E2C"/>
    <w:multiLevelType w:val="hybridMultilevel"/>
    <w:tmpl w:val="8D14D5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D360D09"/>
    <w:multiLevelType w:val="hybridMultilevel"/>
    <w:tmpl w:val="94727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DCC0741"/>
    <w:multiLevelType w:val="hybridMultilevel"/>
    <w:tmpl w:val="E02481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48412000"/>
    <w:multiLevelType w:val="hybridMultilevel"/>
    <w:tmpl w:val="B524D9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7355AE"/>
    <w:multiLevelType w:val="hybridMultilevel"/>
    <w:tmpl w:val="F4307B30"/>
    <w:lvl w:ilvl="0" w:tplc="5E488A00">
      <w:start w:val="1"/>
      <w:numFmt w:val="decimal"/>
      <w:lvlText w:val="%1."/>
      <w:lvlJc w:val="left"/>
      <w:pPr>
        <w:ind w:left="360" w:hanging="360"/>
      </w:pPr>
      <w:rPr>
        <w:b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7B8E82FA">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C1D40A8"/>
    <w:multiLevelType w:val="hybridMultilevel"/>
    <w:tmpl w:val="6EA66178"/>
    <w:lvl w:ilvl="0" w:tplc="F9AE2B2C">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3">
    <w:nsid w:val="51196648"/>
    <w:multiLevelType w:val="hybridMultilevel"/>
    <w:tmpl w:val="EDF0BBCE"/>
    <w:lvl w:ilvl="0" w:tplc="04F450B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56400A8F"/>
    <w:multiLevelType w:val="hybridMultilevel"/>
    <w:tmpl w:val="63063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8D0425"/>
    <w:multiLevelType w:val="hybridMultilevel"/>
    <w:tmpl w:val="578E6C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6D3C693F"/>
    <w:multiLevelType w:val="hybridMultilevel"/>
    <w:tmpl w:val="A1EC8C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E0C5749"/>
    <w:multiLevelType w:val="hybridMultilevel"/>
    <w:tmpl w:val="BB36B6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E380392"/>
    <w:multiLevelType w:val="hybridMultilevel"/>
    <w:tmpl w:val="57CA582E"/>
    <w:lvl w:ilvl="0" w:tplc="71A66D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0"/>
  </w:num>
  <w:num w:numId="3">
    <w:abstractNumId w:val="4"/>
  </w:num>
  <w:num w:numId="4">
    <w:abstractNumId w:val="18"/>
  </w:num>
  <w:num w:numId="5">
    <w:abstractNumId w:val="19"/>
  </w:num>
  <w:num w:numId="6">
    <w:abstractNumId w:val="5"/>
  </w:num>
  <w:num w:numId="7">
    <w:abstractNumId w:val="9"/>
  </w:num>
  <w:num w:numId="8">
    <w:abstractNumId w:val="14"/>
  </w:num>
  <w:num w:numId="9">
    <w:abstractNumId w:val="0"/>
  </w:num>
  <w:num w:numId="10">
    <w:abstractNumId w:val="26"/>
  </w:num>
  <w:num w:numId="11">
    <w:abstractNumId w:val="23"/>
  </w:num>
  <w:num w:numId="12">
    <w:abstractNumId w:val="13"/>
  </w:num>
  <w:num w:numId="13">
    <w:abstractNumId w:val="6"/>
  </w:num>
  <w:num w:numId="14">
    <w:abstractNumId w:val="2"/>
  </w:num>
  <w:num w:numId="15">
    <w:abstractNumId w:val="7"/>
  </w:num>
  <w:num w:numId="16">
    <w:abstractNumId w:val="10"/>
  </w:num>
  <w:num w:numId="17">
    <w:abstractNumId w:val="17"/>
  </w:num>
  <w:num w:numId="18">
    <w:abstractNumId w:val="25"/>
  </w:num>
  <w:num w:numId="19">
    <w:abstractNumId w:val="21"/>
  </w:num>
  <w:num w:numId="20">
    <w:abstractNumId w:val="28"/>
  </w:num>
  <w:num w:numId="21">
    <w:abstractNumId w:val="22"/>
  </w:num>
  <w:num w:numId="22">
    <w:abstractNumId w:val="12"/>
  </w:num>
  <w:num w:numId="23">
    <w:abstractNumId w:val="16"/>
  </w:num>
  <w:num w:numId="24">
    <w:abstractNumId w:val="8"/>
  </w:num>
  <w:num w:numId="25">
    <w:abstractNumId w:val="3"/>
  </w:num>
  <w:num w:numId="26">
    <w:abstractNumId w:val="24"/>
  </w:num>
  <w:num w:numId="27">
    <w:abstractNumId w:val="27"/>
  </w:num>
  <w:num w:numId="28">
    <w:abstractNumId w:val="1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C0F"/>
    <w:rsid w:val="0003647E"/>
    <w:rsid w:val="000442A2"/>
    <w:rsid w:val="0005080B"/>
    <w:rsid w:val="000546A6"/>
    <w:rsid w:val="00074749"/>
    <w:rsid w:val="000D592B"/>
    <w:rsid w:val="001054B5"/>
    <w:rsid w:val="0013277B"/>
    <w:rsid w:val="0013609F"/>
    <w:rsid w:val="00153F32"/>
    <w:rsid w:val="001A216B"/>
    <w:rsid w:val="001F223E"/>
    <w:rsid w:val="001F697B"/>
    <w:rsid w:val="00232514"/>
    <w:rsid w:val="0024756A"/>
    <w:rsid w:val="00254F78"/>
    <w:rsid w:val="002562DA"/>
    <w:rsid w:val="0028144E"/>
    <w:rsid w:val="00291FCB"/>
    <w:rsid w:val="002C3863"/>
    <w:rsid w:val="002D7066"/>
    <w:rsid w:val="00301F4E"/>
    <w:rsid w:val="003020B9"/>
    <w:rsid w:val="00302CA4"/>
    <w:rsid w:val="00374C36"/>
    <w:rsid w:val="00385BEB"/>
    <w:rsid w:val="003C479F"/>
    <w:rsid w:val="003D3B31"/>
    <w:rsid w:val="003D54C4"/>
    <w:rsid w:val="003E24C2"/>
    <w:rsid w:val="003F27BC"/>
    <w:rsid w:val="00420A54"/>
    <w:rsid w:val="00450CD3"/>
    <w:rsid w:val="00496891"/>
    <w:rsid w:val="004B2A18"/>
    <w:rsid w:val="004B5D0E"/>
    <w:rsid w:val="004C02F5"/>
    <w:rsid w:val="004F0778"/>
    <w:rsid w:val="004F0FBE"/>
    <w:rsid w:val="005017CE"/>
    <w:rsid w:val="005452A8"/>
    <w:rsid w:val="005A32CA"/>
    <w:rsid w:val="005A4C0F"/>
    <w:rsid w:val="005F6261"/>
    <w:rsid w:val="005F76E9"/>
    <w:rsid w:val="006378AB"/>
    <w:rsid w:val="006860EE"/>
    <w:rsid w:val="006A1DC1"/>
    <w:rsid w:val="006F7D33"/>
    <w:rsid w:val="007023CB"/>
    <w:rsid w:val="007174B6"/>
    <w:rsid w:val="00724B8D"/>
    <w:rsid w:val="00757ECF"/>
    <w:rsid w:val="00762B60"/>
    <w:rsid w:val="00772E12"/>
    <w:rsid w:val="007C4A17"/>
    <w:rsid w:val="007E0724"/>
    <w:rsid w:val="00822694"/>
    <w:rsid w:val="008536CF"/>
    <w:rsid w:val="008833DC"/>
    <w:rsid w:val="008F78E1"/>
    <w:rsid w:val="009933C1"/>
    <w:rsid w:val="009B4141"/>
    <w:rsid w:val="00A071F7"/>
    <w:rsid w:val="00A53509"/>
    <w:rsid w:val="00A619A9"/>
    <w:rsid w:val="00A65DFD"/>
    <w:rsid w:val="00AA756F"/>
    <w:rsid w:val="00B11DBA"/>
    <w:rsid w:val="00B30E3E"/>
    <w:rsid w:val="00B37702"/>
    <w:rsid w:val="00B378EF"/>
    <w:rsid w:val="00BA570B"/>
    <w:rsid w:val="00BE1E83"/>
    <w:rsid w:val="00BE4728"/>
    <w:rsid w:val="00C00E72"/>
    <w:rsid w:val="00C5650D"/>
    <w:rsid w:val="00C94974"/>
    <w:rsid w:val="00C97F2A"/>
    <w:rsid w:val="00CB702C"/>
    <w:rsid w:val="00D22E6C"/>
    <w:rsid w:val="00DB784F"/>
    <w:rsid w:val="00DB7AFD"/>
    <w:rsid w:val="00DC2C05"/>
    <w:rsid w:val="00DD799C"/>
    <w:rsid w:val="00DE21F3"/>
    <w:rsid w:val="00E3198F"/>
    <w:rsid w:val="00E952F0"/>
    <w:rsid w:val="00E95574"/>
    <w:rsid w:val="00EC6B93"/>
    <w:rsid w:val="00EE1396"/>
    <w:rsid w:val="00F11004"/>
    <w:rsid w:val="00F93665"/>
    <w:rsid w:val="00FB328E"/>
    <w:rsid w:val="00FC3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C0F"/>
    <w:rPr>
      <w:rFonts w:ascii="Tahoma" w:hAnsi="Tahoma" w:cs="Tahoma"/>
      <w:sz w:val="16"/>
      <w:szCs w:val="16"/>
    </w:rPr>
  </w:style>
  <w:style w:type="table" w:styleId="TableGrid">
    <w:name w:val="Table Grid"/>
    <w:basedOn w:val="TableNormal"/>
    <w:uiPriority w:val="59"/>
    <w:rsid w:val="005A4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3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28E"/>
  </w:style>
  <w:style w:type="paragraph" w:styleId="Footer">
    <w:name w:val="footer"/>
    <w:basedOn w:val="Normal"/>
    <w:link w:val="FooterChar"/>
    <w:uiPriority w:val="99"/>
    <w:unhideWhenUsed/>
    <w:rsid w:val="00FB3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28E"/>
  </w:style>
  <w:style w:type="paragraph" w:styleId="ListParagraph">
    <w:name w:val="List Paragraph"/>
    <w:basedOn w:val="Normal"/>
    <w:uiPriority w:val="34"/>
    <w:qFormat/>
    <w:rsid w:val="007E0724"/>
    <w:pPr>
      <w:ind w:left="720"/>
      <w:contextualSpacing/>
    </w:pPr>
  </w:style>
  <w:style w:type="table" w:customStyle="1" w:styleId="TableGrid1">
    <w:name w:val="Table Grid1"/>
    <w:basedOn w:val="TableNormal"/>
    <w:next w:val="TableGrid"/>
    <w:uiPriority w:val="59"/>
    <w:rsid w:val="00B11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22694"/>
    <w:pPr>
      <w:spacing w:after="0" w:line="240" w:lineRule="auto"/>
    </w:pPr>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153F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C0F"/>
    <w:rPr>
      <w:rFonts w:ascii="Tahoma" w:hAnsi="Tahoma" w:cs="Tahoma"/>
      <w:sz w:val="16"/>
      <w:szCs w:val="16"/>
    </w:rPr>
  </w:style>
  <w:style w:type="table" w:styleId="TableGrid">
    <w:name w:val="Table Grid"/>
    <w:basedOn w:val="TableNormal"/>
    <w:uiPriority w:val="59"/>
    <w:rsid w:val="005A4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3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28E"/>
  </w:style>
  <w:style w:type="paragraph" w:styleId="Footer">
    <w:name w:val="footer"/>
    <w:basedOn w:val="Normal"/>
    <w:link w:val="FooterChar"/>
    <w:uiPriority w:val="99"/>
    <w:unhideWhenUsed/>
    <w:rsid w:val="00FB3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28E"/>
  </w:style>
  <w:style w:type="paragraph" w:styleId="ListParagraph">
    <w:name w:val="List Paragraph"/>
    <w:basedOn w:val="Normal"/>
    <w:uiPriority w:val="34"/>
    <w:qFormat/>
    <w:rsid w:val="007E0724"/>
    <w:pPr>
      <w:ind w:left="720"/>
      <w:contextualSpacing/>
    </w:pPr>
  </w:style>
  <w:style w:type="table" w:customStyle="1" w:styleId="TableGrid1">
    <w:name w:val="Table Grid1"/>
    <w:basedOn w:val="TableNormal"/>
    <w:next w:val="TableGrid"/>
    <w:uiPriority w:val="59"/>
    <w:rsid w:val="00B11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22694"/>
    <w:pPr>
      <w:spacing w:after="0" w:line="240" w:lineRule="auto"/>
    </w:pPr>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153F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txhighereddata.org/index.cfm?objectid=4BDC74A8-06D9-51A7-6DB57DE4B71C5C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xhighereddata.org/Interactive/HSCollLink2.CFM"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ritter.tea.state.tx.us/perfreport/aeis/index.html" TargetMode="External"/><Relationship Id="rId25" Type="http://schemas.openxmlformats.org/officeDocument/2006/relationships/hyperlink" Target="mailto:mary.harris@unt.edu" TargetMode="External"/><Relationship Id="rId2" Type="http://schemas.openxmlformats.org/officeDocument/2006/relationships/numbering" Target="numbering.xml"/><Relationship Id="rId16" Type="http://schemas.openxmlformats.org/officeDocument/2006/relationships/hyperlink" Target="mailto:kerryquinn@my.unt.edu" TargetMode="External"/><Relationship Id="rId20" Type="http://schemas.openxmlformats.org/officeDocument/2006/relationships/hyperlink" Target="http://www.txhighereddata.org/Interactive/Resume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txhighereddata.org/reports/performance/ctctransfe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tp16.notlb.com/avatar" TargetMode="External"/><Relationship Id="rId23" Type="http://schemas.openxmlformats.org/officeDocument/2006/relationships/hyperlink" Target="http://www.txhighereddata.org/reports/performance/ctcsmigr/" TargetMode="External"/><Relationship Id="rId28" Type="http://schemas.openxmlformats.org/officeDocument/2006/relationships/image" Target="media/image4.jpg"/><Relationship Id="rId10" Type="http://schemas.openxmlformats.org/officeDocument/2006/relationships/image" Target="media/image2.wmf"/><Relationship Id="rId19" Type="http://schemas.openxmlformats.org/officeDocument/2006/relationships/hyperlink" Target="http://www.txhighereddata.org/Interactive/HSCollLinkFilters/HSGradAcademicPerformance.cf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microsoft.com/office/2007/relationships/hdphoto" Target="media/hdphoto2.wdp"/><Relationship Id="rId22" Type="http://schemas.openxmlformats.org/officeDocument/2006/relationships/hyperlink" Target="http://www.txhighereddata.org/reports/performance/deved/" TargetMode="External"/><Relationship Id="rId27" Type="http://schemas.openxmlformats.org/officeDocument/2006/relationships/footer" Target="footer2.xml"/><Relationship Id="rId30"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EECC7-3D23-4EE5-A258-2F1C16AD1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8899</Words>
  <Characters>50728</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Kerry</dc:creator>
  <cp:lastModifiedBy>Quinn, Kerry</cp:lastModifiedBy>
  <cp:revision>3</cp:revision>
  <dcterms:created xsi:type="dcterms:W3CDTF">2013-01-10T17:49:00Z</dcterms:created>
  <dcterms:modified xsi:type="dcterms:W3CDTF">2013-01-10T17:54:00Z</dcterms:modified>
</cp:coreProperties>
</file>