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7D" w:rsidRDefault="00671CDD" w:rsidP="005803BB">
      <w:pPr>
        <w:tabs>
          <w:tab w:val="left" w:pos="1710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8242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AVATAR </w:t>
      </w:r>
      <w:r w:rsidRPr="00EF75FE">
        <w:rPr>
          <w:rFonts w:cs="Calibri"/>
          <w:b/>
          <w:sz w:val="24"/>
          <w:szCs w:val="24"/>
        </w:rPr>
        <w:t>Partnership</w:t>
      </w:r>
      <w:r>
        <w:rPr>
          <w:rFonts w:cs="Calibri"/>
          <w:b/>
          <w:sz w:val="24"/>
          <w:szCs w:val="24"/>
        </w:rPr>
        <w:t xml:space="preserve"> Region</w:t>
      </w:r>
      <w:r w:rsidRPr="00EF75FE"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>2</w:t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F75FE">
        <w:rPr>
          <w:rFonts w:cs="Calibri"/>
          <w:b/>
          <w:sz w:val="24"/>
          <w:szCs w:val="24"/>
        </w:rPr>
        <w:t>Meeting/Session Documentation Form</w:t>
      </w:r>
    </w:p>
    <w:p w:rsidR="004A147D" w:rsidRPr="00EF75FE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4A147D" w:rsidRPr="00EF75FE" w:rsidRDefault="004A147D" w:rsidP="00EF75FE">
      <w:pPr>
        <w:rPr>
          <w:rFonts w:cs="Calibri"/>
        </w:rPr>
      </w:pPr>
      <w:r>
        <w:rPr>
          <w:rFonts w:cs="Calibri"/>
        </w:rPr>
        <w:t>Form should be completed after each meeting and given to the Regional AVATAR Coordinator/Facilitator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1"/>
        <w:gridCol w:w="3586"/>
        <w:gridCol w:w="962"/>
        <w:gridCol w:w="2068"/>
        <w:gridCol w:w="1041"/>
        <w:gridCol w:w="2962"/>
      </w:tblGrid>
      <w:tr w:rsidR="004A147D" w:rsidRPr="00586EC5" w:rsidTr="00586EC5">
        <w:trPr>
          <w:trHeight w:val="539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AVATAR Team Meeting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BA4B42" w:rsidP="0035791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Information </w:t>
            </w:r>
            <w:r w:rsidR="001B5E7D">
              <w:rPr>
                <w:rFonts w:cs="Calibri"/>
              </w:rPr>
              <w:t>Meeting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4A147D" w:rsidRPr="00586EC5" w:rsidRDefault="00FA293B" w:rsidP="00FA293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Dec</w:t>
            </w:r>
            <w:r w:rsidR="00091351">
              <w:rPr>
                <w:rFonts w:cs="Calibri"/>
              </w:rPr>
              <w:t>em</w:t>
            </w:r>
            <w:r w:rsidR="00A55CDF">
              <w:rPr>
                <w:rFonts w:cs="Calibri"/>
              </w:rPr>
              <w:t>b</w:t>
            </w:r>
            <w:r w:rsidR="00C93BD0">
              <w:rPr>
                <w:rFonts w:cs="Calibri"/>
              </w:rPr>
              <w:t xml:space="preserve">er </w:t>
            </w:r>
            <w:r>
              <w:rPr>
                <w:rFonts w:cs="Calibri"/>
              </w:rPr>
              <w:t>2</w:t>
            </w:r>
            <w:r w:rsidR="001B5E7D">
              <w:rPr>
                <w:rFonts w:cs="Calibri"/>
              </w:rPr>
              <w:t>, 2015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Start Time:</w:t>
            </w:r>
          </w:p>
        </w:tc>
        <w:tc>
          <w:tcPr>
            <w:tcW w:w="2250" w:type="dxa"/>
            <w:vAlign w:val="center"/>
          </w:tcPr>
          <w:p w:rsidR="004A147D" w:rsidRPr="00586EC5" w:rsidRDefault="001B5E7D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3:00 p.m.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4A147D" w:rsidRPr="00586EC5" w:rsidRDefault="00A26E2D" w:rsidP="00A55CD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</w:t>
            </w:r>
            <w:r w:rsidR="00A55CDF">
              <w:rPr>
                <w:rFonts w:cs="Calibri"/>
              </w:rPr>
              <w:t>00</w:t>
            </w:r>
            <w:r w:rsidR="001B5E7D">
              <w:rPr>
                <w:rFonts w:cs="Calibri"/>
              </w:rPr>
              <w:t xml:space="preserve"> p.m.</w:t>
            </w:r>
          </w:p>
        </w:tc>
      </w:tr>
      <w:tr w:rsidR="004A147D" w:rsidRPr="00586EC5" w:rsidTr="00586EC5"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FA293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Northwest Center for Advanced Studies</w:t>
            </w:r>
          </w:p>
        </w:tc>
      </w:tr>
      <w:tr w:rsidR="004A147D" w:rsidRPr="00586EC5" w:rsidTr="00586EC5">
        <w:trPr>
          <w:trHeight w:val="611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FA293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Connie Nowell</w:t>
            </w:r>
          </w:p>
        </w:tc>
      </w:tr>
    </w:tbl>
    <w:p w:rsidR="004A147D" w:rsidRPr="00EF75FE" w:rsidRDefault="004A147D" w:rsidP="00EF75FE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0"/>
        <w:gridCol w:w="3578"/>
        <w:gridCol w:w="1567"/>
        <w:gridCol w:w="2467"/>
        <w:gridCol w:w="4048"/>
      </w:tblGrid>
      <w:tr w:rsidR="004A147D" w:rsidRPr="00586EC5" w:rsidTr="00ED33A9">
        <w:trPr>
          <w:trHeight w:val="647"/>
        </w:trPr>
        <w:tc>
          <w:tcPr>
            <w:tcW w:w="13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Time</w:t>
            </w:r>
          </w:p>
        </w:tc>
        <w:tc>
          <w:tcPr>
            <w:tcW w:w="387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Topic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Format</w:t>
            </w:r>
          </w:p>
        </w:tc>
        <w:tc>
          <w:tcPr>
            <w:tcW w:w="261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Desired Outcome</w:t>
            </w:r>
          </w:p>
        </w:tc>
      </w:tr>
      <w:tr w:rsidR="004C7E82" w:rsidRPr="00586EC5" w:rsidTr="00ED33A9">
        <w:trPr>
          <w:trHeight w:val="720"/>
        </w:trPr>
        <w:tc>
          <w:tcPr>
            <w:tcW w:w="1368" w:type="dxa"/>
            <w:vAlign w:val="center"/>
          </w:tcPr>
          <w:p w:rsidR="004C7E82" w:rsidRDefault="00BE2DB6" w:rsidP="000913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3:0</w:t>
            </w:r>
            <w:r w:rsidR="00091351">
              <w:rPr>
                <w:rFonts w:cs="Calibri"/>
              </w:rPr>
              <w:t>0</w:t>
            </w:r>
          </w:p>
        </w:tc>
        <w:tc>
          <w:tcPr>
            <w:tcW w:w="3870" w:type="dxa"/>
            <w:vAlign w:val="center"/>
          </w:tcPr>
          <w:p w:rsidR="004C7E82" w:rsidRDefault="004C7E82" w:rsidP="00C93B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Welcome </w:t>
            </w:r>
          </w:p>
        </w:tc>
        <w:tc>
          <w:tcPr>
            <w:tcW w:w="162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C7E82" w:rsidRDefault="004C7E82" w:rsidP="008F0C4E">
            <w:pPr>
              <w:spacing w:after="0" w:line="240" w:lineRule="auto"/>
              <w:rPr>
                <w:rFonts w:cs="Calibri"/>
              </w:rPr>
            </w:pPr>
          </w:p>
        </w:tc>
      </w:tr>
      <w:tr w:rsidR="00A55CDF" w:rsidRPr="00586EC5" w:rsidTr="00ED33A9">
        <w:trPr>
          <w:trHeight w:val="720"/>
        </w:trPr>
        <w:tc>
          <w:tcPr>
            <w:tcW w:w="1368" w:type="dxa"/>
            <w:vAlign w:val="center"/>
          </w:tcPr>
          <w:p w:rsidR="00A55CDF" w:rsidRDefault="00FA293B" w:rsidP="00BA4B4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3:05</w:t>
            </w:r>
          </w:p>
        </w:tc>
        <w:tc>
          <w:tcPr>
            <w:tcW w:w="3870" w:type="dxa"/>
            <w:vAlign w:val="center"/>
          </w:tcPr>
          <w:p w:rsidR="00A55CDF" w:rsidRDefault="00FA293B" w:rsidP="000913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 College Preparatory Course</w:t>
            </w:r>
          </w:p>
        </w:tc>
        <w:tc>
          <w:tcPr>
            <w:tcW w:w="1620" w:type="dxa"/>
            <w:vAlign w:val="center"/>
          </w:tcPr>
          <w:p w:rsidR="00A55CDF" w:rsidRDefault="00A55CD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A55CDF" w:rsidRDefault="00A55CD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A55CDF" w:rsidRDefault="00FA293B" w:rsidP="00A26E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Final agenda for meeting</w:t>
            </w:r>
          </w:p>
        </w:tc>
      </w:tr>
      <w:tr w:rsidR="004C7E82" w:rsidRPr="00586EC5" w:rsidTr="00ED33A9">
        <w:trPr>
          <w:trHeight w:val="720"/>
        </w:trPr>
        <w:tc>
          <w:tcPr>
            <w:tcW w:w="1368" w:type="dxa"/>
            <w:vAlign w:val="center"/>
          </w:tcPr>
          <w:p w:rsidR="004C7E82" w:rsidRDefault="00FA293B" w:rsidP="00A55CD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4:35</w:t>
            </w:r>
          </w:p>
        </w:tc>
        <w:tc>
          <w:tcPr>
            <w:tcW w:w="3870" w:type="dxa"/>
            <w:vAlign w:val="center"/>
          </w:tcPr>
          <w:p w:rsidR="00275330" w:rsidRPr="00275330" w:rsidRDefault="00FA293B" w:rsidP="0027533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Stipends</w:t>
            </w:r>
          </w:p>
        </w:tc>
        <w:tc>
          <w:tcPr>
            <w:tcW w:w="162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C7E82" w:rsidRDefault="004C7E82" w:rsidP="00A26E2D">
            <w:pPr>
              <w:spacing w:after="0" w:line="240" w:lineRule="auto"/>
              <w:rPr>
                <w:rFonts w:cs="Calibri"/>
              </w:rPr>
            </w:pPr>
          </w:p>
        </w:tc>
      </w:tr>
      <w:tr w:rsidR="00A26E2D" w:rsidRPr="00586EC5" w:rsidTr="00ED33A9">
        <w:trPr>
          <w:trHeight w:val="720"/>
        </w:trPr>
        <w:tc>
          <w:tcPr>
            <w:tcW w:w="1368" w:type="dxa"/>
            <w:vAlign w:val="center"/>
          </w:tcPr>
          <w:p w:rsidR="00A26E2D" w:rsidRDefault="00FA293B" w:rsidP="00A55CD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4:36</w:t>
            </w:r>
          </w:p>
        </w:tc>
        <w:tc>
          <w:tcPr>
            <w:tcW w:w="3870" w:type="dxa"/>
            <w:vAlign w:val="center"/>
          </w:tcPr>
          <w:p w:rsidR="00A26E2D" w:rsidRDefault="00FA293B" w:rsidP="00FA293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College Prep Math Assessment</w:t>
            </w:r>
          </w:p>
        </w:tc>
        <w:tc>
          <w:tcPr>
            <w:tcW w:w="1620" w:type="dxa"/>
            <w:vAlign w:val="center"/>
          </w:tcPr>
          <w:p w:rsidR="00A26E2D" w:rsidRDefault="00A26E2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A26E2D" w:rsidRDefault="00A26E2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A26E2D" w:rsidRDefault="00A26E2D" w:rsidP="004D3521">
            <w:pPr>
              <w:spacing w:after="0" w:line="240" w:lineRule="auto"/>
              <w:rPr>
                <w:rFonts w:cs="Calibri"/>
              </w:rPr>
            </w:pPr>
          </w:p>
        </w:tc>
      </w:tr>
      <w:tr w:rsidR="00136FEB" w:rsidRPr="00586EC5" w:rsidTr="00ED33A9">
        <w:trPr>
          <w:trHeight w:val="720"/>
        </w:trPr>
        <w:tc>
          <w:tcPr>
            <w:tcW w:w="1368" w:type="dxa"/>
            <w:vAlign w:val="center"/>
          </w:tcPr>
          <w:p w:rsidR="00136FEB" w:rsidRPr="00136FEB" w:rsidRDefault="00FA293B" w:rsidP="00A55CD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4:37</w:t>
            </w:r>
          </w:p>
        </w:tc>
        <w:tc>
          <w:tcPr>
            <w:tcW w:w="3870" w:type="dxa"/>
            <w:vAlign w:val="center"/>
          </w:tcPr>
          <w:p w:rsidR="00136FEB" w:rsidRDefault="001B5E7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Plans for Next Meeting</w:t>
            </w:r>
          </w:p>
        </w:tc>
        <w:tc>
          <w:tcPr>
            <w:tcW w:w="1620" w:type="dxa"/>
            <w:vAlign w:val="center"/>
          </w:tcPr>
          <w:p w:rsidR="00136FEB" w:rsidRDefault="00136FEB" w:rsidP="00BB57A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vAlign w:val="center"/>
          </w:tcPr>
          <w:p w:rsidR="00136FEB" w:rsidRDefault="00136FEB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136FEB" w:rsidRDefault="001B5E7D" w:rsidP="004D35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Meeting date set.</w:t>
            </w:r>
          </w:p>
        </w:tc>
      </w:tr>
    </w:tbl>
    <w:p w:rsidR="001B5E7D" w:rsidRDefault="001B5E7D" w:rsidP="00EC4FB6">
      <w:pPr>
        <w:spacing w:after="0" w:line="240" w:lineRule="auto"/>
        <w:rPr>
          <w:rFonts w:cs="Calibri"/>
          <w:sz w:val="20"/>
          <w:szCs w:val="20"/>
        </w:rPr>
      </w:pPr>
    </w:p>
    <w:p w:rsidR="00E64F3D" w:rsidRDefault="00E64F3D" w:rsidP="00EC4FB6">
      <w:pPr>
        <w:spacing w:after="0" w:line="240" w:lineRule="auto"/>
        <w:rPr>
          <w:rFonts w:cs="Calibri"/>
          <w:sz w:val="20"/>
          <w:szCs w:val="20"/>
        </w:rPr>
      </w:pP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u w:val="single"/>
        </w:rPr>
        <w:t>AVATAR Meeting Minutes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1"/>
        <w:gridCol w:w="3537"/>
        <w:gridCol w:w="2842"/>
      </w:tblGrid>
      <w:tr w:rsidR="008F385D" w:rsidRPr="00586EC5" w:rsidTr="003A4D60">
        <w:trPr>
          <w:trHeight w:val="530"/>
        </w:trPr>
        <w:tc>
          <w:tcPr>
            <w:tcW w:w="703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Due Date</w:t>
            </w:r>
          </w:p>
        </w:tc>
      </w:tr>
      <w:tr w:rsidR="008F385D" w:rsidRPr="00586EC5" w:rsidTr="003A4D60">
        <w:trPr>
          <w:trHeight w:val="530"/>
        </w:trPr>
        <w:tc>
          <w:tcPr>
            <w:tcW w:w="7038" w:type="dxa"/>
          </w:tcPr>
          <w:p w:rsidR="004C7E82" w:rsidRDefault="004C7E8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Welcome</w:t>
            </w:r>
            <w:r>
              <w:rPr>
                <w:rFonts w:cs="Calibri"/>
                <w:sz w:val="20"/>
                <w:szCs w:val="20"/>
              </w:rPr>
              <w:t>:  Dr. Cunningham welcomed members</w:t>
            </w:r>
            <w:r w:rsidR="00BA4B42">
              <w:rPr>
                <w:rFonts w:cs="Calibri"/>
                <w:sz w:val="20"/>
                <w:szCs w:val="20"/>
              </w:rPr>
              <w:t>.</w:t>
            </w:r>
          </w:p>
          <w:p w:rsidR="00A55CDF" w:rsidRPr="00A55CDF" w:rsidRDefault="00A55CDF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Goals</w:t>
            </w:r>
            <w:r>
              <w:rPr>
                <w:rFonts w:cs="Calibri"/>
                <w:sz w:val="20"/>
                <w:szCs w:val="20"/>
              </w:rPr>
              <w:t>:  Dr. Cunningham presented the Group’s 2015-16 goals for review and discussion.</w:t>
            </w:r>
          </w:p>
          <w:p w:rsidR="00F15364" w:rsidRDefault="003A0E71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Discuss</w:t>
            </w:r>
            <w:r w:rsidR="00FA293B">
              <w:rPr>
                <w:rFonts w:cs="Calibri"/>
                <w:sz w:val="20"/>
                <w:szCs w:val="20"/>
                <w:u w:val="single"/>
              </w:rPr>
              <w:t xml:space="preserve"> College Preparatory Course (CPC)</w:t>
            </w:r>
            <w:r w:rsidR="00F15364">
              <w:rPr>
                <w:rFonts w:cs="Calibri"/>
                <w:sz w:val="20"/>
                <w:szCs w:val="20"/>
              </w:rPr>
              <w:t>:</w:t>
            </w:r>
          </w:p>
          <w:p w:rsidR="00FA293B" w:rsidRPr="00FA293B" w:rsidRDefault="00FA293B" w:rsidP="00091351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Counselor survey results</w:t>
            </w:r>
            <w:r>
              <w:rPr>
                <w:rFonts w:cs="Calibri"/>
                <w:sz w:val="20"/>
                <w:szCs w:val="20"/>
              </w:rPr>
              <w:t>.  Sandra Valerio, Del Mar College, presented the results of the counselor survey to members.  The survey covered admissions, testing, etc.</w:t>
            </w:r>
          </w:p>
          <w:p w:rsidR="00091351" w:rsidRDefault="00091351" w:rsidP="00091351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CPC</w:t>
            </w:r>
            <w:r w:rsidR="00FA293B">
              <w:rPr>
                <w:rFonts w:cs="Calibri"/>
                <w:i/>
                <w:sz w:val="20"/>
                <w:szCs w:val="20"/>
              </w:rPr>
              <w:t xml:space="preserve"> Advisory Council</w:t>
            </w:r>
            <w:r>
              <w:rPr>
                <w:rFonts w:cs="Calibri"/>
                <w:i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 w:rsidR="00FA293B">
              <w:rPr>
                <w:rFonts w:cs="Calibri"/>
                <w:sz w:val="20"/>
                <w:szCs w:val="20"/>
              </w:rPr>
              <w:t>Members discussed date, attendees, and agenda.  Dr. Cunningham reported on confirmed attendees and asked for additions.  D</w:t>
            </w:r>
            <w:r>
              <w:rPr>
                <w:rFonts w:cs="Calibri"/>
                <w:sz w:val="20"/>
                <w:szCs w:val="20"/>
              </w:rPr>
              <w:t xml:space="preserve">iscussion </w:t>
            </w:r>
            <w:r w:rsidR="00FA293B">
              <w:rPr>
                <w:rFonts w:cs="Calibri"/>
                <w:sz w:val="20"/>
                <w:szCs w:val="20"/>
              </w:rPr>
              <w:t>regarding what is needed to make the meeting a success and what outcome is expected.  The MOU and its addendum were discussed, as well as partnership with Region 1</w:t>
            </w:r>
            <w:r w:rsidR="0055550B">
              <w:rPr>
                <w:rFonts w:cs="Calibri"/>
                <w:sz w:val="20"/>
                <w:szCs w:val="20"/>
              </w:rPr>
              <w:t>.  Roles and responsibilities of the council, procedures, timeline, and CPC webpage were also discussed.</w:t>
            </w:r>
          </w:p>
          <w:p w:rsidR="00D828B0" w:rsidRDefault="0055550B" w:rsidP="004C7E82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Tentative Timeline.</w:t>
            </w:r>
            <w:r>
              <w:rPr>
                <w:rFonts w:cs="Calibri"/>
                <w:sz w:val="20"/>
                <w:szCs w:val="20"/>
              </w:rPr>
              <w:t xml:space="preserve">  A timeline of events for the council was presented and discussed</w:t>
            </w:r>
            <w:r w:rsidR="008F385D">
              <w:rPr>
                <w:rFonts w:cs="Calibri"/>
                <w:sz w:val="20"/>
                <w:szCs w:val="20"/>
              </w:rPr>
              <w:t>.</w:t>
            </w:r>
          </w:p>
          <w:p w:rsidR="0055550B" w:rsidRDefault="0055550B" w:rsidP="004C7E82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ELA/Math training and course updates.</w:t>
            </w:r>
            <w:r>
              <w:rPr>
                <w:rFonts w:cs="Calibri"/>
                <w:sz w:val="20"/>
                <w:szCs w:val="20"/>
              </w:rPr>
              <w:t xml:space="preserve">    </w:t>
            </w:r>
          </w:p>
          <w:p w:rsidR="00A26E2D" w:rsidRDefault="008F385D" w:rsidP="00A26E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Stipends</w:t>
            </w:r>
            <w:r w:rsidR="00A26E2D">
              <w:rPr>
                <w:rFonts w:cs="Calibri"/>
                <w:sz w:val="20"/>
                <w:szCs w:val="20"/>
              </w:rPr>
              <w:t xml:space="preserve">:  </w:t>
            </w:r>
            <w:r w:rsidR="0055550B"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>istributed</w:t>
            </w:r>
            <w:r w:rsidR="007513C2">
              <w:rPr>
                <w:rFonts w:cs="Calibri"/>
                <w:sz w:val="20"/>
                <w:szCs w:val="20"/>
              </w:rPr>
              <w:t>.</w:t>
            </w:r>
          </w:p>
          <w:p w:rsidR="0055550B" w:rsidRPr="0055550B" w:rsidRDefault="0055550B" w:rsidP="00A26E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College Preparatory Mathematics Assessment (fall semester exam)</w:t>
            </w:r>
            <w:r>
              <w:rPr>
                <w:rFonts w:cs="Calibri"/>
                <w:sz w:val="20"/>
                <w:szCs w:val="20"/>
              </w:rPr>
              <w:t>.  Math members met briefly to discuss.</w:t>
            </w:r>
          </w:p>
          <w:p w:rsidR="00D26928" w:rsidRPr="00D0204E" w:rsidRDefault="0073572F" w:rsidP="005555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Plans for Next Meeting</w:t>
            </w:r>
            <w:r>
              <w:rPr>
                <w:rFonts w:cs="Calibri"/>
                <w:sz w:val="20"/>
                <w:szCs w:val="20"/>
              </w:rPr>
              <w:t xml:space="preserve">:  </w:t>
            </w:r>
            <w:r w:rsidRPr="00D0204E">
              <w:rPr>
                <w:rFonts w:cs="Calibri"/>
                <w:sz w:val="20"/>
                <w:szCs w:val="20"/>
              </w:rPr>
              <w:t xml:space="preserve">A meeting has been set for </w:t>
            </w:r>
            <w:r w:rsidR="0055550B">
              <w:rPr>
                <w:rFonts w:cs="Calibri"/>
                <w:sz w:val="20"/>
                <w:szCs w:val="20"/>
              </w:rPr>
              <w:t>Mon</w:t>
            </w:r>
            <w:r w:rsidR="00A26E2D">
              <w:rPr>
                <w:rFonts w:cs="Calibri"/>
                <w:sz w:val="20"/>
                <w:szCs w:val="20"/>
              </w:rPr>
              <w:t>d</w:t>
            </w:r>
            <w:r w:rsidR="00BE2DB6">
              <w:rPr>
                <w:rFonts w:cs="Calibri"/>
                <w:sz w:val="20"/>
                <w:szCs w:val="20"/>
              </w:rPr>
              <w:t xml:space="preserve">ay, </w:t>
            </w:r>
            <w:r w:rsidR="0055550B">
              <w:rPr>
                <w:rFonts w:cs="Calibri"/>
                <w:sz w:val="20"/>
                <w:szCs w:val="20"/>
              </w:rPr>
              <w:t>January 11</w:t>
            </w:r>
            <w:r w:rsidR="00A26E2D">
              <w:rPr>
                <w:rFonts w:cs="Calibri"/>
                <w:sz w:val="20"/>
                <w:szCs w:val="20"/>
              </w:rPr>
              <w:t xml:space="preserve">, at </w:t>
            </w:r>
            <w:r w:rsidR="0055550B">
              <w:rPr>
                <w:rFonts w:cs="Calibri"/>
                <w:sz w:val="20"/>
                <w:szCs w:val="20"/>
              </w:rPr>
              <w:t>4</w:t>
            </w:r>
            <w:r w:rsidR="00A26E2D">
              <w:rPr>
                <w:rFonts w:cs="Calibri"/>
                <w:sz w:val="20"/>
                <w:szCs w:val="20"/>
              </w:rPr>
              <w:t>:00 p.m. at</w:t>
            </w:r>
            <w:r w:rsidR="0055550B">
              <w:rPr>
                <w:rFonts w:cs="Calibri"/>
                <w:sz w:val="20"/>
                <w:szCs w:val="20"/>
              </w:rPr>
              <w:t xml:space="preserve"> Northwest Center for Advanced Study</w:t>
            </w:r>
            <w:r w:rsidR="00A26E2D">
              <w:rPr>
                <w:rFonts w:cs="Calibri"/>
                <w:sz w:val="20"/>
                <w:szCs w:val="20"/>
              </w:rPr>
              <w:t xml:space="preserve">.  </w:t>
            </w:r>
          </w:p>
        </w:tc>
        <w:tc>
          <w:tcPr>
            <w:tcW w:w="3780" w:type="dxa"/>
          </w:tcPr>
          <w:p w:rsidR="0035791E" w:rsidRDefault="0035791E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95F54" w:rsidRDefault="00F95F54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55550B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All members.</w:t>
            </w: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D77A0" w:rsidRDefault="00DD77A0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D77A0" w:rsidRDefault="00DD77A0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F385D" w:rsidRDefault="008F385D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F385D" w:rsidRDefault="008F385D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D77A0" w:rsidRDefault="00DD77A0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D77A0" w:rsidRDefault="00DD77A0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64F3D" w:rsidRDefault="00E64F3D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D77A0" w:rsidRDefault="00DD77A0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F385D" w:rsidRDefault="008F385D" w:rsidP="008F38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5550B" w:rsidRDefault="0055550B" w:rsidP="008F38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5550B" w:rsidRDefault="0055550B" w:rsidP="008F38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5550B" w:rsidRDefault="0055550B" w:rsidP="008F38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5550B" w:rsidRDefault="0055550B" w:rsidP="008F38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Dr. Cunningham</w:t>
            </w:r>
          </w:p>
        </w:tc>
        <w:tc>
          <w:tcPr>
            <w:tcW w:w="3078" w:type="dxa"/>
          </w:tcPr>
          <w:p w:rsidR="0035791E" w:rsidRDefault="0035791E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64F3D" w:rsidRDefault="00E64F3D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513C2" w:rsidRDefault="007513C2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F385D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A86B0A" w:rsidRPr="00586EC5" w:rsidRDefault="00A86B0A" w:rsidP="001730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Notes</w:t>
            </w:r>
          </w:p>
        </w:tc>
        <w:tc>
          <w:tcPr>
            <w:tcW w:w="3780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F385D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3E0649" w:rsidRDefault="003E0649" w:rsidP="00E475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3E0649" w:rsidRPr="00586EC5" w:rsidRDefault="003E0649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3E0649" w:rsidRPr="00586EC5" w:rsidRDefault="003E0649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D26928" w:rsidRDefault="00D26928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F01EF2" w:rsidRDefault="00F01EF2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F01EF2" w:rsidRDefault="00F01EF2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DD77A0" w:rsidRDefault="00DD77A0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DD77A0" w:rsidRDefault="00DD77A0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DD77A0" w:rsidRDefault="00DD77A0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 w:rsidRPr="00EC4FB6">
        <w:rPr>
          <w:rFonts w:cs="Calibri"/>
          <w:b/>
          <w:u w:val="single"/>
        </w:rPr>
        <w:t>Meeting Participant List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8"/>
        <w:gridCol w:w="3550"/>
        <w:gridCol w:w="4842"/>
      </w:tblGrid>
      <w:tr w:rsidR="004A147D" w:rsidRPr="00586EC5" w:rsidTr="00DD77A0">
        <w:trPr>
          <w:trHeight w:val="530"/>
        </w:trPr>
        <w:tc>
          <w:tcPr>
            <w:tcW w:w="455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Name</w:t>
            </w:r>
          </w:p>
        </w:tc>
        <w:tc>
          <w:tcPr>
            <w:tcW w:w="355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Title</w:t>
            </w:r>
          </w:p>
        </w:tc>
        <w:tc>
          <w:tcPr>
            <w:tcW w:w="4842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Organization/Institution</w:t>
            </w:r>
          </w:p>
        </w:tc>
      </w:tr>
      <w:tr w:rsidR="003A4D60" w:rsidRPr="00586EC5" w:rsidTr="00DD77A0">
        <w:trPr>
          <w:trHeight w:val="530"/>
        </w:trPr>
        <w:tc>
          <w:tcPr>
            <w:tcW w:w="4558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Dr. Janet M. Cunningham</w:t>
            </w:r>
          </w:p>
        </w:tc>
        <w:tc>
          <w:tcPr>
            <w:tcW w:w="3550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Executive  Director</w:t>
            </w:r>
          </w:p>
        </w:tc>
        <w:tc>
          <w:tcPr>
            <w:tcW w:w="4842" w:type="dxa"/>
          </w:tcPr>
          <w:p w:rsidR="003A4D60" w:rsidRDefault="003A4D60" w:rsidP="003A4D6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E2E Partners (P-16  Council)</w:t>
            </w:r>
          </w:p>
        </w:tc>
      </w:tr>
      <w:tr w:rsidR="007C60D0" w:rsidRPr="00586EC5" w:rsidTr="00DD77A0">
        <w:trPr>
          <w:trHeight w:val="530"/>
        </w:trPr>
        <w:tc>
          <w:tcPr>
            <w:tcW w:w="4558" w:type="dxa"/>
          </w:tcPr>
          <w:p w:rsidR="007C60D0" w:rsidRDefault="0055550B" w:rsidP="0055550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Shelly D. Key</w:t>
            </w:r>
          </w:p>
        </w:tc>
        <w:tc>
          <w:tcPr>
            <w:tcW w:w="3550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42" w:type="dxa"/>
          </w:tcPr>
          <w:p w:rsidR="007C60D0" w:rsidRDefault="0055550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TAMUK</w:t>
            </w:r>
          </w:p>
        </w:tc>
      </w:tr>
      <w:tr w:rsidR="00C1597C" w:rsidRPr="00586EC5" w:rsidTr="00DD77A0">
        <w:trPr>
          <w:trHeight w:val="530"/>
        </w:trPr>
        <w:tc>
          <w:tcPr>
            <w:tcW w:w="4558" w:type="dxa"/>
          </w:tcPr>
          <w:p w:rsidR="00C1597C" w:rsidRDefault="00C1597C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Polly Allred</w:t>
            </w:r>
          </w:p>
        </w:tc>
        <w:tc>
          <w:tcPr>
            <w:tcW w:w="3550" w:type="dxa"/>
          </w:tcPr>
          <w:p w:rsidR="00C1597C" w:rsidRDefault="00CD4C38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Instructor</w:t>
            </w:r>
          </w:p>
        </w:tc>
        <w:tc>
          <w:tcPr>
            <w:tcW w:w="4842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Texas A&amp;M University-Kingsville</w:t>
            </w:r>
          </w:p>
        </w:tc>
      </w:tr>
      <w:tr w:rsidR="00C1597C" w:rsidRPr="00586EC5" w:rsidTr="00DD77A0">
        <w:trPr>
          <w:trHeight w:val="530"/>
        </w:trPr>
        <w:tc>
          <w:tcPr>
            <w:tcW w:w="4558" w:type="dxa"/>
          </w:tcPr>
          <w:p w:rsidR="00C1597C" w:rsidRDefault="00C1597C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Sandra Valerio</w:t>
            </w:r>
          </w:p>
        </w:tc>
        <w:tc>
          <w:tcPr>
            <w:tcW w:w="3550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Asst. English Professor</w:t>
            </w:r>
          </w:p>
        </w:tc>
        <w:tc>
          <w:tcPr>
            <w:tcW w:w="4842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Del Mar College</w:t>
            </w:r>
          </w:p>
        </w:tc>
      </w:tr>
      <w:tr w:rsidR="00C1597C" w:rsidRPr="00586EC5" w:rsidTr="00DD77A0">
        <w:trPr>
          <w:trHeight w:val="530"/>
        </w:trPr>
        <w:tc>
          <w:tcPr>
            <w:tcW w:w="4558" w:type="dxa"/>
          </w:tcPr>
          <w:p w:rsidR="00C1597C" w:rsidRDefault="00C1597C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Tammy Donaldson</w:t>
            </w:r>
          </w:p>
        </w:tc>
        <w:tc>
          <w:tcPr>
            <w:tcW w:w="3550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Instructor of Reading</w:t>
            </w:r>
          </w:p>
        </w:tc>
        <w:tc>
          <w:tcPr>
            <w:tcW w:w="4842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Del Mar College</w:t>
            </w:r>
          </w:p>
        </w:tc>
      </w:tr>
      <w:tr w:rsidR="00C1597C" w:rsidRPr="00586EC5" w:rsidTr="00DD77A0">
        <w:trPr>
          <w:trHeight w:val="530"/>
        </w:trPr>
        <w:tc>
          <w:tcPr>
            <w:tcW w:w="4558" w:type="dxa"/>
          </w:tcPr>
          <w:p w:rsidR="00C1597C" w:rsidRDefault="00C1597C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Elsa Brown</w:t>
            </w:r>
          </w:p>
        </w:tc>
        <w:tc>
          <w:tcPr>
            <w:tcW w:w="3550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Instructor</w:t>
            </w:r>
          </w:p>
        </w:tc>
        <w:tc>
          <w:tcPr>
            <w:tcW w:w="4842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 Math Is Easy</w:t>
            </w:r>
          </w:p>
        </w:tc>
      </w:tr>
      <w:tr w:rsidR="00C1597C" w:rsidRPr="00586EC5" w:rsidTr="00DD77A0">
        <w:trPr>
          <w:trHeight w:val="530"/>
        </w:trPr>
        <w:tc>
          <w:tcPr>
            <w:tcW w:w="4558" w:type="dxa"/>
          </w:tcPr>
          <w:p w:rsidR="00C1597C" w:rsidRDefault="00C1597C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Susan Murphy</w:t>
            </w:r>
          </w:p>
        </w:tc>
        <w:tc>
          <w:tcPr>
            <w:tcW w:w="3550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Assoc. English Professor</w:t>
            </w:r>
          </w:p>
        </w:tc>
        <w:tc>
          <w:tcPr>
            <w:tcW w:w="4842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Texas A&amp;M University-Corpus Christi</w:t>
            </w:r>
          </w:p>
        </w:tc>
      </w:tr>
      <w:tr w:rsidR="00C1597C" w:rsidRPr="00586EC5" w:rsidTr="00DD77A0">
        <w:trPr>
          <w:trHeight w:val="530"/>
        </w:trPr>
        <w:tc>
          <w:tcPr>
            <w:tcW w:w="4558" w:type="dxa"/>
          </w:tcPr>
          <w:p w:rsidR="00C1597C" w:rsidRDefault="00C1597C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Shere Salinas</w:t>
            </w:r>
          </w:p>
        </w:tc>
        <w:tc>
          <w:tcPr>
            <w:tcW w:w="3550" w:type="dxa"/>
          </w:tcPr>
          <w:p w:rsidR="00C1597C" w:rsidRDefault="00CD4C38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Secondary Math Specialist</w:t>
            </w:r>
          </w:p>
        </w:tc>
        <w:tc>
          <w:tcPr>
            <w:tcW w:w="4842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CCISD</w:t>
            </w:r>
          </w:p>
        </w:tc>
      </w:tr>
      <w:tr w:rsidR="00C1597C" w:rsidRPr="00586EC5" w:rsidTr="00DD77A0">
        <w:trPr>
          <w:trHeight w:val="530"/>
        </w:trPr>
        <w:tc>
          <w:tcPr>
            <w:tcW w:w="4558" w:type="dxa"/>
          </w:tcPr>
          <w:p w:rsidR="00C1597C" w:rsidRDefault="00C1597C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Michael Holland</w:t>
            </w:r>
          </w:p>
        </w:tc>
        <w:tc>
          <w:tcPr>
            <w:tcW w:w="3550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Teacher</w:t>
            </w:r>
          </w:p>
        </w:tc>
        <w:tc>
          <w:tcPr>
            <w:tcW w:w="4842" w:type="dxa"/>
          </w:tcPr>
          <w:p w:rsidR="00C1597C" w:rsidRDefault="00C1597C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Banquete ISD</w:t>
            </w:r>
          </w:p>
        </w:tc>
      </w:tr>
      <w:tr w:rsidR="0055550B" w:rsidRPr="00586EC5" w:rsidTr="00DD77A0">
        <w:trPr>
          <w:trHeight w:val="530"/>
        </w:trPr>
        <w:tc>
          <w:tcPr>
            <w:tcW w:w="4558" w:type="dxa"/>
          </w:tcPr>
          <w:p w:rsidR="0055550B" w:rsidRDefault="0055550B" w:rsidP="00DD77A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Melana Silva</w:t>
            </w:r>
          </w:p>
        </w:tc>
        <w:tc>
          <w:tcPr>
            <w:tcW w:w="3550" w:type="dxa"/>
          </w:tcPr>
          <w:p w:rsidR="0055550B" w:rsidRDefault="0055550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Curriculum Director</w:t>
            </w:r>
          </w:p>
        </w:tc>
        <w:tc>
          <w:tcPr>
            <w:tcW w:w="4842" w:type="dxa"/>
          </w:tcPr>
          <w:p w:rsidR="0055550B" w:rsidRDefault="0055550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Calallen ISD</w:t>
            </w:r>
          </w:p>
        </w:tc>
      </w:tr>
    </w:tbl>
    <w:p w:rsidR="004A147D" w:rsidRPr="00EC4FB6" w:rsidRDefault="004A147D" w:rsidP="005803BB">
      <w:pPr>
        <w:spacing w:after="0" w:line="240" w:lineRule="auto"/>
        <w:rPr>
          <w:rFonts w:cs="Calibri"/>
        </w:rPr>
      </w:pPr>
    </w:p>
    <w:sectPr w:rsidR="004A147D" w:rsidRPr="00EC4FB6" w:rsidSect="00FA293B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624" w:rsidRDefault="00437624" w:rsidP="00F9444B">
      <w:pPr>
        <w:spacing w:after="0" w:line="240" w:lineRule="auto"/>
      </w:pPr>
      <w:r>
        <w:separator/>
      </w:r>
    </w:p>
  </w:endnote>
  <w:endnote w:type="continuationSeparator" w:id="0">
    <w:p w:rsidR="00437624" w:rsidRDefault="00437624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14" w:rsidRDefault="00045214" w:rsidP="005803BB">
    <w:pPr>
      <w:pStyle w:val="Footer"/>
      <w:jc w:val="right"/>
    </w:pPr>
    <w:r w:rsidRPr="002E1FF1">
      <w:rPr>
        <w:sz w:val="20"/>
        <w:szCs w:val="20"/>
      </w:rPr>
      <w:fldChar w:fldCharType="begin"/>
    </w:r>
    <w:r w:rsidRPr="002E1FF1">
      <w:rPr>
        <w:sz w:val="20"/>
        <w:szCs w:val="20"/>
      </w:rPr>
      <w:instrText xml:space="preserve"> PAGE   \* MERGEFORMAT </w:instrText>
    </w:r>
    <w:r w:rsidRPr="002E1FF1">
      <w:rPr>
        <w:sz w:val="20"/>
        <w:szCs w:val="20"/>
      </w:rPr>
      <w:fldChar w:fldCharType="separate"/>
    </w:r>
    <w:r w:rsidR="00B9043D">
      <w:rPr>
        <w:noProof/>
        <w:sz w:val="20"/>
        <w:szCs w:val="20"/>
      </w:rPr>
      <w:t>2</w:t>
    </w:r>
    <w:r w:rsidRPr="002E1FF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624" w:rsidRDefault="00437624" w:rsidP="00F9444B">
      <w:pPr>
        <w:spacing w:after="0" w:line="240" w:lineRule="auto"/>
      </w:pPr>
      <w:r>
        <w:separator/>
      </w:r>
    </w:p>
  </w:footnote>
  <w:footnote w:type="continuationSeparator" w:id="0">
    <w:p w:rsidR="00437624" w:rsidRDefault="00437624" w:rsidP="00F9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4E" w:rsidRDefault="00D020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4E" w:rsidRDefault="00D020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4E" w:rsidRDefault="00D020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30295"/>
    <w:multiLevelType w:val="hybridMultilevel"/>
    <w:tmpl w:val="01BCD3B8"/>
    <w:lvl w:ilvl="0" w:tplc="377A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57D"/>
    <w:multiLevelType w:val="hybridMultilevel"/>
    <w:tmpl w:val="6CB28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11B9"/>
    <w:multiLevelType w:val="hybridMultilevel"/>
    <w:tmpl w:val="9CF84020"/>
    <w:lvl w:ilvl="0" w:tplc="FBC6A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F2A24"/>
    <w:multiLevelType w:val="hybridMultilevel"/>
    <w:tmpl w:val="CC209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16627"/>
    <w:multiLevelType w:val="hybridMultilevel"/>
    <w:tmpl w:val="8B36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E"/>
    <w:rsid w:val="00007C40"/>
    <w:rsid w:val="00045214"/>
    <w:rsid w:val="00047C74"/>
    <w:rsid w:val="000621D0"/>
    <w:rsid w:val="00074266"/>
    <w:rsid w:val="00091351"/>
    <w:rsid w:val="000B251E"/>
    <w:rsid w:val="000B78AF"/>
    <w:rsid w:val="000C5FA0"/>
    <w:rsid w:val="000E1FDB"/>
    <w:rsid w:val="000F73F6"/>
    <w:rsid w:val="00102BC6"/>
    <w:rsid w:val="00117FE2"/>
    <w:rsid w:val="00136FEB"/>
    <w:rsid w:val="00173068"/>
    <w:rsid w:val="00174BA5"/>
    <w:rsid w:val="00191C5C"/>
    <w:rsid w:val="001B5E7D"/>
    <w:rsid w:val="001C268F"/>
    <w:rsid w:val="001D17AC"/>
    <w:rsid w:val="001D6389"/>
    <w:rsid w:val="001E50D2"/>
    <w:rsid w:val="001F6130"/>
    <w:rsid w:val="002215C7"/>
    <w:rsid w:val="002256DA"/>
    <w:rsid w:val="00225700"/>
    <w:rsid w:val="002261D6"/>
    <w:rsid w:val="00232391"/>
    <w:rsid w:val="0023644D"/>
    <w:rsid w:val="00263DA9"/>
    <w:rsid w:val="00265028"/>
    <w:rsid w:val="00275330"/>
    <w:rsid w:val="002A7A9A"/>
    <w:rsid w:val="002B60E7"/>
    <w:rsid w:val="002E1FF1"/>
    <w:rsid w:val="002E2135"/>
    <w:rsid w:val="002F0AAD"/>
    <w:rsid w:val="00353859"/>
    <w:rsid w:val="0035791E"/>
    <w:rsid w:val="003649B0"/>
    <w:rsid w:val="0037348B"/>
    <w:rsid w:val="00383432"/>
    <w:rsid w:val="003A0E71"/>
    <w:rsid w:val="003A4D60"/>
    <w:rsid w:val="003A7426"/>
    <w:rsid w:val="003D1AEE"/>
    <w:rsid w:val="003D3BC4"/>
    <w:rsid w:val="003D749C"/>
    <w:rsid w:val="003E0649"/>
    <w:rsid w:val="003F68D3"/>
    <w:rsid w:val="004229B8"/>
    <w:rsid w:val="00437624"/>
    <w:rsid w:val="00473E52"/>
    <w:rsid w:val="004A147D"/>
    <w:rsid w:val="004C072F"/>
    <w:rsid w:val="004C7E82"/>
    <w:rsid w:val="004D3521"/>
    <w:rsid w:val="004F0F29"/>
    <w:rsid w:val="004F5E63"/>
    <w:rsid w:val="00507FAB"/>
    <w:rsid w:val="00526635"/>
    <w:rsid w:val="0055550B"/>
    <w:rsid w:val="00565F7A"/>
    <w:rsid w:val="005803BB"/>
    <w:rsid w:val="00586EC5"/>
    <w:rsid w:val="005D7E81"/>
    <w:rsid w:val="005E44F4"/>
    <w:rsid w:val="00623A26"/>
    <w:rsid w:val="00624194"/>
    <w:rsid w:val="00653AB3"/>
    <w:rsid w:val="00671CDD"/>
    <w:rsid w:val="00674296"/>
    <w:rsid w:val="00683518"/>
    <w:rsid w:val="006903BF"/>
    <w:rsid w:val="006953C7"/>
    <w:rsid w:val="00695EC5"/>
    <w:rsid w:val="00697A76"/>
    <w:rsid w:val="006B62AE"/>
    <w:rsid w:val="006D7A8C"/>
    <w:rsid w:val="006F7561"/>
    <w:rsid w:val="00700F2A"/>
    <w:rsid w:val="00710763"/>
    <w:rsid w:val="00732CA4"/>
    <w:rsid w:val="0073572F"/>
    <w:rsid w:val="007513C2"/>
    <w:rsid w:val="00757CCB"/>
    <w:rsid w:val="007717C7"/>
    <w:rsid w:val="007C09C1"/>
    <w:rsid w:val="007C38B1"/>
    <w:rsid w:val="007C60D0"/>
    <w:rsid w:val="007E3AB0"/>
    <w:rsid w:val="007E47AC"/>
    <w:rsid w:val="0080071A"/>
    <w:rsid w:val="00806383"/>
    <w:rsid w:val="00812565"/>
    <w:rsid w:val="00864BF3"/>
    <w:rsid w:val="0087151C"/>
    <w:rsid w:val="00886C71"/>
    <w:rsid w:val="008A6F71"/>
    <w:rsid w:val="008A7EAB"/>
    <w:rsid w:val="008C1BEE"/>
    <w:rsid w:val="008F0C4E"/>
    <w:rsid w:val="008F385D"/>
    <w:rsid w:val="00937B9E"/>
    <w:rsid w:val="00970EA4"/>
    <w:rsid w:val="009A255D"/>
    <w:rsid w:val="00A10F8A"/>
    <w:rsid w:val="00A14829"/>
    <w:rsid w:val="00A26E2D"/>
    <w:rsid w:val="00A54EA7"/>
    <w:rsid w:val="00A55CDF"/>
    <w:rsid w:val="00A825E8"/>
    <w:rsid w:val="00A86B0A"/>
    <w:rsid w:val="00A86C93"/>
    <w:rsid w:val="00A93451"/>
    <w:rsid w:val="00AA6BDA"/>
    <w:rsid w:val="00AB0C58"/>
    <w:rsid w:val="00AB17AA"/>
    <w:rsid w:val="00AD02F5"/>
    <w:rsid w:val="00B0221E"/>
    <w:rsid w:val="00B11792"/>
    <w:rsid w:val="00B35EB2"/>
    <w:rsid w:val="00B631EE"/>
    <w:rsid w:val="00B7069D"/>
    <w:rsid w:val="00B9043D"/>
    <w:rsid w:val="00B96F3F"/>
    <w:rsid w:val="00BA4B42"/>
    <w:rsid w:val="00BB57A3"/>
    <w:rsid w:val="00BB5D3D"/>
    <w:rsid w:val="00BC69FB"/>
    <w:rsid w:val="00BD5C0B"/>
    <w:rsid w:val="00BE2DB6"/>
    <w:rsid w:val="00BE3CA1"/>
    <w:rsid w:val="00C04506"/>
    <w:rsid w:val="00C1597C"/>
    <w:rsid w:val="00C20E05"/>
    <w:rsid w:val="00C32275"/>
    <w:rsid w:val="00C330E6"/>
    <w:rsid w:val="00C93BD0"/>
    <w:rsid w:val="00CA2E09"/>
    <w:rsid w:val="00CA3413"/>
    <w:rsid w:val="00CB37CC"/>
    <w:rsid w:val="00CC4ECF"/>
    <w:rsid w:val="00CD4C38"/>
    <w:rsid w:val="00CE4A73"/>
    <w:rsid w:val="00D0204E"/>
    <w:rsid w:val="00D26928"/>
    <w:rsid w:val="00D30028"/>
    <w:rsid w:val="00D33ADA"/>
    <w:rsid w:val="00D732F0"/>
    <w:rsid w:val="00D75DD7"/>
    <w:rsid w:val="00D828B0"/>
    <w:rsid w:val="00D86C43"/>
    <w:rsid w:val="00DB6342"/>
    <w:rsid w:val="00DB7A44"/>
    <w:rsid w:val="00DD77A0"/>
    <w:rsid w:val="00DE2754"/>
    <w:rsid w:val="00E262FF"/>
    <w:rsid w:val="00E31ECA"/>
    <w:rsid w:val="00E475AE"/>
    <w:rsid w:val="00E51E35"/>
    <w:rsid w:val="00E64F3D"/>
    <w:rsid w:val="00EB4463"/>
    <w:rsid w:val="00EC4FB6"/>
    <w:rsid w:val="00ED33A9"/>
    <w:rsid w:val="00EF75FE"/>
    <w:rsid w:val="00F01EF2"/>
    <w:rsid w:val="00F14ECF"/>
    <w:rsid w:val="00F15364"/>
    <w:rsid w:val="00F26929"/>
    <w:rsid w:val="00F32795"/>
    <w:rsid w:val="00F41FE8"/>
    <w:rsid w:val="00F65DD2"/>
    <w:rsid w:val="00F9444B"/>
    <w:rsid w:val="00F94689"/>
    <w:rsid w:val="00F95F54"/>
    <w:rsid w:val="00FA293B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310C830-A659-423F-A194-4ACAC628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9444B"/>
    <w:rPr>
      <w:rFonts w:cs="Times New Roman"/>
    </w:rPr>
  </w:style>
  <w:style w:type="paragraph" w:styleId="ListParagraph">
    <w:name w:val="List Paragraph"/>
    <w:basedOn w:val="Normal"/>
    <w:uiPriority w:val="34"/>
    <w:qFormat/>
    <w:rsid w:val="0027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A5134-83BA-4405-87D7-7621EA9A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Sternberg, Judy</cp:lastModifiedBy>
  <cp:revision>2</cp:revision>
  <cp:lastPrinted>2015-12-07T20:47:00Z</cp:lastPrinted>
  <dcterms:created xsi:type="dcterms:W3CDTF">2015-12-14T21:46:00Z</dcterms:created>
  <dcterms:modified xsi:type="dcterms:W3CDTF">2015-12-14T21:46:00Z</dcterms:modified>
</cp:coreProperties>
</file>