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6B5" w:rsidRPr="00D226B5" w:rsidRDefault="00D226B5" w:rsidP="00FC6CFC">
      <w:pPr>
        <w:jc w:val="center"/>
        <w:rPr>
          <w:rFonts w:asciiTheme="minorHAnsi" w:hAnsiTheme="minorHAnsi"/>
          <w:b/>
        </w:rPr>
      </w:pPr>
      <w:bookmarkStart w:id="0" w:name="_GoBack"/>
      <w:bookmarkEnd w:id="0"/>
      <w:r w:rsidRPr="00D226B5">
        <w:rPr>
          <w:rFonts w:asciiTheme="minorHAnsi" w:hAnsiTheme="minorHAnsi"/>
          <w:b/>
        </w:rPr>
        <w:t>College Prep ELAR Committee Meeting</w:t>
      </w:r>
    </w:p>
    <w:p w:rsidR="00FC6CFC" w:rsidRPr="00D226B5" w:rsidRDefault="009700EB" w:rsidP="00FC6CFC">
      <w:pPr>
        <w:jc w:val="center"/>
        <w:rPr>
          <w:rFonts w:asciiTheme="minorHAnsi" w:hAnsiTheme="minorHAnsi"/>
          <w:b/>
        </w:rPr>
      </w:pPr>
      <w:r>
        <w:rPr>
          <w:rFonts w:asciiTheme="minorHAnsi" w:hAnsiTheme="minorHAnsi"/>
          <w:b/>
        </w:rPr>
        <w:t>Agenda for 11/1</w:t>
      </w:r>
      <w:r w:rsidR="00FC6CFC" w:rsidRPr="00D226B5">
        <w:rPr>
          <w:rFonts w:asciiTheme="minorHAnsi" w:hAnsiTheme="minorHAnsi"/>
          <w:b/>
        </w:rPr>
        <w:t>0/2015</w:t>
      </w:r>
    </w:p>
    <w:p w:rsidR="00D226B5" w:rsidRPr="00D226B5" w:rsidRDefault="00D226B5" w:rsidP="00D226B5">
      <w:pPr>
        <w:spacing w:line="240" w:lineRule="auto"/>
        <w:jc w:val="center"/>
        <w:rPr>
          <w:rFonts w:asciiTheme="minorHAnsi" w:hAnsiTheme="minorHAnsi"/>
          <w:b/>
        </w:rPr>
      </w:pPr>
      <w:r w:rsidRPr="00D226B5">
        <w:rPr>
          <w:rFonts w:asciiTheme="minorHAnsi" w:hAnsiTheme="minorHAnsi"/>
          <w:b/>
        </w:rPr>
        <w:t xml:space="preserve">1 p.m. – 4 p.m. </w:t>
      </w:r>
    </w:p>
    <w:p w:rsidR="00D226B5" w:rsidRPr="00FC6CFC" w:rsidRDefault="00D226B5" w:rsidP="00FC6CFC">
      <w:pPr>
        <w:jc w:val="center"/>
        <w:rPr>
          <w:rFonts w:asciiTheme="minorHAnsi" w:hAnsiTheme="minorHAnsi"/>
          <w:b/>
        </w:rPr>
      </w:pPr>
    </w:p>
    <w:p w:rsidR="00FC6CFC" w:rsidRPr="00FC6CFC" w:rsidRDefault="00FC6CFC" w:rsidP="00FC6CFC">
      <w:pPr>
        <w:rPr>
          <w:rFonts w:asciiTheme="minorHAnsi" w:hAnsiTheme="minorHAnsi"/>
        </w:rPr>
      </w:pPr>
    </w:p>
    <w:p w:rsidR="00FC6CFC" w:rsidRPr="00FC6CFC" w:rsidRDefault="00FC6CFC" w:rsidP="00FC6CFC">
      <w:pPr>
        <w:rPr>
          <w:rFonts w:asciiTheme="minorHAnsi" w:hAnsiTheme="minorHAnsi"/>
        </w:rPr>
      </w:pPr>
      <w:r w:rsidRPr="00FC6CFC">
        <w:rPr>
          <w:rFonts w:asciiTheme="minorHAnsi" w:hAnsiTheme="minorHAnsi"/>
        </w:rPr>
        <w:t>I.      Welcome/Introductions</w:t>
      </w:r>
    </w:p>
    <w:p w:rsidR="00FC6CFC" w:rsidRPr="00FC6CFC" w:rsidRDefault="00FC6CFC" w:rsidP="00FC6CFC">
      <w:pPr>
        <w:rPr>
          <w:rFonts w:asciiTheme="minorHAnsi" w:hAnsiTheme="minorHAnsi"/>
        </w:rPr>
      </w:pPr>
      <w:r w:rsidRPr="00FC6CFC">
        <w:rPr>
          <w:rFonts w:asciiTheme="minorHAnsi" w:hAnsiTheme="minorHAnsi"/>
        </w:rPr>
        <w:t xml:space="preserve"> </w:t>
      </w:r>
    </w:p>
    <w:p w:rsidR="00FC6CFC" w:rsidRPr="00FC6CFC" w:rsidRDefault="00FC6CFC" w:rsidP="00FC6CFC">
      <w:pPr>
        <w:rPr>
          <w:rFonts w:asciiTheme="minorHAnsi" w:hAnsiTheme="minorHAnsi"/>
        </w:rPr>
      </w:pPr>
      <w:r w:rsidRPr="00FC6CFC">
        <w:rPr>
          <w:rFonts w:asciiTheme="minorHAnsi" w:hAnsiTheme="minorHAnsi"/>
        </w:rPr>
        <w:t>II.</w:t>
      </w:r>
      <w:r w:rsidRPr="00FC6CFC">
        <w:rPr>
          <w:rFonts w:asciiTheme="minorHAnsi" w:hAnsiTheme="minorHAnsi"/>
          <w:sz w:val="14"/>
          <w:szCs w:val="14"/>
        </w:rPr>
        <w:t xml:space="preserve">      </w:t>
      </w:r>
      <w:r w:rsidRPr="00FC6CFC">
        <w:rPr>
          <w:rFonts w:asciiTheme="minorHAnsi" w:hAnsiTheme="minorHAnsi"/>
        </w:rPr>
        <w:t>Update on Meeting Times (1-4 p.m.)</w:t>
      </w:r>
    </w:p>
    <w:p w:rsidR="00FC6CFC" w:rsidRPr="00FC6CFC" w:rsidRDefault="00FC6CFC" w:rsidP="00D226B5">
      <w:pPr>
        <w:ind w:firstLine="720"/>
        <w:rPr>
          <w:rFonts w:asciiTheme="minorHAnsi" w:hAnsiTheme="minorHAnsi"/>
        </w:rPr>
      </w:pPr>
      <w:r w:rsidRPr="00FC6CFC">
        <w:rPr>
          <w:rFonts w:asciiTheme="minorHAnsi" w:hAnsiTheme="minorHAnsi"/>
        </w:rPr>
        <w:t>a.</w:t>
      </w:r>
      <w:r w:rsidRPr="00FC6CFC">
        <w:rPr>
          <w:rFonts w:asciiTheme="minorHAnsi" w:hAnsiTheme="minorHAnsi"/>
          <w:sz w:val="14"/>
          <w:szCs w:val="14"/>
        </w:rPr>
        <w:t xml:space="preserve">       </w:t>
      </w:r>
      <w:r w:rsidRPr="00FC6CFC">
        <w:rPr>
          <w:rFonts w:asciiTheme="minorHAnsi" w:hAnsiTheme="minorHAnsi"/>
        </w:rPr>
        <w:t xml:space="preserve"> Future Dates for College Prep ELAR Meetings: February 12, 2016, April 19, 2016</w:t>
      </w:r>
    </w:p>
    <w:p w:rsidR="00FC6CFC" w:rsidRPr="00FC6CFC" w:rsidRDefault="00FC6CFC" w:rsidP="00FC6CFC">
      <w:pPr>
        <w:rPr>
          <w:rFonts w:asciiTheme="minorHAnsi" w:hAnsiTheme="minorHAnsi"/>
        </w:rPr>
      </w:pPr>
      <w:r w:rsidRPr="00FC6CFC">
        <w:rPr>
          <w:rFonts w:asciiTheme="minorHAnsi" w:hAnsiTheme="minorHAnsi"/>
        </w:rPr>
        <w:t xml:space="preserve"> </w:t>
      </w:r>
    </w:p>
    <w:p w:rsidR="00FC6CFC" w:rsidRPr="00FC6CFC" w:rsidRDefault="00FC6CFC" w:rsidP="00FC6CFC">
      <w:pPr>
        <w:rPr>
          <w:rFonts w:asciiTheme="minorHAnsi" w:hAnsiTheme="minorHAnsi"/>
        </w:rPr>
      </w:pPr>
      <w:r w:rsidRPr="00FC6CFC">
        <w:rPr>
          <w:rFonts w:asciiTheme="minorHAnsi" w:hAnsiTheme="minorHAnsi"/>
        </w:rPr>
        <w:t>III.</w:t>
      </w:r>
      <w:r w:rsidRPr="00FC6CFC">
        <w:rPr>
          <w:rFonts w:asciiTheme="minorHAnsi" w:hAnsiTheme="minorHAnsi"/>
          <w:sz w:val="14"/>
          <w:szCs w:val="14"/>
        </w:rPr>
        <w:t xml:space="preserve">    </w:t>
      </w:r>
      <w:r w:rsidRPr="00FC6CFC">
        <w:rPr>
          <w:rFonts w:asciiTheme="minorHAnsi" w:hAnsiTheme="minorHAnsi"/>
        </w:rPr>
        <w:t>College Prep 101 Nuts and Bolts ELAR Training</w:t>
      </w:r>
    </w:p>
    <w:p w:rsidR="00FC6CFC" w:rsidRPr="00FC6CFC" w:rsidRDefault="00FC6CFC" w:rsidP="00FC6CFC">
      <w:pPr>
        <w:ind w:firstLine="720"/>
        <w:rPr>
          <w:rFonts w:asciiTheme="minorHAnsi" w:hAnsiTheme="minorHAnsi"/>
        </w:rPr>
      </w:pPr>
      <w:r w:rsidRPr="00FC6CFC">
        <w:rPr>
          <w:rFonts w:asciiTheme="minorHAnsi" w:hAnsiTheme="minorHAnsi"/>
        </w:rPr>
        <w:t>a.</w:t>
      </w:r>
      <w:r w:rsidRPr="00FC6CFC">
        <w:rPr>
          <w:rFonts w:asciiTheme="minorHAnsi" w:hAnsiTheme="minorHAnsi"/>
          <w:sz w:val="14"/>
          <w:szCs w:val="14"/>
        </w:rPr>
        <w:t xml:space="preserve">      </w:t>
      </w:r>
      <w:r w:rsidRPr="00FC6CFC">
        <w:rPr>
          <w:rFonts w:asciiTheme="minorHAnsi" w:hAnsiTheme="minorHAnsi"/>
        </w:rPr>
        <w:t>October 22, 2015 Update</w:t>
      </w:r>
      <w:r w:rsidR="00D226B5">
        <w:rPr>
          <w:rFonts w:asciiTheme="minorHAnsi" w:hAnsiTheme="minorHAnsi"/>
        </w:rPr>
        <w:t xml:space="preserve"> (None)</w:t>
      </w:r>
    </w:p>
    <w:p w:rsidR="00FC6CFC" w:rsidRPr="00FC6CFC" w:rsidRDefault="00FC6CFC" w:rsidP="00FC6CFC">
      <w:pPr>
        <w:ind w:firstLine="720"/>
        <w:rPr>
          <w:rFonts w:asciiTheme="minorHAnsi" w:hAnsiTheme="minorHAnsi"/>
        </w:rPr>
      </w:pPr>
      <w:r w:rsidRPr="00FC6CFC">
        <w:rPr>
          <w:rFonts w:asciiTheme="minorHAnsi" w:hAnsiTheme="minorHAnsi"/>
        </w:rPr>
        <w:t>b.</w:t>
      </w:r>
      <w:r w:rsidRPr="00FC6CFC">
        <w:rPr>
          <w:rFonts w:asciiTheme="minorHAnsi" w:hAnsiTheme="minorHAnsi"/>
          <w:sz w:val="14"/>
          <w:szCs w:val="14"/>
        </w:rPr>
        <w:t xml:space="preserve">      </w:t>
      </w:r>
      <w:r w:rsidRPr="00FC6CFC">
        <w:rPr>
          <w:rFonts w:asciiTheme="minorHAnsi" w:hAnsiTheme="minorHAnsi"/>
        </w:rPr>
        <w:t>Upcoming Training Dates</w:t>
      </w:r>
    </w:p>
    <w:p w:rsidR="00FC6CFC" w:rsidRPr="00FC6CFC" w:rsidRDefault="00FC6CFC" w:rsidP="00FC6CFC">
      <w:pPr>
        <w:ind w:firstLine="720"/>
        <w:rPr>
          <w:rFonts w:asciiTheme="minorHAnsi" w:hAnsiTheme="minorHAnsi"/>
        </w:rPr>
      </w:pPr>
      <w:r w:rsidRPr="00FC6CFC">
        <w:rPr>
          <w:rFonts w:asciiTheme="minorHAnsi" w:hAnsiTheme="minorHAnsi"/>
        </w:rPr>
        <w:t xml:space="preserve">       January 7, 2016, February 4, 2016 (8:30 a.m. – 3:30 p.m.)</w:t>
      </w:r>
    </w:p>
    <w:p w:rsidR="00FC6CFC" w:rsidRPr="00FC6CFC" w:rsidRDefault="00FC6CFC" w:rsidP="00FC6CFC">
      <w:pPr>
        <w:ind w:firstLine="720"/>
        <w:rPr>
          <w:rFonts w:asciiTheme="minorHAnsi" w:hAnsiTheme="minorHAnsi"/>
        </w:rPr>
      </w:pPr>
      <w:r w:rsidRPr="00FC6CFC">
        <w:rPr>
          <w:rFonts w:asciiTheme="minorHAnsi" w:hAnsiTheme="minorHAnsi"/>
        </w:rPr>
        <w:t>c.</w:t>
      </w:r>
      <w:r w:rsidRPr="00FC6CFC">
        <w:rPr>
          <w:rFonts w:asciiTheme="minorHAnsi" w:hAnsiTheme="minorHAnsi"/>
          <w:sz w:val="14"/>
          <w:szCs w:val="14"/>
        </w:rPr>
        <w:t xml:space="preserve">       </w:t>
      </w:r>
      <w:r w:rsidRPr="00FC6CFC">
        <w:rPr>
          <w:rFonts w:asciiTheme="minorHAnsi" w:hAnsiTheme="minorHAnsi"/>
        </w:rPr>
        <w:t>Changes to College Prep 101 Nuts and Bolts Training</w:t>
      </w:r>
    </w:p>
    <w:p w:rsidR="00FC6CFC" w:rsidRPr="00FC6CFC" w:rsidRDefault="00FC6CFC" w:rsidP="00FC6CFC">
      <w:pPr>
        <w:ind w:firstLine="720"/>
        <w:rPr>
          <w:rFonts w:asciiTheme="minorHAnsi" w:hAnsiTheme="minorHAnsi"/>
        </w:rPr>
      </w:pPr>
      <w:r w:rsidRPr="00FC6CFC">
        <w:rPr>
          <w:rFonts w:asciiTheme="minorHAnsi" w:hAnsiTheme="minorHAnsi"/>
        </w:rPr>
        <w:t>d.</w:t>
      </w:r>
      <w:r w:rsidRPr="00FC6CFC">
        <w:rPr>
          <w:rFonts w:asciiTheme="minorHAnsi" w:hAnsiTheme="minorHAnsi"/>
          <w:sz w:val="14"/>
          <w:szCs w:val="14"/>
        </w:rPr>
        <w:t xml:space="preserve">      </w:t>
      </w:r>
      <w:r w:rsidRPr="00FC6CFC">
        <w:rPr>
          <w:rFonts w:asciiTheme="minorHAnsi" w:hAnsiTheme="minorHAnsi"/>
        </w:rPr>
        <w:t>Partnerships for College Prep 101 Nuts and Bolts Training</w:t>
      </w:r>
    </w:p>
    <w:p w:rsidR="00FC6CFC" w:rsidRPr="00FC6CFC" w:rsidRDefault="00FC6CFC" w:rsidP="00FC6CFC">
      <w:pPr>
        <w:rPr>
          <w:rFonts w:asciiTheme="minorHAnsi" w:hAnsiTheme="minorHAnsi"/>
        </w:rPr>
      </w:pPr>
      <w:r w:rsidRPr="00FC6CFC">
        <w:rPr>
          <w:rFonts w:asciiTheme="minorHAnsi" w:hAnsiTheme="minorHAnsi"/>
        </w:rPr>
        <w:t xml:space="preserve"> </w:t>
      </w:r>
    </w:p>
    <w:p w:rsidR="00FC6CFC" w:rsidRPr="00FC6CFC" w:rsidRDefault="00FC6CFC" w:rsidP="00FC6CFC">
      <w:pPr>
        <w:rPr>
          <w:rFonts w:asciiTheme="minorHAnsi" w:hAnsiTheme="minorHAnsi"/>
        </w:rPr>
      </w:pPr>
      <w:r w:rsidRPr="00FC6CFC">
        <w:rPr>
          <w:rFonts w:asciiTheme="minorHAnsi" w:hAnsiTheme="minorHAnsi"/>
        </w:rPr>
        <w:t>IV.</w:t>
      </w:r>
      <w:r w:rsidRPr="00FC6CFC">
        <w:rPr>
          <w:rFonts w:asciiTheme="minorHAnsi" w:hAnsiTheme="minorHAnsi"/>
          <w:sz w:val="14"/>
          <w:szCs w:val="14"/>
        </w:rPr>
        <w:t xml:space="preserve">      </w:t>
      </w:r>
      <w:r w:rsidRPr="00FC6CFC">
        <w:rPr>
          <w:rFonts w:asciiTheme="minorHAnsi" w:hAnsiTheme="minorHAnsi"/>
        </w:rPr>
        <w:t>Defining Goals/Objectives for 2015-2016</w:t>
      </w:r>
    </w:p>
    <w:p w:rsidR="00FC6CFC" w:rsidRPr="00FC6CFC" w:rsidRDefault="00FC6CFC" w:rsidP="00FC6CFC">
      <w:pPr>
        <w:ind w:firstLine="720"/>
        <w:rPr>
          <w:rFonts w:asciiTheme="minorHAnsi" w:hAnsiTheme="minorHAnsi"/>
        </w:rPr>
      </w:pPr>
      <w:r w:rsidRPr="00FC6CFC">
        <w:rPr>
          <w:rFonts w:asciiTheme="minorHAnsi" w:hAnsiTheme="minorHAnsi"/>
        </w:rPr>
        <w:t>a.</w:t>
      </w:r>
      <w:r w:rsidRPr="00FC6CFC">
        <w:rPr>
          <w:rFonts w:asciiTheme="minorHAnsi" w:hAnsiTheme="minorHAnsi"/>
          <w:sz w:val="14"/>
          <w:szCs w:val="14"/>
        </w:rPr>
        <w:t xml:space="preserve">       </w:t>
      </w:r>
      <w:r w:rsidRPr="00FC6CFC">
        <w:rPr>
          <w:rFonts w:asciiTheme="minorHAnsi" w:hAnsiTheme="minorHAnsi"/>
        </w:rPr>
        <w:t>Operational Committee to Review Syllabus Description for NCAA Approval</w:t>
      </w:r>
    </w:p>
    <w:p w:rsidR="00FC6CFC" w:rsidRPr="00FC6CFC" w:rsidRDefault="00FC6CFC" w:rsidP="00FC6CFC">
      <w:pPr>
        <w:ind w:firstLine="720"/>
        <w:rPr>
          <w:rFonts w:asciiTheme="minorHAnsi" w:hAnsiTheme="minorHAnsi"/>
        </w:rPr>
      </w:pPr>
      <w:r w:rsidRPr="00FC6CFC">
        <w:rPr>
          <w:rFonts w:asciiTheme="minorHAnsi" w:hAnsiTheme="minorHAnsi"/>
        </w:rPr>
        <w:t>b.     Refine the rubrics for approval from the Organizational Committee</w:t>
      </w:r>
    </w:p>
    <w:p w:rsidR="00FC6CFC" w:rsidRPr="00FC6CFC" w:rsidRDefault="00FC6CFC" w:rsidP="00FC6CFC">
      <w:pPr>
        <w:ind w:firstLine="720"/>
        <w:rPr>
          <w:rFonts w:asciiTheme="minorHAnsi" w:hAnsiTheme="minorHAnsi"/>
        </w:rPr>
      </w:pPr>
      <w:r w:rsidRPr="00FC6CFC">
        <w:rPr>
          <w:rFonts w:asciiTheme="minorHAnsi" w:hAnsiTheme="minorHAnsi"/>
        </w:rPr>
        <w:t>c.     Recommendations to improve the College Prep course</w:t>
      </w:r>
    </w:p>
    <w:p w:rsidR="00FC6CFC" w:rsidRPr="00FC6CFC" w:rsidRDefault="00FC6CFC" w:rsidP="00FC6CFC">
      <w:pPr>
        <w:rPr>
          <w:rFonts w:asciiTheme="minorHAnsi" w:hAnsiTheme="minorHAnsi"/>
        </w:rPr>
      </w:pPr>
      <w:r w:rsidRPr="00FC6CFC">
        <w:rPr>
          <w:rFonts w:asciiTheme="minorHAnsi" w:hAnsiTheme="minorHAnsi"/>
        </w:rPr>
        <w:t xml:space="preserve"> </w:t>
      </w:r>
    </w:p>
    <w:p w:rsidR="00FC6CFC" w:rsidRPr="00FC6CFC" w:rsidRDefault="00FC6CFC" w:rsidP="00FC6CFC">
      <w:pPr>
        <w:rPr>
          <w:rFonts w:asciiTheme="minorHAnsi" w:hAnsiTheme="minorHAnsi"/>
        </w:rPr>
      </w:pPr>
      <w:r w:rsidRPr="00FC6CFC">
        <w:rPr>
          <w:rFonts w:asciiTheme="minorHAnsi" w:hAnsiTheme="minorHAnsi"/>
        </w:rPr>
        <w:t>V.</w:t>
      </w:r>
      <w:r w:rsidRPr="00FC6CFC">
        <w:rPr>
          <w:rFonts w:asciiTheme="minorHAnsi" w:hAnsiTheme="minorHAnsi"/>
          <w:sz w:val="14"/>
          <w:szCs w:val="14"/>
        </w:rPr>
        <w:t xml:space="preserve">    </w:t>
      </w:r>
      <w:r w:rsidRPr="00FC6CFC">
        <w:rPr>
          <w:rFonts w:asciiTheme="minorHAnsi" w:hAnsiTheme="minorHAnsi"/>
        </w:rPr>
        <w:t>Action Plan</w:t>
      </w:r>
    </w:p>
    <w:p w:rsidR="00FC6CFC" w:rsidRPr="00FC6CFC" w:rsidRDefault="00FC6CFC" w:rsidP="00FC6CFC">
      <w:pPr>
        <w:rPr>
          <w:rFonts w:asciiTheme="minorHAnsi" w:hAnsiTheme="minorHAnsi"/>
        </w:rPr>
      </w:pPr>
      <w:r w:rsidRPr="00FC6CFC">
        <w:rPr>
          <w:rFonts w:asciiTheme="minorHAnsi" w:hAnsiTheme="minorHAnsi"/>
        </w:rPr>
        <w:t xml:space="preserve"> </w:t>
      </w:r>
    </w:p>
    <w:p w:rsidR="00FC6CFC" w:rsidRPr="00FC6CFC" w:rsidRDefault="00FC6CFC" w:rsidP="00FC6CFC">
      <w:pPr>
        <w:rPr>
          <w:rFonts w:asciiTheme="minorHAnsi" w:hAnsiTheme="minorHAnsi"/>
        </w:rPr>
      </w:pPr>
      <w:r w:rsidRPr="00FC6CFC">
        <w:rPr>
          <w:rFonts w:asciiTheme="minorHAnsi" w:hAnsiTheme="minorHAnsi"/>
        </w:rPr>
        <w:t>VI.</w:t>
      </w:r>
      <w:r w:rsidRPr="00FC6CFC">
        <w:rPr>
          <w:rFonts w:asciiTheme="minorHAnsi" w:hAnsiTheme="minorHAnsi"/>
          <w:sz w:val="14"/>
          <w:szCs w:val="14"/>
        </w:rPr>
        <w:t xml:space="preserve">  </w:t>
      </w:r>
      <w:r w:rsidRPr="00FC6CFC">
        <w:rPr>
          <w:rFonts w:asciiTheme="minorHAnsi" w:hAnsiTheme="minorHAnsi"/>
        </w:rPr>
        <w:t>Agenda for February 12, 2016</w:t>
      </w:r>
    </w:p>
    <w:p w:rsidR="007541DB" w:rsidRDefault="007541DB"/>
    <w:p w:rsidR="009250CA" w:rsidRPr="009250CA" w:rsidRDefault="009250CA">
      <w:pPr>
        <w:rPr>
          <w:rFonts w:asciiTheme="minorHAnsi" w:hAnsiTheme="minorHAnsi"/>
          <w:b/>
        </w:rPr>
      </w:pPr>
      <w:r w:rsidRPr="009250CA">
        <w:rPr>
          <w:rFonts w:asciiTheme="minorHAnsi" w:hAnsiTheme="minorHAnsi"/>
          <w:b/>
        </w:rPr>
        <w:lastRenderedPageBreak/>
        <w:t>Action Items:</w:t>
      </w:r>
    </w:p>
    <w:p w:rsidR="009250CA" w:rsidRDefault="009250CA"/>
    <w:p w:rsidR="009250CA" w:rsidRDefault="009250CA" w:rsidP="009250CA">
      <w:pPr>
        <w:numPr>
          <w:ilvl w:val="0"/>
          <w:numId w:val="2"/>
        </w:numPr>
        <w:ind w:hanging="360"/>
        <w:contextualSpacing/>
        <w:rPr>
          <w:rFonts w:ascii="Calibri" w:eastAsia="Calibri" w:hAnsi="Calibri" w:cs="Calibri"/>
        </w:rPr>
      </w:pPr>
      <w:r>
        <w:rPr>
          <w:rFonts w:ascii="Calibri" w:eastAsia="Calibri" w:hAnsi="Calibri" w:cs="Calibri"/>
        </w:rPr>
        <w:t xml:space="preserve">YAG: Invite Higher Ed partners to examine the YAG (February Meeting). Secure room in the first two weeks in January to revise the YAG (Shannon Abercrombie). </w:t>
      </w:r>
    </w:p>
    <w:p w:rsidR="009250CA" w:rsidRDefault="009250CA" w:rsidP="009250CA">
      <w:pPr>
        <w:numPr>
          <w:ilvl w:val="0"/>
          <w:numId w:val="2"/>
        </w:numPr>
        <w:ind w:hanging="360"/>
        <w:contextualSpacing/>
        <w:rPr>
          <w:rFonts w:ascii="Calibri" w:eastAsia="Calibri" w:hAnsi="Calibri" w:cs="Calibri"/>
        </w:rPr>
      </w:pPr>
      <w:r>
        <w:rPr>
          <w:rFonts w:ascii="Calibri" w:eastAsia="Calibri" w:hAnsi="Calibri" w:cs="Calibri"/>
        </w:rPr>
        <w:t>Revise Syllabus (Shannon Abercrombie)</w:t>
      </w:r>
    </w:p>
    <w:p w:rsidR="009250CA" w:rsidRDefault="009250CA" w:rsidP="009250CA">
      <w:pPr>
        <w:numPr>
          <w:ilvl w:val="0"/>
          <w:numId w:val="2"/>
        </w:numPr>
        <w:ind w:hanging="360"/>
        <w:contextualSpacing/>
        <w:rPr>
          <w:rFonts w:ascii="Calibri" w:eastAsia="Calibri" w:hAnsi="Calibri" w:cs="Calibri"/>
        </w:rPr>
      </w:pPr>
      <w:r>
        <w:rPr>
          <w:rFonts w:ascii="Calibri" w:eastAsia="Calibri" w:hAnsi="Calibri" w:cs="Calibri"/>
        </w:rPr>
        <w:t xml:space="preserve">Revise Rubrics. Rubrics for College Application Essay, Expository, Persuasive, Analytic, and Reflective Essays. Finish Rubrics (VAT February Meeting). </w:t>
      </w:r>
    </w:p>
    <w:p w:rsidR="009250CA" w:rsidRDefault="009250CA" w:rsidP="009250CA">
      <w:pPr>
        <w:numPr>
          <w:ilvl w:val="0"/>
          <w:numId w:val="2"/>
        </w:numPr>
        <w:ind w:hanging="360"/>
        <w:contextualSpacing/>
        <w:rPr>
          <w:rFonts w:ascii="Calibri" w:eastAsia="Calibri" w:hAnsi="Calibri" w:cs="Calibri"/>
        </w:rPr>
      </w:pPr>
      <w:r>
        <w:rPr>
          <w:rFonts w:ascii="Calibri" w:eastAsia="Calibri" w:hAnsi="Calibri" w:cs="Calibri"/>
        </w:rPr>
        <w:t xml:space="preserve">Teacher Preparation for the College Prep Program - provide an opportunity for teacher-led composition skills. </w:t>
      </w:r>
    </w:p>
    <w:p w:rsidR="009250CA" w:rsidRDefault="009250CA" w:rsidP="009250CA">
      <w:pPr>
        <w:numPr>
          <w:ilvl w:val="1"/>
          <w:numId w:val="2"/>
        </w:numPr>
        <w:ind w:hanging="360"/>
        <w:contextualSpacing/>
        <w:rPr>
          <w:rFonts w:ascii="Calibri" w:eastAsia="Calibri" w:hAnsi="Calibri" w:cs="Calibri"/>
        </w:rPr>
      </w:pPr>
      <w:r>
        <w:rPr>
          <w:rFonts w:ascii="Calibri" w:eastAsia="Calibri" w:hAnsi="Calibri" w:cs="Calibri"/>
        </w:rPr>
        <w:t>Action Items:</w:t>
      </w:r>
    </w:p>
    <w:p w:rsidR="009250CA" w:rsidRDefault="009250CA" w:rsidP="009250CA">
      <w:pPr>
        <w:numPr>
          <w:ilvl w:val="2"/>
          <w:numId w:val="2"/>
        </w:numPr>
        <w:ind w:hanging="360"/>
        <w:contextualSpacing/>
        <w:rPr>
          <w:rFonts w:ascii="Calibri" w:eastAsia="Calibri" w:hAnsi="Calibri" w:cs="Calibri"/>
        </w:rPr>
      </w:pPr>
      <w:r>
        <w:rPr>
          <w:rFonts w:ascii="Calibri" w:eastAsia="Calibri" w:hAnsi="Calibri" w:cs="Calibri"/>
        </w:rPr>
        <w:t xml:space="preserve">Summer Academy - bridged with Higher Ed. partners. What composition skills are required at higher ed.? (Consider opening these sessions to other English III and English IV teachers  who may not be teaching College Prep to support vertical alignment for the College Prep discussion). Offered in the summer (ex. June or early August); </w:t>
      </w:r>
    </w:p>
    <w:p w:rsidR="009250CA" w:rsidRDefault="009250CA" w:rsidP="009250CA">
      <w:pPr>
        <w:numPr>
          <w:ilvl w:val="2"/>
          <w:numId w:val="2"/>
        </w:numPr>
        <w:ind w:hanging="360"/>
        <w:contextualSpacing/>
        <w:rPr>
          <w:rFonts w:ascii="Calibri" w:eastAsia="Calibri" w:hAnsi="Calibri" w:cs="Calibri"/>
        </w:rPr>
      </w:pPr>
      <w:r>
        <w:rPr>
          <w:rFonts w:ascii="Calibri" w:eastAsia="Calibri" w:hAnsi="Calibri" w:cs="Calibri"/>
        </w:rPr>
        <w:t>Course: Deconstructing the Syllabus and SLOs.</w:t>
      </w:r>
    </w:p>
    <w:p w:rsidR="009250CA" w:rsidRDefault="009250CA" w:rsidP="009250CA">
      <w:pPr>
        <w:numPr>
          <w:ilvl w:val="2"/>
          <w:numId w:val="2"/>
        </w:numPr>
        <w:ind w:hanging="360"/>
        <w:contextualSpacing/>
        <w:rPr>
          <w:rFonts w:ascii="Calibri" w:eastAsia="Calibri" w:hAnsi="Calibri" w:cs="Calibri"/>
        </w:rPr>
      </w:pPr>
      <w:r>
        <w:rPr>
          <w:rFonts w:ascii="Calibri" w:eastAsia="Calibri" w:hAnsi="Calibri" w:cs="Calibri"/>
        </w:rPr>
        <w:t>Composition Skills (led by Higher Ed.)</w:t>
      </w:r>
    </w:p>
    <w:p w:rsidR="009250CA" w:rsidRDefault="009250CA" w:rsidP="009250CA">
      <w:pPr>
        <w:numPr>
          <w:ilvl w:val="2"/>
          <w:numId w:val="2"/>
        </w:numPr>
        <w:ind w:hanging="360"/>
        <w:contextualSpacing/>
        <w:rPr>
          <w:rFonts w:ascii="Calibri" w:eastAsia="Calibri" w:hAnsi="Calibri" w:cs="Calibri"/>
        </w:rPr>
      </w:pPr>
      <w:r>
        <w:rPr>
          <w:rFonts w:ascii="Calibri" w:eastAsia="Calibri" w:hAnsi="Calibri" w:cs="Calibri"/>
        </w:rPr>
        <w:t>Planning Opportunities</w:t>
      </w:r>
    </w:p>
    <w:p w:rsidR="009250CA" w:rsidRDefault="009250CA" w:rsidP="009250CA">
      <w:pPr>
        <w:numPr>
          <w:ilvl w:val="3"/>
          <w:numId w:val="2"/>
        </w:numPr>
        <w:ind w:hanging="360"/>
        <w:contextualSpacing/>
        <w:rPr>
          <w:rFonts w:ascii="Calibri" w:eastAsia="Calibri" w:hAnsi="Calibri" w:cs="Calibri"/>
        </w:rPr>
      </w:pPr>
      <w:r>
        <w:rPr>
          <w:rFonts w:ascii="Calibri" w:eastAsia="Calibri" w:hAnsi="Calibri" w:cs="Calibri"/>
        </w:rPr>
        <w:t>Rose Rodriguez-Rabin, Matilda Staudt - will take this back to UTSA/Palo Alto for discussion.</w:t>
      </w:r>
    </w:p>
    <w:p w:rsidR="009250CA" w:rsidRDefault="009250CA" w:rsidP="009250CA">
      <w:pPr>
        <w:numPr>
          <w:ilvl w:val="3"/>
          <w:numId w:val="2"/>
        </w:numPr>
        <w:ind w:hanging="360"/>
        <w:contextualSpacing/>
        <w:rPr>
          <w:rFonts w:ascii="Calibri" w:eastAsia="Calibri" w:hAnsi="Calibri" w:cs="Calibri"/>
        </w:rPr>
      </w:pPr>
      <w:r>
        <w:rPr>
          <w:rFonts w:ascii="Calibri" w:eastAsia="Calibri" w:hAnsi="Calibri" w:cs="Calibri"/>
        </w:rPr>
        <w:t>Mike SAC: Rooms may be available at SAC if there aren’t rooms at Region 20.</w:t>
      </w:r>
    </w:p>
    <w:p w:rsidR="009250CA" w:rsidRDefault="009250CA" w:rsidP="009250CA">
      <w:pPr>
        <w:numPr>
          <w:ilvl w:val="3"/>
          <w:numId w:val="2"/>
        </w:numPr>
        <w:ind w:hanging="360"/>
        <w:contextualSpacing/>
        <w:rPr>
          <w:rFonts w:ascii="Calibri" w:eastAsia="Calibri" w:hAnsi="Calibri" w:cs="Calibri"/>
        </w:rPr>
      </w:pPr>
      <w:r>
        <w:rPr>
          <w:rFonts w:ascii="Calibri" w:eastAsia="Calibri" w:hAnsi="Calibri" w:cs="Calibri"/>
        </w:rPr>
        <w:t xml:space="preserve">Needs Assessment for Summer Academy (and schedule): Send out survey (Michelle Payne) - Deconstruct Needs Assessment (February). Higher Ed. representative will bring their PGR from Higher Ed. to determine how College Prep students performed in Fall 2015 (February if possible) </w:t>
      </w:r>
    </w:p>
    <w:p w:rsidR="009250CA" w:rsidRDefault="009250CA" w:rsidP="009250CA">
      <w:pPr>
        <w:pStyle w:val="ListParagraph"/>
      </w:pPr>
    </w:p>
    <w:sectPr w:rsidR="00925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C0C19"/>
    <w:multiLevelType w:val="hybridMultilevel"/>
    <w:tmpl w:val="BE1C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3455C3"/>
    <w:multiLevelType w:val="multilevel"/>
    <w:tmpl w:val="A2B6C1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CFC"/>
    <w:rsid w:val="00023558"/>
    <w:rsid w:val="007541DB"/>
    <w:rsid w:val="007F74C5"/>
    <w:rsid w:val="009250CA"/>
    <w:rsid w:val="009700EB"/>
    <w:rsid w:val="00D226B5"/>
    <w:rsid w:val="00FC6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32B44-F8BF-44DE-8D71-756B44E7F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CFC"/>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7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Region 20</Company>
  <LinksUpToDate>false</LinksUpToDate>
  <CharactersWithSpaces>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R. Abercrombie</dc:creator>
  <cp:keywords/>
  <dc:description/>
  <cp:lastModifiedBy>Sternberg, Judy</cp:lastModifiedBy>
  <cp:revision>2</cp:revision>
  <dcterms:created xsi:type="dcterms:W3CDTF">2016-04-12T15:56:00Z</dcterms:created>
  <dcterms:modified xsi:type="dcterms:W3CDTF">2016-04-12T15:56:00Z</dcterms:modified>
</cp:coreProperties>
</file>