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D4E" w:rsidRDefault="004C1DC2">
      <w:pPr>
        <w:pStyle w:val="QLabel"/>
        <w:jc w:val="right"/>
        <w:rPr>
          <w:szCs w:val="50"/>
        </w:rPr>
      </w:pPr>
      <w:r>
        <w:t>My Report</w:t>
      </w:r>
    </w:p>
    <w:p w:rsidR="00AC3D4E" w:rsidRDefault="004C1DC2">
      <w:pPr>
        <w:pStyle w:val="QSummary"/>
        <w:jc w:val="right"/>
        <w:rPr>
          <w:szCs w:val="14"/>
        </w:rPr>
      </w:pPr>
      <w:r>
        <w:t>Last Modified: 02/25/2015</w:t>
      </w:r>
    </w:p>
    <w:p w:rsidR="00AC3D4E" w:rsidRDefault="004C1DC2">
      <w:pPr>
        <w:pStyle w:val="QLabel"/>
        <w:keepNext/>
      </w:pPr>
      <w:bookmarkStart w:id="0" w:name="_GoBack"/>
      <w:r>
        <w:t>1.  What is your ESC region?</w:t>
      </w:r>
    </w:p>
    <w:tbl>
      <w:tblPr>
        <w:tblStyle w:val="QTable"/>
        <w:tblW w:w="9576" w:type="auto"/>
        <w:tblLook w:val="04E0" w:firstRow="1" w:lastRow="1" w:firstColumn="1" w:lastColumn="0" w:noHBand="0" w:noVBand="1"/>
      </w:tblPr>
      <w:tblGrid>
        <w:gridCol w:w="1265"/>
        <w:gridCol w:w="1486"/>
        <w:gridCol w:w="3588"/>
        <w:gridCol w:w="1602"/>
        <w:gridCol w:w="1409"/>
      </w:tblGrid>
      <w:tr w:rsidR="00AC3D4E">
        <w:tc>
          <w:tcPr>
            <w:tcW w:w="1915" w:type="dxa"/>
            <w:shd w:val="clear" w:color="auto" w:fill="58595B"/>
          </w:tcPr>
          <w:bookmarkEnd w:id="0"/>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Region 1</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
              <w:gridCol w:w="3390"/>
            </w:tblGrid>
            <w:tr w:rsidR="00AC3D4E" w:rsidTr="00AC3D4E">
              <w:tc>
                <w:tcPr>
                  <w:cnfStyle w:val="001000000000" w:firstRow="0" w:lastRow="0" w:firstColumn="1" w:lastColumn="0" w:oddVBand="0" w:evenVBand="0" w:oddHBand="0" w:evenHBand="0" w:firstRowFirstColumn="0" w:firstRowLastColumn="0" w:lastRowFirstColumn="0" w:lastRowLastColumn="0"/>
                  <w:tcW w:w="188" w:type="dxa"/>
                </w:tcPr>
                <w:p w:rsidR="00AC3D4E" w:rsidRDefault="00AC3D4E">
                  <w:pPr>
                    <w:pStyle w:val="WhiteText"/>
                    <w:rPr>
                      <w:szCs w:val="14"/>
                    </w:rPr>
                  </w:pPr>
                </w:p>
              </w:tc>
              <w:tc>
                <w:tcPr>
                  <w:tcW w:w="339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jc w:val="center"/>
            </w:pPr>
            <w:r>
              <w:t>5%</w:t>
            </w:r>
          </w:p>
        </w:tc>
      </w:tr>
      <w:tr w:rsidR="00AC3D4E">
        <w:tc>
          <w:tcPr>
            <w:tcW w:w="1915" w:type="dxa"/>
          </w:tcPr>
          <w:p w:rsidR="00AC3D4E" w:rsidRDefault="004C1DC2">
            <w:pPr>
              <w:keepNext/>
              <w:jc w:val="center"/>
            </w:pPr>
            <w:r>
              <w:t>2</w:t>
            </w:r>
          </w:p>
        </w:tc>
        <w:tc>
          <w:tcPr>
            <w:tcW w:w="1915" w:type="dxa"/>
          </w:tcPr>
          <w:p w:rsidR="00AC3D4E" w:rsidRDefault="004C1DC2">
            <w:pPr>
              <w:keepNext/>
            </w:pPr>
            <w:r>
              <w:t>Region 2</w:t>
            </w:r>
          </w:p>
        </w:tc>
        <w:tc>
          <w:tcPr>
            <w:tcW w:w="3588" w:type="dxa"/>
            <w:noWrap/>
            <w:tcMar>
              <w:left w:w="0" w:type="dxa"/>
              <w:right w:w="0" w:type="dxa"/>
            </w:tcMar>
          </w:tcPr>
          <w:tbl>
            <w:tblPr>
              <w:tblStyle w:val="QBar"/>
              <w:tblW w:w="3578" w:type="auto"/>
              <w:tblLook w:val="04A0" w:firstRow="1" w:lastRow="0" w:firstColumn="1" w:lastColumn="0" w:noHBand="0" w:noVBand="1"/>
            </w:tblPr>
            <w:tblGrid>
              <w:gridCol w:w="188"/>
              <w:gridCol w:w="3390"/>
            </w:tblGrid>
            <w:tr w:rsidR="00AC3D4E" w:rsidTr="00AC3D4E">
              <w:tc>
                <w:tcPr>
                  <w:cnfStyle w:val="001000000000" w:firstRow="0" w:lastRow="0" w:firstColumn="1" w:lastColumn="0" w:oddVBand="0" w:evenVBand="0" w:oddHBand="0" w:evenHBand="0" w:firstRowFirstColumn="0" w:firstRowLastColumn="0" w:lastRowFirstColumn="0" w:lastRowLastColumn="0"/>
                  <w:tcW w:w="188" w:type="dxa"/>
                </w:tcPr>
                <w:p w:rsidR="00AC3D4E" w:rsidRDefault="00AC3D4E">
                  <w:pPr>
                    <w:pStyle w:val="WhiteText"/>
                    <w:rPr>
                      <w:szCs w:val="14"/>
                    </w:rPr>
                  </w:pPr>
                </w:p>
              </w:tc>
              <w:tc>
                <w:tcPr>
                  <w:tcW w:w="339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1</w:t>
            </w:r>
          </w:p>
        </w:tc>
        <w:tc>
          <w:tcPr>
            <w:tcW w:w="1915" w:type="dxa"/>
          </w:tcPr>
          <w:p w:rsidR="00AC3D4E" w:rsidRDefault="004C1DC2">
            <w:pPr>
              <w:keepNext/>
              <w:jc w:val="center"/>
            </w:pPr>
            <w:r>
              <w:t>5%</w:t>
            </w:r>
          </w:p>
        </w:tc>
      </w:tr>
      <w:tr w:rsidR="00AC3D4E">
        <w:tc>
          <w:tcPr>
            <w:tcW w:w="1915" w:type="dxa"/>
            <w:shd w:val="clear" w:color="auto" w:fill="FEFBE7"/>
          </w:tcPr>
          <w:p w:rsidR="00AC3D4E" w:rsidRDefault="004C1DC2">
            <w:pPr>
              <w:keepNext/>
              <w:jc w:val="center"/>
            </w:pPr>
            <w:r>
              <w:t>3</w:t>
            </w:r>
          </w:p>
        </w:tc>
        <w:tc>
          <w:tcPr>
            <w:tcW w:w="1915" w:type="dxa"/>
            <w:shd w:val="clear" w:color="auto" w:fill="FEFBE7"/>
          </w:tcPr>
          <w:p w:rsidR="00AC3D4E" w:rsidRDefault="004C1DC2">
            <w:pPr>
              <w:keepNext/>
            </w:pPr>
            <w:r>
              <w:t>Region 3</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
              <w:gridCol w:w="3390"/>
            </w:tblGrid>
            <w:tr w:rsidR="00AC3D4E" w:rsidTr="00AC3D4E">
              <w:tc>
                <w:tcPr>
                  <w:cnfStyle w:val="001000000000" w:firstRow="0" w:lastRow="0" w:firstColumn="1" w:lastColumn="0" w:oddVBand="0" w:evenVBand="0" w:oddHBand="0" w:evenHBand="0" w:firstRowFirstColumn="0" w:firstRowLastColumn="0" w:lastRowFirstColumn="0" w:lastRowLastColumn="0"/>
                  <w:tcW w:w="188" w:type="dxa"/>
                </w:tcPr>
                <w:p w:rsidR="00AC3D4E" w:rsidRDefault="00AC3D4E">
                  <w:pPr>
                    <w:pStyle w:val="WhiteText"/>
                    <w:rPr>
                      <w:szCs w:val="14"/>
                    </w:rPr>
                  </w:pPr>
                </w:p>
              </w:tc>
              <w:tc>
                <w:tcPr>
                  <w:tcW w:w="339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jc w:val="center"/>
            </w:pPr>
            <w:r>
              <w:t>5%</w:t>
            </w:r>
          </w:p>
        </w:tc>
      </w:tr>
      <w:tr w:rsidR="00AC3D4E">
        <w:tc>
          <w:tcPr>
            <w:tcW w:w="1915" w:type="dxa"/>
          </w:tcPr>
          <w:p w:rsidR="00AC3D4E" w:rsidRDefault="004C1DC2">
            <w:pPr>
              <w:keepNext/>
              <w:jc w:val="center"/>
            </w:pPr>
            <w:r>
              <w:t>4</w:t>
            </w:r>
          </w:p>
        </w:tc>
        <w:tc>
          <w:tcPr>
            <w:tcW w:w="1915" w:type="dxa"/>
          </w:tcPr>
          <w:p w:rsidR="00AC3D4E" w:rsidRDefault="004C1DC2">
            <w:pPr>
              <w:keepNext/>
            </w:pPr>
            <w:r>
              <w:t>Region 4</w:t>
            </w:r>
          </w:p>
        </w:tc>
        <w:tc>
          <w:tcPr>
            <w:tcW w:w="3588" w:type="dxa"/>
            <w:noWrap/>
            <w:tcMar>
              <w:left w:w="0" w:type="dxa"/>
              <w:right w:w="0" w:type="dxa"/>
            </w:tcMar>
          </w:tcPr>
          <w:tbl>
            <w:tblPr>
              <w:tblStyle w:val="QBar"/>
              <w:tblW w:w="3578" w:type="auto"/>
              <w:tblLook w:val="04A0" w:firstRow="1" w:lastRow="0" w:firstColumn="1" w:lastColumn="0" w:noHBand="0" w:noVBand="1"/>
            </w:tblPr>
            <w:tblGrid>
              <w:gridCol w:w="188"/>
              <w:gridCol w:w="3390"/>
            </w:tblGrid>
            <w:tr w:rsidR="00AC3D4E" w:rsidTr="00AC3D4E">
              <w:tc>
                <w:tcPr>
                  <w:cnfStyle w:val="001000000000" w:firstRow="0" w:lastRow="0" w:firstColumn="1" w:lastColumn="0" w:oddVBand="0" w:evenVBand="0" w:oddHBand="0" w:evenHBand="0" w:firstRowFirstColumn="0" w:firstRowLastColumn="0" w:lastRowFirstColumn="0" w:lastRowLastColumn="0"/>
                  <w:tcW w:w="188" w:type="dxa"/>
                </w:tcPr>
                <w:p w:rsidR="00AC3D4E" w:rsidRDefault="00AC3D4E">
                  <w:pPr>
                    <w:pStyle w:val="WhiteText"/>
                    <w:rPr>
                      <w:szCs w:val="14"/>
                    </w:rPr>
                  </w:pPr>
                </w:p>
              </w:tc>
              <w:tc>
                <w:tcPr>
                  <w:tcW w:w="339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1</w:t>
            </w:r>
          </w:p>
        </w:tc>
        <w:tc>
          <w:tcPr>
            <w:tcW w:w="1915" w:type="dxa"/>
          </w:tcPr>
          <w:p w:rsidR="00AC3D4E" w:rsidRDefault="004C1DC2">
            <w:pPr>
              <w:keepNext/>
              <w:jc w:val="center"/>
            </w:pPr>
            <w:r>
              <w:t>5%</w:t>
            </w:r>
          </w:p>
        </w:tc>
      </w:tr>
      <w:tr w:rsidR="00AC3D4E">
        <w:tc>
          <w:tcPr>
            <w:tcW w:w="1915" w:type="dxa"/>
            <w:shd w:val="clear" w:color="auto" w:fill="FEFBE7"/>
          </w:tcPr>
          <w:p w:rsidR="00AC3D4E" w:rsidRDefault="004C1DC2">
            <w:pPr>
              <w:keepNext/>
              <w:jc w:val="center"/>
            </w:pPr>
            <w:r>
              <w:t>5</w:t>
            </w:r>
          </w:p>
        </w:tc>
        <w:tc>
          <w:tcPr>
            <w:tcW w:w="1915" w:type="dxa"/>
            <w:shd w:val="clear" w:color="auto" w:fill="FEFBE7"/>
          </w:tcPr>
          <w:p w:rsidR="00AC3D4E" w:rsidRDefault="004C1DC2">
            <w:pPr>
              <w:keepNext/>
            </w:pPr>
            <w:r>
              <w:t>Region 5</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
              <w:gridCol w:w="3390"/>
            </w:tblGrid>
            <w:tr w:rsidR="00AC3D4E" w:rsidTr="00AC3D4E">
              <w:tc>
                <w:tcPr>
                  <w:cnfStyle w:val="001000000000" w:firstRow="0" w:lastRow="0" w:firstColumn="1" w:lastColumn="0" w:oddVBand="0" w:evenVBand="0" w:oddHBand="0" w:evenHBand="0" w:firstRowFirstColumn="0" w:firstRowLastColumn="0" w:lastRowFirstColumn="0" w:lastRowLastColumn="0"/>
                  <w:tcW w:w="188" w:type="dxa"/>
                </w:tcPr>
                <w:p w:rsidR="00AC3D4E" w:rsidRDefault="00AC3D4E">
                  <w:pPr>
                    <w:pStyle w:val="WhiteText"/>
                    <w:rPr>
                      <w:szCs w:val="14"/>
                    </w:rPr>
                  </w:pPr>
                </w:p>
              </w:tc>
              <w:tc>
                <w:tcPr>
                  <w:tcW w:w="339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jc w:val="center"/>
            </w:pPr>
            <w:r>
              <w:t>5%</w:t>
            </w:r>
          </w:p>
        </w:tc>
      </w:tr>
      <w:tr w:rsidR="00AC3D4E">
        <w:tc>
          <w:tcPr>
            <w:tcW w:w="1915" w:type="dxa"/>
          </w:tcPr>
          <w:p w:rsidR="00AC3D4E" w:rsidRDefault="004C1DC2">
            <w:pPr>
              <w:keepNext/>
              <w:jc w:val="center"/>
            </w:pPr>
            <w:r>
              <w:t>6</w:t>
            </w:r>
          </w:p>
        </w:tc>
        <w:tc>
          <w:tcPr>
            <w:tcW w:w="1915" w:type="dxa"/>
          </w:tcPr>
          <w:p w:rsidR="00AC3D4E" w:rsidRDefault="004C1DC2">
            <w:pPr>
              <w:keepNext/>
            </w:pPr>
            <w:r>
              <w:t>Region 6</w:t>
            </w:r>
          </w:p>
        </w:tc>
        <w:tc>
          <w:tcPr>
            <w:tcW w:w="3588" w:type="dxa"/>
            <w:noWrap/>
            <w:tcMar>
              <w:left w:w="0" w:type="dxa"/>
              <w:right w:w="0" w:type="dxa"/>
            </w:tcMar>
          </w:tcPr>
          <w:tbl>
            <w:tblPr>
              <w:tblStyle w:val="QBar"/>
              <w:tblW w:w="3578" w:type="auto"/>
              <w:tblLook w:val="04A0" w:firstRow="1" w:lastRow="0" w:firstColumn="1" w:lastColumn="0" w:noHBand="0" w:noVBand="1"/>
            </w:tblPr>
            <w:tblGrid>
              <w:gridCol w:w="188"/>
              <w:gridCol w:w="3390"/>
            </w:tblGrid>
            <w:tr w:rsidR="00AC3D4E" w:rsidTr="00AC3D4E">
              <w:tc>
                <w:tcPr>
                  <w:cnfStyle w:val="001000000000" w:firstRow="0" w:lastRow="0" w:firstColumn="1" w:lastColumn="0" w:oddVBand="0" w:evenVBand="0" w:oddHBand="0" w:evenHBand="0" w:firstRowFirstColumn="0" w:firstRowLastColumn="0" w:lastRowFirstColumn="0" w:lastRowLastColumn="0"/>
                  <w:tcW w:w="188" w:type="dxa"/>
                </w:tcPr>
                <w:p w:rsidR="00AC3D4E" w:rsidRDefault="00AC3D4E">
                  <w:pPr>
                    <w:pStyle w:val="WhiteText"/>
                    <w:rPr>
                      <w:szCs w:val="14"/>
                    </w:rPr>
                  </w:pPr>
                </w:p>
              </w:tc>
              <w:tc>
                <w:tcPr>
                  <w:tcW w:w="339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1</w:t>
            </w:r>
          </w:p>
        </w:tc>
        <w:tc>
          <w:tcPr>
            <w:tcW w:w="1915" w:type="dxa"/>
          </w:tcPr>
          <w:p w:rsidR="00AC3D4E" w:rsidRDefault="004C1DC2">
            <w:pPr>
              <w:keepNext/>
              <w:jc w:val="center"/>
            </w:pPr>
            <w:r>
              <w:t>5%</w:t>
            </w:r>
          </w:p>
        </w:tc>
      </w:tr>
      <w:tr w:rsidR="00AC3D4E">
        <w:tc>
          <w:tcPr>
            <w:tcW w:w="1915" w:type="dxa"/>
            <w:shd w:val="clear" w:color="auto" w:fill="FEFBE7"/>
          </w:tcPr>
          <w:p w:rsidR="00AC3D4E" w:rsidRDefault="004C1DC2">
            <w:pPr>
              <w:keepNext/>
              <w:jc w:val="center"/>
            </w:pPr>
            <w:r>
              <w:t>7</w:t>
            </w:r>
          </w:p>
        </w:tc>
        <w:tc>
          <w:tcPr>
            <w:tcW w:w="1915" w:type="dxa"/>
            <w:shd w:val="clear" w:color="auto" w:fill="FEFBE7"/>
          </w:tcPr>
          <w:p w:rsidR="00AC3D4E" w:rsidRDefault="004C1DC2">
            <w:pPr>
              <w:keepNext/>
            </w:pPr>
            <w:r>
              <w:t>Region 7</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
              <w:gridCol w:w="3390"/>
            </w:tblGrid>
            <w:tr w:rsidR="00AC3D4E" w:rsidTr="00AC3D4E">
              <w:tc>
                <w:tcPr>
                  <w:cnfStyle w:val="001000000000" w:firstRow="0" w:lastRow="0" w:firstColumn="1" w:lastColumn="0" w:oddVBand="0" w:evenVBand="0" w:oddHBand="0" w:evenHBand="0" w:firstRowFirstColumn="0" w:firstRowLastColumn="0" w:lastRowFirstColumn="0" w:lastRowLastColumn="0"/>
                  <w:tcW w:w="188" w:type="dxa"/>
                </w:tcPr>
                <w:p w:rsidR="00AC3D4E" w:rsidRDefault="00AC3D4E">
                  <w:pPr>
                    <w:pStyle w:val="WhiteText"/>
                    <w:rPr>
                      <w:szCs w:val="14"/>
                    </w:rPr>
                  </w:pPr>
                </w:p>
              </w:tc>
              <w:tc>
                <w:tcPr>
                  <w:tcW w:w="339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jc w:val="center"/>
            </w:pPr>
            <w:r>
              <w:t>5%</w:t>
            </w:r>
          </w:p>
        </w:tc>
      </w:tr>
      <w:tr w:rsidR="00AC3D4E">
        <w:tc>
          <w:tcPr>
            <w:tcW w:w="1915" w:type="dxa"/>
          </w:tcPr>
          <w:p w:rsidR="00AC3D4E" w:rsidRDefault="004C1DC2">
            <w:pPr>
              <w:keepNext/>
              <w:jc w:val="center"/>
            </w:pPr>
            <w:r>
              <w:t>8</w:t>
            </w:r>
          </w:p>
        </w:tc>
        <w:tc>
          <w:tcPr>
            <w:tcW w:w="1915" w:type="dxa"/>
          </w:tcPr>
          <w:p w:rsidR="00AC3D4E" w:rsidRDefault="004C1DC2">
            <w:pPr>
              <w:keepNext/>
            </w:pPr>
            <w:r>
              <w:t>Region 8</w:t>
            </w:r>
          </w:p>
        </w:tc>
        <w:tc>
          <w:tcPr>
            <w:tcW w:w="3588" w:type="dxa"/>
            <w:noWrap/>
            <w:tcMar>
              <w:left w:w="0" w:type="dxa"/>
              <w:right w:w="0" w:type="dxa"/>
            </w:tcMar>
          </w:tcPr>
          <w:tbl>
            <w:tblPr>
              <w:tblStyle w:val="QBar"/>
              <w:tblW w:w="3578" w:type="auto"/>
              <w:tblLook w:val="04A0" w:firstRow="1" w:lastRow="0" w:firstColumn="1" w:lastColumn="0" w:noHBand="0" w:noVBand="1"/>
            </w:tblPr>
            <w:tblGrid>
              <w:gridCol w:w="188"/>
              <w:gridCol w:w="3390"/>
            </w:tblGrid>
            <w:tr w:rsidR="00AC3D4E" w:rsidTr="00AC3D4E">
              <w:tc>
                <w:tcPr>
                  <w:cnfStyle w:val="001000000000" w:firstRow="0" w:lastRow="0" w:firstColumn="1" w:lastColumn="0" w:oddVBand="0" w:evenVBand="0" w:oddHBand="0" w:evenHBand="0" w:firstRowFirstColumn="0" w:firstRowLastColumn="0" w:lastRowFirstColumn="0" w:lastRowLastColumn="0"/>
                  <w:tcW w:w="188" w:type="dxa"/>
                </w:tcPr>
                <w:p w:rsidR="00AC3D4E" w:rsidRDefault="00AC3D4E">
                  <w:pPr>
                    <w:pStyle w:val="WhiteText"/>
                    <w:rPr>
                      <w:szCs w:val="14"/>
                    </w:rPr>
                  </w:pPr>
                </w:p>
              </w:tc>
              <w:tc>
                <w:tcPr>
                  <w:tcW w:w="339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1</w:t>
            </w:r>
          </w:p>
        </w:tc>
        <w:tc>
          <w:tcPr>
            <w:tcW w:w="1915" w:type="dxa"/>
          </w:tcPr>
          <w:p w:rsidR="00AC3D4E" w:rsidRDefault="004C1DC2">
            <w:pPr>
              <w:keepNext/>
              <w:jc w:val="center"/>
            </w:pPr>
            <w:r>
              <w:t>5%</w:t>
            </w:r>
          </w:p>
        </w:tc>
      </w:tr>
      <w:tr w:rsidR="00AC3D4E">
        <w:tc>
          <w:tcPr>
            <w:tcW w:w="1915" w:type="dxa"/>
            <w:shd w:val="clear" w:color="auto" w:fill="FEFBE7"/>
          </w:tcPr>
          <w:p w:rsidR="00AC3D4E" w:rsidRDefault="004C1DC2">
            <w:pPr>
              <w:keepNext/>
              <w:jc w:val="center"/>
            </w:pPr>
            <w:r>
              <w:t>9</w:t>
            </w:r>
          </w:p>
        </w:tc>
        <w:tc>
          <w:tcPr>
            <w:tcW w:w="1915" w:type="dxa"/>
            <w:shd w:val="clear" w:color="auto" w:fill="FEFBE7"/>
          </w:tcPr>
          <w:p w:rsidR="00AC3D4E" w:rsidRDefault="004C1DC2">
            <w:pPr>
              <w:keepNext/>
            </w:pPr>
            <w:r>
              <w:t>Region 9</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
              <w:gridCol w:w="3390"/>
            </w:tblGrid>
            <w:tr w:rsidR="00AC3D4E" w:rsidTr="00AC3D4E">
              <w:tc>
                <w:tcPr>
                  <w:cnfStyle w:val="001000000000" w:firstRow="0" w:lastRow="0" w:firstColumn="1" w:lastColumn="0" w:oddVBand="0" w:evenVBand="0" w:oddHBand="0" w:evenHBand="0" w:firstRowFirstColumn="0" w:firstRowLastColumn="0" w:lastRowFirstColumn="0" w:lastRowLastColumn="0"/>
                  <w:tcW w:w="188" w:type="dxa"/>
                </w:tcPr>
                <w:p w:rsidR="00AC3D4E" w:rsidRDefault="00AC3D4E">
                  <w:pPr>
                    <w:pStyle w:val="WhiteText"/>
                    <w:rPr>
                      <w:szCs w:val="14"/>
                    </w:rPr>
                  </w:pPr>
                </w:p>
              </w:tc>
              <w:tc>
                <w:tcPr>
                  <w:tcW w:w="339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jc w:val="center"/>
            </w:pPr>
            <w:r>
              <w:t>5%</w:t>
            </w:r>
          </w:p>
        </w:tc>
      </w:tr>
      <w:tr w:rsidR="00AC3D4E">
        <w:tc>
          <w:tcPr>
            <w:tcW w:w="1915" w:type="dxa"/>
          </w:tcPr>
          <w:p w:rsidR="00AC3D4E" w:rsidRDefault="004C1DC2">
            <w:pPr>
              <w:keepNext/>
              <w:jc w:val="center"/>
            </w:pPr>
            <w:r>
              <w:t>10</w:t>
            </w:r>
          </w:p>
        </w:tc>
        <w:tc>
          <w:tcPr>
            <w:tcW w:w="1915" w:type="dxa"/>
          </w:tcPr>
          <w:p w:rsidR="00AC3D4E" w:rsidRDefault="004C1DC2">
            <w:pPr>
              <w:keepNext/>
            </w:pPr>
            <w:r>
              <w:t>Region 10</w:t>
            </w:r>
          </w:p>
        </w:tc>
        <w:tc>
          <w:tcPr>
            <w:tcW w:w="3588" w:type="dxa"/>
            <w:noWrap/>
            <w:tcMar>
              <w:left w:w="0" w:type="dxa"/>
              <w:right w:w="0" w:type="dxa"/>
            </w:tcMar>
          </w:tcPr>
          <w:tbl>
            <w:tblPr>
              <w:tblStyle w:val="QBar"/>
              <w:tblW w:w="3578" w:type="auto"/>
              <w:tblLook w:val="04A0" w:firstRow="1" w:lastRow="0" w:firstColumn="1" w:lastColumn="0" w:noHBand="0" w:noVBand="1"/>
            </w:tblPr>
            <w:tblGrid>
              <w:gridCol w:w="188"/>
              <w:gridCol w:w="3390"/>
            </w:tblGrid>
            <w:tr w:rsidR="00AC3D4E" w:rsidTr="00AC3D4E">
              <w:tc>
                <w:tcPr>
                  <w:cnfStyle w:val="001000000000" w:firstRow="0" w:lastRow="0" w:firstColumn="1" w:lastColumn="0" w:oddVBand="0" w:evenVBand="0" w:oddHBand="0" w:evenHBand="0" w:firstRowFirstColumn="0" w:firstRowLastColumn="0" w:lastRowFirstColumn="0" w:lastRowLastColumn="0"/>
                  <w:tcW w:w="188" w:type="dxa"/>
                </w:tcPr>
                <w:p w:rsidR="00AC3D4E" w:rsidRDefault="00AC3D4E">
                  <w:pPr>
                    <w:pStyle w:val="WhiteText"/>
                    <w:rPr>
                      <w:szCs w:val="14"/>
                    </w:rPr>
                  </w:pPr>
                </w:p>
              </w:tc>
              <w:tc>
                <w:tcPr>
                  <w:tcW w:w="339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1</w:t>
            </w:r>
          </w:p>
        </w:tc>
        <w:tc>
          <w:tcPr>
            <w:tcW w:w="1915" w:type="dxa"/>
          </w:tcPr>
          <w:p w:rsidR="00AC3D4E" w:rsidRDefault="004C1DC2">
            <w:pPr>
              <w:keepNext/>
              <w:jc w:val="center"/>
            </w:pPr>
            <w:r>
              <w:t>5%</w:t>
            </w:r>
          </w:p>
        </w:tc>
      </w:tr>
      <w:tr w:rsidR="00AC3D4E">
        <w:tc>
          <w:tcPr>
            <w:tcW w:w="1915" w:type="dxa"/>
            <w:shd w:val="clear" w:color="auto" w:fill="FEFBE7"/>
          </w:tcPr>
          <w:p w:rsidR="00AC3D4E" w:rsidRDefault="004C1DC2">
            <w:pPr>
              <w:keepNext/>
              <w:jc w:val="center"/>
            </w:pPr>
            <w:r>
              <w:t>11</w:t>
            </w:r>
          </w:p>
        </w:tc>
        <w:tc>
          <w:tcPr>
            <w:tcW w:w="1915" w:type="dxa"/>
            <w:shd w:val="clear" w:color="auto" w:fill="FEFBE7"/>
          </w:tcPr>
          <w:p w:rsidR="00AC3D4E" w:rsidRDefault="004C1DC2">
            <w:pPr>
              <w:keepNext/>
            </w:pPr>
            <w:r>
              <w:t>Region 11</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
              <w:gridCol w:w="3390"/>
            </w:tblGrid>
            <w:tr w:rsidR="00AC3D4E" w:rsidTr="00AC3D4E">
              <w:tc>
                <w:tcPr>
                  <w:cnfStyle w:val="001000000000" w:firstRow="0" w:lastRow="0" w:firstColumn="1" w:lastColumn="0" w:oddVBand="0" w:evenVBand="0" w:oddHBand="0" w:evenHBand="0" w:firstRowFirstColumn="0" w:firstRowLastColumn="0" w:lastRowFirstColumn="0" w:lastRowLastColumn="0"/>
                  <w:tcW w:w="188" w:type="dxa"/>
                </w:tcPr>
                <w:p w:rsidR="00AC3D4E" w:rsidRDefault="00AC3D4E">
                  <w:pPr>
                    <w:pStyle w:val="WhiteText"/>
                    <w:rPr>
                      <w:szCs w:val="14"/>
                    </w:rPr>
                  </w:pPr>
                </w:p>
              </w:tc>
              <w:tc>
                <w:tcPr>
                  <w:tcW w:w="339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jc w:val="center"/>
            </w:pPr>
            <w:r>
              <w:t>5%</w:t>
            </w:r>
          </w:p>
        </w:tc>
      </w:tr>
      <w:tr w:rsidR="00AC3D4E">
        <w:tc>
          <w:tcPr>
            <w:tcW w:w="1915" w:type="dxa"/>
          </w:tcPr>
          <w:p w:rsidR="00AC3D4E" w:rsidRDefault="004C1DC2">
            <w:pPr>
              <w:keepNext/>
              <w:jc w:val="center"/>
            </w:pPr>
            <w:r>
              <w:t>12</w:t>
            </w:r>
          </w:p>
        </w:tc>
        <w:tc>
          <w:tcPr>
            <w:tcW w:w="1915" w:type="dxa"/>
          </w:tcPr>
          <w:p w:rsidR="00AC3D4E" w:rsidRDefault="004C1DC2">
            <w:pPr>
              <w:keepNext/>
            </w:pPr>
            <w:r>
              <w:t>Region 12</w:t>
            </w:r>
          </w:p>
        </w:tc>
        <w:tc>
          <w:tcPr>
            <w:tcW w:w="3588" w:type="dxa"/>
            <w:noWrap/>
            <w:tcMar>
              <w:left w:w="0" w:type="dxa"/>
              <w:right w:w="0" w:type="dxa"/>
            </w:tcMar>
          </w:tcPr>
          <w:tbl>
            <w:tblPr>
              <w:tblStyle w:val="QBar"/>
              <w:tblW w:w="3578" w:type="auto"/>
              <w:tblLook w:val="04A0" w:firstRow="1" w:lastRow="0" w:firstColumn="1" w:lastColumn="0" w:noHBand="0" w:noVBand="1"/>
            </w:tblPr>
            <w:tblGrid>
              <w:gridCol w:w="188"/>
              <w:gridCol w:w="3390"/>
            </w:tblGrid>
            <w:tr w:rsidR="00AC3D4E" w:rsidTr="00AC3D4E">
              <w:tc>
                <w:tcPr>
                  <w:cnfStyle w:val="001000000000" w:firstRow="0" w:lastRow="0" w:firstColumn="1" w:lastColumn="0" w:oddVBand="0" w:evenVBand="0" w:oddHBand="0" w:evenHBand="0" w:firstRowFirstColumn="0" w:firstRowLastColumn="0" w:lastRowFirstColumn="0" w:lastRowLastColumn="0"/>
                  <w:tcW w:w="188" w:type="dxa"/>
                </w:tcPr>
                <w:p w:rsidR="00AC3D4E" w:rsidRDefault="00AC3D4E">
                  <w:pPr>
                    <w:pStyle w:val="WhiteText"/>
                    <w:rPr>
                      <w:szCs w:val="14"/>
                    </w:rPr>
                  </w:pPr>
                </w:p>
              </w:tc>
              <w:tc>
                <w:tcPr>
                  <w:tcW w:w="339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1</w:t>
            </w:r>
          </w:p>
        </w:tc>
        <w:tc>
          <w:tcPr>
            <w:tcW w:w="1915" w:type="dxa"/>
          </w:tcPr>
          <w:p w:rsidR="00AC3D4E" w:rsidRDefault="004C1DC2">
            <w:pPr>
              <w:keepNext/>
              <w:jc w:val="center"/>
            </w:pPr>
            <w:r>
              <w:t>5%</w:t>
            </w:r>
          </w:p>
        </w:tc>
      </w:tr>
      <w:tr w:rsidR="00AC3D4E">
        <w:tc>
          <w:tcPr>
            <w:tcW w:w="1915" w:type="dxa"/>
            <w:shd w:val="clear" w:color="auto" w:fill="FEFBE7"/>
          </w:tcPr>
          <w:p w:rsidR="00AC3D4E" w:rsidRDefault="004C1DC2">
            <w:pPr>
              <w:keepNext/>
              <w:jc w:val="center"/>
            </w:pPr>
            <w:r>
              <w:t>13</w:t>
            </w:r>
          </w:p>
        </w:tc>
        <w:tc>
          <w:tcPr>
            <w:tcW w:w="1915" w:type="dxa"/>
            <w:shd w:val="clear" w:color="auto" w:fill="FEFBE7"/>
          </w:tcPr>
          <w:p w:rsidR="00AC3D4E" w:rsidRDefault="004C1DC2">
            <w:pPr>
              <w:keepNext/>
            </w:pPr>
            <w:r>
              <w:t>Region 13</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
              <w:gridCol w:w="3390"/>
            </w:tblGrid>
            <w:tr w:rsidR="00AC3D4E" w:rsidTr="00AC3D4E">
              <w:tc>
                <w:tcPr>
                  <w:cnfStyle w:val="001000000000" w:firstRow="0" w:lastRow="0" w:firstColumn="1" w:lastColumn="0" w:oddVBand="0" w:evenVBand="0" w:oddHBand="0" w:evenHBand="0" w:firstRowFirstColumn="0" w:firstRowLastColumn="0" w:lastRowFirstColumn="0" w:lastRowLastColumn="0"/>
                  <w:tcW w:w="188" w:type="dxa"/>
                </w:tcPr>
                <w:p w:rsidR="00AC3D4E" w:rsidRDefault="00AC3D4E">
                  <w:pPr>
                    <w:pStyle w:val="WhiteText"/>
                    <w:rPr>
                      <w:szCs w:val="14"/>
                    </w:rPr>
                  </w:pPr>
                </w:p>
              </w:tc>
              <w:tc>
                <w:tcPr>
                  <w:tcW w:w="339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jc w:val="center"/>
            </w:pPr>
            <w:r>
              <w:t>5%</w:t>
            </w:r>
          </w:p>
        </w:tc>
      </w:tr>
      <w:tr w:rsidR="00AC3D4E">
        <w:tc>
          <w:tcPr>
            <w:tcW w:w="1915" w:type="dxa"/>
          </w:tcPr>
          <w:p w:rsidR="00AC3D4E" w:rsidRDefault="004C1DC2">
            <w:pPr>
              <w:keepNext/>
              <w:jc w:val="center"/>
            </w:pPr>
            <w:r>
              <w:t>14</w:t>
            </w:r>
          </w:p>
        </w:tc>
        <w:tc>
          <w:tcPr>
            <w:tcW w:w="1915" w:type="dxa"/>
          </w:tcPr>
          <w:p w:rsidR="00AC3D4E" w:rsidRDefault="004C1DC2">
            <w:pPr>
              <w:keepNext/>
            </w:pPr>
            <w:r>
              <w:t>Region 14</w:t>
            </w:r>
          </w:p>
        </w:tc>
        <w:tc>
          <w:tcPr>
            <w:tcW w:w="3588" w:type="dxa"/>
            <w:noWrap/>
            <w:tcMar>
              <w:left w:w="0" w:type="dxa"/>
              <w:right w:w="0" w:type="dxa"/>
            </w:tcMar>
          </w:tcPr>
          <w:tbl>
            <w:tblPr>
              <w:tblStyle w:val="QBar"/>
              <w:tblW w:w="3578" w:type="auto"/>
              <w:tblLook w:val="04A0" w:firstRow="1" w:lastRow="0" w:firstColumn="1" w:lastColumn="0" w:noHBand="0" w:noVBand="1"/>
            </w:tblPr>
            <w:tblGrid>
              <w:gridCol w:w="188"/>
              <w:gridCol w:w="3390"/>
            </w:tblGrid>
            <w:tr w:rsidR="00AC3D4E" w:rsidTr="00AC3D4E">
              <w:tc>
                <w:tcPr>
                  <w:cnfStyle w:val="001000000000" w:firstRow="0" w:lastRow="0" w:firstColumn="1" w:lastColumn="0" w:oddVBand="0" w:evenVBand="0" w:oddHBand="0" w:evenHBand="0" w:firstRowFirstColumn="0" w:firstRowLastColumn="0" w:lastRowFirstColumn="0" w:lastRowLastColumn="0"/>
                  <w:tcW w:w="188" w:type="dxa"/>
                </w:tcPr>
                <w:p w:rsidR="00AC3D4E" w:rsidRDefault="00AC3D4E">
                  <w:pPr>
                    <w:pStyle w:val="WhiteText"/>
                    <w:rPr>
                      <w:szCs w:val="14"/>
                    </w:rPr>
                  </w:pPr>
                </w:p>
              </w:tc>
              <w:tc>
                <w:tcPr>
                  <w:tcW w:w="339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1</w:t>
            </w:r>
          </w:p>
        </w:tc>
        <w:tc>
          <w:tcPr>
            <w:tcW w:w="1915" w:type="dxa"/>
          </w:tcPr>
          <w:p w:rsidR="00AC3D4E" w:rsidRDefault="004C1DC2">
            <w:pPr>
              <w:keepNext/>
              <w:jc w:val="center"/>
            </w:pPr>
            <w:r>
              <w:t>5%</w:t>
            </w:r>
          </w:p>
        </w:tc>
      </w:tr>
      <w:tr w:rsidR="00AC3D4E">
        <w:tc>
          <w:tcPr>
            <w:tcW w:w="1915" w:type="dxa"/>
            <w:shd w:val="clear" w:color="auto" w:fill="FEFBE7"/>
          </w:tcPr>
          <w:p w:rsidR="00AC3D4E" w:rsidRDefault="004C1DC2">
            <w:pPr>
              <w:keepNext/>
              <w:jc w:val="center"/>
            </w:pPr>
            <w:r>
              <w:t>15</w:t>
            </w:r>
          </w:p>
        </w:tc>
        <w:tc>
          <w:tcPr>
            <w:tcW w:w="1915" w:type="dxa"/>
            <w:shd w:val="clear" w:color="auto" w:fill="FEFBE7"/>
          </w:tcPr>
          <w:p w:rsidR="00AC3D4E" w:rsidRDefault="004C1DC2">
            <w:pPr>
              <w:keepNext/>
            </w:pPr>
            <w:r>
              <w:t>Region 15</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
              <w:gridCol w:w="3390"/>
            </w:tblGrid>
            <w:tr w:rsidR="00AC3D4E" w:rsidTr="00AC3D4E">
              <w:tc>
                <w:tcPr>
                  <w:cnfStyle w:val="001000000000" w:firstRow="0" w:lastRow="0" w:firstColumn="1" w:lastColumn="0" w:oddVBand="0" w:evenVBand="0" w:oddHBand="0" w:evenHBand="0" w:firstRowFirstColumn="0" w:firstRowLastColumn="0" w:lastRowFirstColumn="0" w:lastRowLastColumn="0"/>
                  <w:tcW w:w="188" w:type="dxa"/>
                </w:tcPr>
                <w:p w:rsidR="00AC3D4E" w:rsidRDefault="00AC3D4E">
                  <w:pPr>
                    <w:pStyle w:val="WhiteText"/>
                    <w:rPr>
                      <w:szCs w:val="14"/>
                    </w:rPr>
                  </w:pPr>
                </w:p>
              </w:tc>
              <w:tc>
                <w:tcPr>
                  <w:tcW w:w="339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jc w:val="center"/>
            </w:pPr>
            <w:r>
              <w:t>5%</w:t>
            </w:r>
          </w:p>
        </w:tc>
      </w:tr>
      <w:tr w:rsidR="00AC3D4E">
        <w:tc>
          <w:tcPr>
            <w:tcW w:w="1915" w:type="dxa"/>
          </w:tcPr>
          <w:p w:rsidR="00AC3D4E" w:rsidRDefault="004C1DC2">
            <w:pPr>
              <w:keepNext/>
              <w:jc w:val="center"/>
            </w:pPr>
            <w:r>
              <w:t>16</w:t>
            </w:r>
          </w:p>
        </w:tc>
        <w:tc>
          <w:tcPr>
            <w:tcW w:w="1915" w:type="dxa"/>
          </w:tcPr>
          <w:p w:rsidR="00AC3D4E" w:rsidRDefault="004C1DC2">
            <w:pPr>
              <w:keepNext/>
            </w:pPr>
            <w:r>
              <w:t>Region 16</w:t>
            </w:r>
          </w:p>
        </w:tc>
        <w:tc>
          <w:tcPr>
            <w:tcW w:w="3588" w:type="dxa"/>
            <w:noWrap/>
            <w:tcMar>
              <w:left w:w="0" w:type="dxa"/>
              <w:right w:w="0" w:type="dxa"/>
            </w:tcMar>
          </w:tcPr>
          <w:tbl>
            <w:tblPr>
              <w:tblStyle w:val="QBar"/>
              <w:tblW w:w="3578" w:type="auto"/>
              <w:tblLook w:val="04A0" w:firstRow="1" w:lastRow="0" w:firstColumn="1" w:lastColumn="0" w:noHBand="0" w:noVBand="1"/>
            </w:tblPr>
            <w:tblGrid>
              <w:gridCol w:w="188"/>
              <w:gridCol w:w="3390"/>
            </w:tblGrid>
            <w:tr w:rsidR="00AC3D4E" w:rsidTr="00AC3D4E">
              <w:tc>
                <w:tcPr>
                  <w:cnfStyle w:val="001000000000" w:firstRow="0" w:lastRow="0" w:firstColumn="1" w:lastColumn="0" w:oddVBand="0" w:evenVBand="0" w:oddHBand="0" w:evenHBand="0" w:firstRowFirstColumn="0" w:firstRowLastColumn="0" w:lastRowFirstColumn="0" w:lastRowLastColumn="0"/>
                  <w:tcW w:w="188" w:type="dxa"/>
                </w:tcPr>
                <w:p w:rsidR="00AC3D4E" w:rsidRDefault="00AC3D4E">
                  <w:pPr>
                    <w:pStyle w:val="WhiteText"/>
                    <w:rPr>
                      <w:szCs w:val="14"/>
                    </w:rPr>
                  </w:pPr>
                </w:p>
              </w:tc>
              <w:tc>
                <w:tcPr>
                  <w:tcW w:w="339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1</w:t>
            </w:r>
          </w:p>
        </w:tc>
        <w:tc>
          <w:tcPr>
            <w:tcW w:w="1915" w:type="dxa"/>
          </w:tcPr>
          <w:p w:rsidR="00AC3D4E" w:rsidRDefault="004C1DC2">
            <w:pPr>
              <w:keepNext/>
              <w:jc w:val="center"/>
            </w:pPr>
            <w:r>
              <w:t>5%</w:t>
            </w:r>
          </w:p>
        </w:tc>
      </w:tr>
      <w:tr w:rsidR="00AC3D4E">
        <w:tc>
          <w:tcPr>
            <w:tcW w:w="1915" w:type="dxa"/>
            <w:shd w:val="clear" w:color="auto" w:fill="FEFBE7"/>
          </w:tcPr>
          <w:p w:rsidR="00AC3D4E" w:rsidRDefault="004C1DC2">
            <w:pPr>
              <w:keepNext/>
              <w:jc w:val="center"/>
            </w:pPr>
            <w:r>
              <w:t>17</w:t>
            </w:r>
          </w:p>
        </w:tc>
        <w:tc>
          <w:tcPr>
            <w:tcW w:w="1915" w:type="dxa"/>
            <w:shd w:val="clear" w:color="auto" w:fill="FEFBE7"/>
          </w:tcPr>
          <w:p w:rsidR="00AC3D4E" w:rsidRDefault="004C1DC2">
            <w:pPr>
              <w:keepNext/>
            </w:pPr>
            <w:r>
              <w:t>Region 17</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
              <w:gridCol w:w="3390"/>
            </w:tblGrid>
            <w:tr w:rsidR="00AC3D4E" w:rsidTr="00AC3D4E">
              <w:tc>
                <w:tcPr>
                  <w:cnfStyle w:val="001000000000" w:firstRow="0" w:lastRow="0" w:firstColumn="1" w:lastColumn="0" w:oddVBand="0" w:evenVBand="0" w:oddHBand="0" w:evenHBand="0" w:firstRowFirstColumn="0" w:firstRowLastColumn="0" w:lastRowFirstColumn="0" w:lastRowLastColumn="0"/>
                  <w:tcW w:w="188" w:type="dxa"/>
                </w:tcPr>
                <w:p w:rsidR="00AC3D4E" w:rsidRDefault="00AC3D4E">
                  <w:pPr>
                    <w:pStyle w:val="WhiteText"/>
                    <w:rPr>
                      <w:szCs w:val="14"/>
                    </w:rPr>
                  </w:pPr>
                </w:p>
              </w:tc>
              <w:tc>
                <w:tcPr>
                  <w:tcW w:w="339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jc w:val="center"/>
            </w:pPr>
            <w:r>
              <w:t>5%</w:t>
            </w:r>
          </w:p>
        </w:tc>
      </w:tr>
      <w:tr w:rsidR="00AC3D4E">
        <w:tc>
          <w:tcPr>
            <w:tcW w:w="1915" w:type="dxa"/>
          </w:tcPr>
          <w:p w:rsidR="00AC3D4E" w:rsidRDefault="004C1DC2">
            <w:pPr>
              <w:keepNext/>
              <w:jc w:val="center"/>
            </w:pPr>
            <w:r>
              <w:t>18</w:t>
            </w:r>
          </w:p>
        </w:tc>
        <w:tc>
          <w:tcPr>
            <w:tcW w:w="1915" w:type="dxa"/>
          </w:tcPr>
          <w:p w:rsidR="00AC3D4E" w:rsidRDefault="004C1DC2">
            <w:pPr>
              <w:keepNext/>
            </w:pPr>
            <w:r>
              <w:t>Region 18</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shd w:val="clear" w:color="auto" w:fill="FEFBE7"/>
          </w:tcPr>
          <w:p w:rsidR="00AC3D4E" w:rsidRDefault="004C1DC2">
            <w:pPr>
              <w:keepNext/>
              <w:jc w:val="center"/>
            </w:pPr>
            <w:r>
              <w:t>19</w:t>
            </w:r>
          </w:p>
        </w:tc>
        <w:tc>
          <w:tcPr>
            <w:tcW w:w="1915" w:type="dxa"/>
            <w:shd w:val="clear" w:color="auto" w:fill="FEFBE7"/>
          </w:tcPr>
          <w:p w:rsidR="00AC3D4E" w:rsidRDefault="004C1DC2">
            <w:pPr>
              <w:keepNext/>
            </w:pPr>
            <w:r>
              <w:t>Region 19</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
              <w:gridCol w:w="3390"/>
            </w:tblGrid>
            <w:tr w:rsidR="00AC3D4E" w:rsidTr="00AC3D4E">
              <w:tc>
                <w:tcPr>
                  <w:cnfStyle w:val="001000000000" w:firstRow="0" w:lastRow="0" w:firstColumn="1" w:lastColumn="0" w:oddVBand="0" w:evenVBand="0" w:oddHBand="0" w:evenHBand="0" w:firstRowFirstColumn="0" w:firstRowLastColumn="0" w:lastRowFirstColumn="0" w:lastRowLastColumn="0"/>
                  <w:tcW w:w="188" w:type="dxa"/>
                </w:tcPr>
                <w:p w:rsidR="00AC3D4E" w:rsidRDefault="00AC3D4E">
                  <w:pPr>
                    <w:pStyle w:val="WhiteText"/>
                    <w:rPr>
                      <w:szCs w:val="14"/>
                    </w:rPr>
                  </w:pPr>
                </w:p>
              </w:tc>
              <w:tc>
                <w:tcPr>
                  <w:tcW w:w="339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jc w:val="center"/>
            </w:pPr>
            <w:r>
              <w:t>5%</w:t>
            </w:r>
          </w:p>
        </w:tc>
      </w:tr>
      <w:tr w:rsidR="00AC3D4E">
        <w:tc>
          <w:tcPr>
            <w:tcW w:w="1915" w:type="dxa"/>
          </w:tcPr>
          <w:p w:rsidR="00AC3D4E" w:rsidRDefault="004C1DC2">
            <w:pPr>
              <w:keepNext/>
              <w:jc w:val="center"/>
            </w:pPr>
            <w:r>
              <w:t>20</w:t>
            </w:r>
          </w:p>
        </w:tc>
        <w:tc>
          <w:tcPr>
            <w:tcW w:w="1915" w:type="dxa"/>
          </w:tcPr>
          <w:p w:rsidR="00AC3D4E" w:rsidRDefault="004C1DC2">
            <w:pPr>
              <w:keepNext/>
            </w:pPr>
            <w:r>
              <w:t>Region 20</w:t>
            </w:r>
          </w:p>
        </w:tc>
        <w:tc>
          <w:tcPr>
            <w:tcW w:w="3588" w:type="dxa"/>
            <w:noWrap/>
            <w:tcMar>
              <w:left w:w="0" w:type="dxa"/>
              <w:right w:w="0" w:type="dxa"/>
            </w:tcMar>
          </w:tcPr>
          <w:tbl>
            <w:tblPr>
              <w:tblStyle w:val="QBar"/>
              <w:tblW w:w="3578" w:type="auto"/>
              <w:tblLook w:val="04A0" w:firstRow="1" w:lastRow="0" w:firstColumn="1" w:lastColumn="0" w:noHBand="0" w:noVBand="1"/>
            </w:tblPr>
            <w:tblGrid>
              <w:gridCol w:w="188"/>
              <w:gridCol w:w="3390"/>
            </w:tblGrid>
            <w:tr w:rsidR="00AC3D4E" w:rsidTr="00AC3D4E">
              <w:tc>
                <w:tcPr>
                  <w:cnfStyle w:val="001000000000" w:firstRow="0" w:lastRow="0" w:firstColumn="1" w:lastColumn="0" w:oddVBand="0" w:evenVBand="0" w:oddHBand="0" w:evenHBand="0" w:firstRowFirstColumn="0" w:firstRowLastColumn="0" w:lastRowFirstColumn="0" w:lastRowLastColumn="0"/>
                  <w:tcW w:w="188" w:type="dxa"/>
                </w:tcPr>
                <w:p w:rsidR="00AC3D4E" w:rsidRDefault="00AC3D4E">
                  <w:pPr>
                    <w:pStyle w:val="WhiteText"/>
                    <w:rPr>
                      <w:szCs w:val="14"/>
                    </w:rPr>
                  </w:pPr>
                </w:p>
              </w:tc>
              <w:tc>
                <w:tcPr>
                  <w:tcW w:w="339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1</w:t>
            </w:r>
          </w:p>
        </w:tc>
        <w:tc>
          <w:tcPr>
            <w:tcW w:w="1915" w:type="dxa"/>
          </w:tcPr>
          <w:p w:rsidR="00AC3D4E" w:rsidRDefault="004C1DC2">
            <w:pPr>
              <w:keepNext/>
              <w:jc w:val="center"/>
            </w:pPr>
            <w:r>
              <w:t>5%</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19</w:t>
            </w:r>
          </w:p>
        </w:tc>
        <w:tc>
          <w:tcPr>
            <w:tcW w:w="1915" w:type="dxa"/>
            <w:tcBorders>
              <w:top w:val="single" w:sz="4" w:space="0" w:color="969696"/>
            </w:tcBorders>
            <w:shd w:val="clear" w:color="auto" w:fill="FEFBE7"/>
          </w:tcPr>
          <w:p w:rsidR="00AC3D4E" w:rsidRDefault="004C1DC2">
            <w:pPr>
              <w:keepNext/>
              <w:jc w:val="center"/>
            </w:pPr>
            <w:r>
              <w:t>100%</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1</w:t>
            </w:r>
          </w:p>
        </w:tc>
      </w:tr>
      <w:tr w:rsidR="00AC3D4E">
        <w:tc>
          <w:tcPr>
            <w:tcW w:w="4788" w:type="dxa"/>
          </w:tcPr>
          <w:p w:rsidR="00AC3D4E" w:rsidRDefault="004C1DC2">
            <w:pPr>
              <w:keepNext/>
            </w:pPr>
            <w:r>
              <w:t>Max Value</w:t>
            </w:r>
          </w:p>
        </w:tc>
        <w:tc>
          <w:tcPr>
            <w:tcW w:w="4788" w:type="dxa"/>
          </w:tcPr>
          <w:p w:rsidR="00AC3D4E" w:rsidRDefault="004C1DC2">
            <w:pPr>
              <w:keepNext/>
              <w:jc w:val="right"/>
            </w:pPr>
            <w:r>
              <w:t>20</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10.11</w:t>
            </w:r>
          </w:p>
        </w:tc>
      </w:tr>
      <w:tr w:rsidR="00AC3D4E">
        <w:tc>
          <w:tcPr>
            <w:tcW w:w="4788" w:type="dxa"/>
          </w:tcPr>
          <w:p w:rsidR="00AC3D4E" w:rsidRDefault="004C1DC2">
            <w:pPr>
              <w:keepNext/>
            </w:pPr>
            <w:r>
              <w:t>Variance</w:t>
            </w:r>
          </w:p>
        </w:tc>
        <w:tc>
          <w:tcPr>
            <w:tcW w:w="4788" w:type="dxa"/>
          </w:tcPr>
          <w:p w:rsidR="00AC3D4E" w:rsidRDefault="004C1DC2">
            <w:pPr>
              <w:keepNext/>
              <w:jc w:val="right"/>
            </w:pPr>
            <w:r>
              <w:t>33.65</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5.80</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19</w:t>
            </w:r>
          </w:p>
        </w:tc>
      </w:tr>
    </w:tbl>
    <w:p w:rsidR="00AC3D4E" w:rsidRDefault="00AC3D4E"/>
    <w:p w:rsidR="00AC3D4E" w:rsidRDefault="004C1DC2">
      <w:pPr>
        <w:pStyle w:val="QLabel"/>
        <w:keepNext/>
      </w:pPr>
      <w:r>
        <w:t xml:space="preserve">2.  Have you submitted a spreadsheet naming members of your Partnership that includes at least one ISD, one 2-year </w:t>
      </w:r>
      <w:proofErr w:type="gramStart"/>
      <w:r>
        <w:lastRenderedPageBreak/>
        <w:t>college</w:t>
      </w:r>
      <w:proofErr w:type="gramEnd"/>
      <w:r>
        <w:t>, one 4-year college, and a P-16 Council or other workforce-focused organization?</w:t>
      </w:r>
    </w:p>
    <w:tbl>
      <w:tblPr>
        <w:tblStyle w:val="QTable"/>
        <w:tblW w:w="9576" w:type="auto"/>
        <w:tblLook w:val="04E0" w:firstRow="1" w:lastRow="1" w:firstColumn="1" w:lastColumn="0" w:noHBand="0" w:noVBand="1"/>
      </w:tblPr>
      <w:tblGrid>
        <w:gridCol w:w="1202"/>
        <w:gridCol w:w="1559"/>
        <w:gridCol w:w="3588"/>
        <w:gridCol w:w="1598"/>
        <w:gridCol w:w="1403"/>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Yes and it remains the same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695"/>
              <w:gridCol w:w="1883"/>
            </w:tblGrid>
            <w:tr w:rsidR="00AC3D4E" w:rsidTr="00AC3D4E">
              <w:tc>
                <w:tcPr>
                  <w:cnfStyle w:val="001000000000" w:firstRow="0" w:lastRow="0" w:firstColumn="1" w:lastColumn="0" w:oddVBand="0" w:evenVBand="0" w:oddHBand="0" w:evenHBand="0" w:firstRowFirstColumn="0" w:firstRowLastColumn="0" w:lastRowFirstColumn="0" w:lastRowLastColumn="0"/>
                  <w:tcW w:w="1695" w:type="dxa"/>
                </w:tcPr>
                <w:p w:rsidR="00AC3D4E" w:rsidRDefault="00AC3D4E">
                  <w:pPr>
                    <w:pStyle w:val="WhiteText"/>
                    <w:rPr>
                      <w:szCs w:val="14"/>
                    </w:rPr>
                  </w:pPr>
                </w:p>
              </w:tc>
              <w:tc>
                <w:tcPr>
                  <w:tcW w:w="1883"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9</w:t>
            </w:r>
          </w:p>
        </w:tc>
        <w:tc>
          <w:tcPr>
            <w:tcW w:w="1915" w:type="dxa"/>
            <w:shd w:val="clear" w:color="auto" w:fill="FEFBE7"/>
          </w:tcPr>
          <w:p w:rsidR="00AC3D4E" w:rsidRDefault="004C1DC2">
            <w:pPr>
              <w:keepNext/>
              <w:jc w:val="center"/>
            </w:pPr>
            <w:r>
              <w:t>47%</w:t>
            </w:r>
          </w:p>
        </w:tc>
      </w:tr>
      <w:tr w:rsidR="00AC3D4E">
        <w:tc>
          <w:tcPr>
            <w:tcW w:w="1915" w:type="dxa"/>
          </w:tcPr>
          <w:p w:rsidR="00AC3D4E" w:rsidRDefault="004C1DC2">
            <w:pPr>
              <w:keepNext/>
              <w:jc w:val="center"/>
            </w:pPr>
            <w:r>
              <w:t>2</w:t>
            </w:r>
          </w:p>
        </w:tc>
        <w:tc>
          <w:tcPr>
            <w:tcW w:w="1915" w:type="dxa"/>
          </w:tcPr>
          <w:p w:rsidR="00AC3D4E" w:rsidRDefault="004C1DC2">
            <w:pPr>
              <w:keepNext/>
            </w:pPr>
            <w:r>
              <w:t>Yes, but it has changed. What changes have been made?</w:t>
            </w:r>
          </w:p>
        </w:tc>
        <w:tc>
          <w:tcPr>
            <w:tcW w:w="3588" w:type="dxa"/>
            <w:noWrap/>
            <w:tcMar>
              <w:left w:w="0" w:type="dxa"/>
              <w:right w:w="0" w:type="dxa"/>
            </w:tcMar>
          </w:tcPr>
          <w:tbl>
            <w:tblPr>
              <w:tblStyle w:val="QBar"/>
              <w:tblW w:w="3578" w:type="auto"/>
              <w:tblLook w:val="04A0" w:firstRow="1" w:lastRow="0" w:firstColumn="1" w:lastColumn="0" w:noHBand="0" w:noVBand="1"/>
            </w:tblPr>
            <w:tblGrid>
              <w:gridCol w:w="753"/>
              <w:gridCol w:w="2825"/>
            </w:tblGrid>
            <w:tr w:rsidR="00AC3D4E" w:rsidTr="00AC3D4E">
              <w:tc>
                <w:tcPr>
                  <w:cnfStyle w:val="001000000000" w:firstRow="0" w:lastRow="0" w:firstColumn="1" w:lastColumn="0" w:oddVBand="0" w:evenVBand="0" w:oddHBand="0" w:evenHBand="0" w:firstRowFirstColumn="0" w:firstRowLastColumn="0" w:lastRowFirstColumn="0" w:lastRowLastColumn="0"/>
                  <w:tcW w:w="753" w:type="dxa"/>
                </w:tcPr>
                <w:p w:rsidR="00AC3D4E" w:rsidRDefault="00AC3D4E">
                  <w:pPr>
                    <w:pStyle w:val="WhiteText"/>
                    <w:rPr>
                      <w:szCs w:val="14"/>
                    </w:rPr>
                  </w:pPr>
                </w:p>
              </w:tc>
              <w:tc>
                <w:tcPr>
                  <w:tcW w:w="2825"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4</w:t>
            </w:r>
          </w:p>
        </w:tc>
        <w:tc>
          <w:tcPr>
            <w:tcW w:w="1915" w:type="dxa"/>
          </w:tcPr>
          <w:p w:rsidR="00AC3D4E" w:rsidRDefault="004C1DC2">
            <w:pPr>
              <w:keepNext/>
              <w:jc w:val="center"/>
            </w:pPr>
            <w:r>
              <w:t>21%</w:t>
            </w:r>
          </w:p>
        </w:tc>
      </w:tr>
      <w:tr w:rsidR="00AC3D4E">
        <w:tc>
          <w:tcPr>
            <w:tcW w:w="1915" w:type="dxa"/>
            <w:shd w:val="clear" w:color="auto" w:fill="FEFBE7"/>
          </w:tcPr>
          <w:p w:rsidR="00AC3D4E" w:rsidRDefault="004C1DC2">
            <w:pPr>
              <w:keepNext/>
              <w:jc w:val="center"/>
            </w:pPr>
            <w:r>
              <w:t>3</w:t>
            </w:r>
          </w:p>
        </w:tc>
        <w:tc>
          <w:tcPr>
            <w:tcW w:w="1915" w:type="dxa"/>
            <w:shd w:val="clear" w:color="auto" w:fill="FEFBE7"/>
          </w:tcPr>
          <w:p w:rsidR="00AC3D4E" w:rsidRDefault="004C1DC2">
            <w:pPr>
              <w:keepNext/>
            </w:pPr>
            <w:r>
              <w:t>No</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130"/>
              <w:gridCol w:w="2448"/>
            </w:tblGrid>
            <w:tr w:rsidR="00AC3D4E" w:rsidTr="00AC3D4E">
              <w:tc>
                <w:tcPr>
                  <w:cnfStyle w:val="001000000000" w:firstRow="0" w:lastRow="0" w:firstColumn="1" w:lastColumn="0" w:oddVBand="0" w:evenVBand="0" w:oddHBand="0" w:evenHBand="0" w:firstRowFirstColumn="0" w:firstRowLastColumn="0" w:lastRowFirstColumn="0" w:lastRowLastColumn="0"/>
                  <w:tcW w:w="1130" w:type="dxa"/>
                </w:tcPr>
                <w:p w:rsidR="00AC3D4E" w:rsidRDefault="00AC3D4E">
                  <w:pPr>
                    <w:pStyle w:val="WhiteText"/>
                    <w:rPr>
                      <w:szCs w:val="14"/>
                    </w:rPr>
                  </w:pPr>
                </w:p>
              </w:tc>
              <w:tc>
                <w:tcPr>
                  <w:tcW w:w="244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6</w:t>
            </w:r>
          </w:p>
        </w:tc>
        <w:tc>
          <w:tcPr>
            <w:tcW w:w="1915" w:type="dxa"/>
            <w:shd w:val="clear" w:color="auto" w:fill="FEFBE7"/>
          </w:tcPr>
          <w:p w:rsidR="00AC3D4E" w:rsidRDefault="004C1DC2">
            <w:pPr>
              <w:keepNext/>
              <w:jc w:val="center"/>
            </w:pPr>
            <w:r>
              <w:t>32%</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19</w:t>
            </w:r>
          </w:p>
        </w:tc>
        <w:tc>
          <w:tcPr>
            <w:tcW w:w="1915" w:type="dxa"/>
            <w:tcBorders>
              <w:top w:val="single" w:sz="4" w:space="0" w:color="969696"/>
            </w:tcBorders>
            <w:shd w:val="clear" w:color="auto" w:fill="FEFBE7"/>
          </w:tcPr>
          <w:p w:rsidR="00AC3D4E" w:rsidRDefault="004C1DC2">
            <w:pPr>
              <w:keepNext/>
              <w:jc w:val="center"/>
            </w:pPr>
            <w:r>
              <w:t>100%</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1</w:t>
            </w:r>
          </w:p>
        </w:tc>
      </w:tr>
      <w:tr w:rsidR="00AC3D4E">
        <w:tc>
          <w:tcPr>
            <w:tcW w:w="4788" w:type="dxa"/>
          </w:tcPr>
          <w:p w:rsidR="00AC3D4E" w:rsidRDefault="004C1DC2">
            <w:pPr>
              <w:keepNext/>
            </w:pPr>
            <w:r>
              <w:t>Max Value</w:t>
            </w:r>
          </w:p>
        </w:tc>
        <w:tc>
          <w:tcPr>
            <w:tcW w:w="4788" w:type="dxa"/>
          </w:tcPr>
          <w:p w:rsidR="00AC3D4E" w:rsidRDefault="004C1DC2">
            <w:pPr>
              <w:keepNext/>
              <w:jc w:val="right"/>
            </w:pPr>
            <w:r>
              <w:t>3</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1.84</w:t>
            </w:r>
          </w:p>
        </w:tc>
      </w:tr>
      <w:tr w:rsidR="00AC3D4E">
        <w:tc>
          <w:tcPr>
            <w:tcW w:w="4788" w:type="dxa"/>
          </w:tcPr>
          <w:p w:rsidR="00AC3D4E" w:rsidRDefault="004C1DC2">
            <w:pPr>
              <w:keepNext/>
            </w:pPr>
            <w:r>
              <w:t>Variance</w:t>
            </w:r>
          </w:p>
        </w:tc>
        <w:tc>
          <w:tcPr>
            <w:tcW w:w="4788" w:type="dxa"/>
          </w:tcPr>
          <w:p w:rsidR="00AC3D4E" w:rsidRDefault="004C1DC2">
            <w:pPr>
              <w:keepNext/>
              <w:jc w:val="right"/>
            </w:pPr>
            <w:r>
              <w:t>0.81</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0.90</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19</w:t>
            </w:r>
          </w:p>
        </w:tc>
      </w:tr>
    </w:tbl>
    <w:p w:rsidR="00AC3D4E" w:rsidRDefault="00AC3D4E"/>
    <w:p w:rsidR="00AC3D4E" w:rsidRDefault="004C1DC2">
      <w:pPr>
        <w:pStyle w:val="QLabel"/>
        <w:keepNext/>
      </w:pPr>
      <w:r>
        <w:t>3.  Have you submitted a spreadsheet naming the members of your Vertical Alignment Team (VAT) to develop or evaluate the delivery of one or more College Preparatory Courses in English Language Arts?</w:t>
      </w:r>
    </w:p>
    <w:tbl>
      <w:tblPr>
        <w:tblStyle w:val="QTable"/>
        <w:tblW w:w="9576" w:type="auto"/>
        <w:tblLook w:val="04E0" w:firstRow="1" w:lastRow="1" w:firstColumn="1" w:lastColumn="0" w:noHBand="0" w:noVBand="1"/>
      </w:tblPr>
      <w:tblGrid>
        <w:gridCol w:w="1202"/>
        <w:gridCol w:w="1559"/>
        <w:gridCol w:w="3588"/>
        <w:gridCol w:w="1598"/>
        <w:gridCol w:w="1403"/>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Yes and it remains the same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318"/>
              <w:gridCol w:w="2260"/>
            </w:tblGrid>
            <w:tr w:rsidR="00AC3D4E" w:rsidTr="00AC3D4E">
              <w:tc>
                <w:tcPr>
                  <w:cnfStyle w:val="001000000000" w:firstRow="0" w:lastRow="0" w:firstColumn="1" w:lastColumn="0" w:oddVBand="0" w:evenVBand="0" w:oddHBand="0" w:evenHBand="0" w:firstRowFirstColumn="0" w:firstRowLastColumn="0" w:lastRowFirstColumn="0" w:lastRowLastColumn="0"/>
                  <w:tcW w:w="1318" w:type="dxa"/>
                </w:tcPr>
                <w:p w:rsidR="00AC3D4E" w:rsidRDefault="00AC3D4E">
                  <w:pPr>
                    <w:pStyle w:val="WhiteText"/>
                    <w:rPr>
                      <w:szCs w:val="14"/>
                    </w:rPr>
                  </w:pPr>
                </w:p>
              </w:tc>
              <w:tc>
                <w:tcPr>
                  <w:tcW w:w="226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7</w:t>
            </w:r>
          </w:p>
        </w:tc>
        <w:tc>
          <w:tcPr>
            <w:tcW w:w="1915" w:type="dxa"/>
            <w:shd w:val="clear" w:color="auto" w:fill="FEFBE7"/>
          </w:tcPr>
          <w:p w:rsidR="00AC3D4E" w:rsidRDefault="004C1DC2">
            <w:pPr>
              <w:keepNext/>
              <w:jc w:val="center"/>
            </w:pPr>
            <w:r>
              <w:t>37%</w:t>
            </w:r>
          </w:p>
        </w:tc>
      </w:tr>
      <w:tr w:rsidR="00AC3D4E">
        <w:tc>
          <w:tcPr>
            <w:tcW w:w="1915" w:type="dxa"/>
          </w:tcPr>
          <w:p w:rsidR="00AC3D4E" w:rsidRDefault="004C1DC2">
            <w:pPr>
              <w:keepNext/>
              <w:jc w:val="center"/>
            </w:pPr>
            <w:r>
              <w:t>2</w:t>
            </w:r>
          </w:p>
        </w:tc>
        <w:tc>
          <w:tcPr>
            <w:tcW w:w="1915" w:type="dxa"/>
          </w:tcPr>
          <w:p w:rsidR="00AC3D4E" w:rsidRDefault="004C1DC2">
            <w:pPr>
              <w:keepNext/>
            </w:pPr>
            <w:r>
              <w:t>Yes, but it has changed.  What changes have been made?</w:t>
            </w:r>
          </w:p>
        </w:tc>
        <w:tc>
          <w:tcPr>
            <w:tcW w:w="3588" w:type="dxa"/>
            <w:noWrap/>
            <w:tcMar>
              <w:left w:w="0" w:type="dxa"/>
              <w:right w:w="0" w:type="dxa"/>
            </w:tcMar>
          </w:tcPr>
          <w:tbl>
            <w:tblPr>
              <w:tblStyle w:val="QBar"/>
              <w:tblW w:w="3578" w:type="auto"/>
              <w:tblLook w:val="04A0" w:firstRow="1" w:lastRow="0" w:firstColumn="1" w:lastColumn="0" w:noHBand="0" w:noVBand="1"/>
            </w:tblPr>
            <w:tblGrid>
              <w:gridCol w:w="377"/>
              <w:gridCol w:w="3201"/>
            </w:tblGrid>
            <w:tr w:rsidR="00AC3D4E" w:rsidTr="00AC3D4E">
              <w:tc>
                <w:tcPr>
                  <w:cnfStyle w:val="001000000000" w:firstRow="0" w:lastRow="0" w:firstColumn="1" w:lastColumn="0" w:oddVBand="0" w:evenVBand="0" w:oddHBand="0" w:evenHBand="0" w:firstRowFirstColumn="0" w:firstRowLastColumn="0" w:lastRowFirstColumn="0" w:lastRowLastColumn="0"/>
                  <w:tcW w:w="377" w:type="dxa"/>
                </w:tcPr>
                <w:p w:rsidR="00AC3D4E" w:rsidRDefault="00AC3D4E">
                  <w:pPr>
                    <w:pStyle w:val="WhiteText"/>
                    <w:rPr>
                      <w:szCs w:val="14"/>
                    </w:rPr>
                  </w:pPr>
                </w:p>
              </w:tc>
              <w:tc>
                <w:tcPr>
                  <w:tcW w:w="3201"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2</w:t>
            </w:r>
          </w:p>
        </w:tc>
        <w:tc>
          <w:tcPr>
            <w:tcW w:w="1915" w:type="dxa"/>
          </w:tcPr>
          <w:p w:rsidR="00AC3D4E" w:rsidRDefault="004C1DC2">
            <w:pPr>
              <w:keepNext/>
              <w:jc w:val="center"/>
            </w:pPr>
            <w:r>
              <w:t>11%</w:t>
            </w:r>
          </w:p>
        </w:tc>
      </w:tr>
      <w:tr w:rsidR="00AC3D4E">
        <w:tc>
          <w:tcPr>
            <w:tcW w:w="1915" w:type="dxa"/>
            <w:shd w:val="clear" w:color="auto" w:fill="FEFBE7"/>
          </w:tcPr>
          <w:p w:rsidR="00AC3D4E" w:rsidRDefault="004C1DC2">
            <w:pPr>
              <w:keepNext/>
              <w:jc w:val="center"/>
            </w:pPr>
            <w:r>
              <w:t>3</w:t>
            </w:r>
          </w:p>
        </w:tc>
        <w:tc>
          <w:tcPr>
            <w:tcW w:w="1915" w:type="dxa"/>
            <w:shd w:val="clear" w:color="auto" w:fill="FEFBE7"/>
          </w:tcPr>
          <w:p w:rsidR="00AC3D4E" w:rsidRDefault="004C1DC2">
            <w:pPr>
              <w:keepNext/>
            </w:pPr>
            <w:r>
              <w:t>No</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3"/>
              <w:gridCol w:w="1695"/>
            </w:tblGrid>
            <w:tr w:rsidR="00AC3D4E" w:rsidTr="00AC3D4E">
              <w:tc>
                <w:tcPr>
                  <w:cnfStyle w:val="001000000000" w:firstRow="0" w:lastRow="0" w:firstColumn="1" w:lastColumn="0" w:oddVBand="0" w:evenVBand="0" w:oddHBand="0" w:evenHBand="0" w:firstRowFirstColumn="0" w:firstRowLastColumn="0" w:lastRowFirstColumn="0" w:lastRowLastColumn="0"/>
                  <w:tcW w:w="1883" w:type="dxa"/>
                </w:tcPr>
                <w:p w:rsidR="00AC3D4E" w:rsidRDefault="00AC3D4E">
                  <w:pPr>
                    <w:pStyle w:val="WhiteText"/>
                    <w:rPr>
                      <w:szCs w:val="14"/>
                    </w:rPr>
                  </w:pPr>
                </w:p>
              </w:tc>
              <w:tc>
                <w:tcPr>
                  <w:tcW w:w="1695"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10</w:t>
            </w:r>
          </w:p>
        </w:tc>
        <w:tc>
          <w:tcPr>
            <w:tcW w:w="1915" w:type="dxa"/>
            <w:shd w:val="clear" w:color="auto" w:fill="FEFBE7"/>
          </w:tcPr>
          <w:p w:rsidR="00AC3D4E" w:rsidRDefault="004C1DC2">
            <w:pPr>
              <w:keepNext/>
              <w:jc w:val="center"/>
            </w:pPr>
            <w:r>
              <w:t>53%</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19</w:t>
            </w:r>
          </w:p>
        </w:tc>
        <w:tc>
          <w:tcPr>
            <w:tcW w:w="1915" w:type="dxa"/>
            <w:tcBorders>
              <w:top w:val="single" w:sz="4" w:space="0" w:color="969696"/>
            </w:tcBorders>
            <w:shd w:val="clear" w:color="auto" w:fill="FEFBE7"/>
          </w:tcPr>
          <w:p w:rsidR="00AC3D4E" w:rsidRDefault="004C1DC2">
            <w:pPr>
              <w:keepNext/>
              <w:jc w:val="center"/>
            </w:pPr>
            <w:r>
              <w:t>100%</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lastRenderedPageBreak/>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1</w:t>
            </w:r>
          </w:p>
        </w:tc>
      </w:tr>
      <w:tr w:rsidR="00AC3D4E">
        <w:tc>
          <w:tcPr>
            <w:tcW w:w="4788" w:type="dxa"/>
          </w:tcPr>
          <w:p w:rsidR="00AC3D4E" w:rsidRDefault="004C1DC2">
            <w:pPr>
              <w:keepNext/>
            </w:pPr>
            <w:r>
              <w:t>Max Value</w:t>
            </w:r>
          </w:p>
        </w:tc>
        <w:tc>
          <w:tcPr>
            <w:tcW w:w="4788" w:type="dxa"/>
          </w:tcPr>
          <w:p w:rsidR="00AC3D4E" w:rsidRDefault="004C1DC2">
            <w:pPr>
              <w:keepNext/>
              <w:jc w:val="right"/>
            </w:pPr>
            <w:r>
              <w:t>3</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2.16</w:t>
            </w:r>
          </w:p>
        </w:tc>
      </w:tr>
      <w:tr w:rsidR="00AC3D4E">
        <w:tc>
          <w:tcPr>
            <w:tcW w:w="4788" w:type="dxa"/>
          </w:tcPr>
          <w:p w:rsidR="00AC3D4E" w:rsidRDefault="004C1DC2">
            <w:pPr>
              <w:keepNext/>
            </w:pPr>
            <w:r>
              <w:t>Variance</w:t>
            </w:r>
          </w:p>
        </w:tc>
        <w:tc>
          <w:tcPr>
            <w:tcW w:w="4788" w:type="dxa"/>
          </w:tcPr>
          <w:p w:rsidR="00AC3D4E" w:rsidRDefault="004C1DC2">
            <w:pPr>
              <w:keepNext/>
              <w:jc w:val="right"/>
            </w:pPr>
            <w:r>
              <w:t>0.92</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0.96</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19</w:t>
            </w:r>
          </w:p>
        </w:tc>
      </w:tr>
    </w:tbl>
    <w:p w:rsidR="00AC3D4E" w:rsidRDefault="00AC3D4E"/>
    <w:p w:rsidR="00AC3D4E" w:rsidRDefault="004C1DC2">
      <w:pPr>
        <w:pStyle w:val="QLabel"/>
        <w:keepNext/>
      </w:pPr>
      <w:r>
        <w:t>4.  Have you submitted a spreadsheet naming the members of your Vertical Alignment Team (VAT) to develop or evaluate the delivery of one or more College Preparatory Courses in Mathematics?</w:t>
      </w:r>
    </w:p>
    <w:tbl>
      <w:tblPr>
        <w:tblStyle w:val="QTable"/>
        <w:tblW w:w="9576" w:type="auto"/>
        <w:tblLook w:val="04E0" w:firstRow="1" w:lastRow="1" w:firstColumn="1" w:lastColumn="0" w:noHBand="0" w:noVBand="1"/>
      </w:tblPr>
      <w:tblGrid>
        <w:gridCol w:w="1202"/>
        <w:gridCol w:w="1559"/>
        <w:gridCol w:w="3588"/>
        <w:gridCol w:w="1598"/>
        <w:gridCol w:w="1403"/>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Yes and it remains the same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507"/>
              <w:gridCol w:w="2071"/>
            </w:tblGrid>
            <w:tr w:rsidR="00AC3D4E" w:rsidTr="00AC3D4E">
              <w:tc>
                <w:tcPr>
                  <w:cnfStyle w:val="001000000000" w:firstRow="0" w:lastRow="0" w:firstColumn="1" w:lastColumn="0" w:oddVBand="0" w:evenVBand="0" w:oddHBand="0" w:evenHBand="0" w:firstRowFirstColumn="0" w:firstRowLastColumn="0" w:lastRowFirstColumn="0" w:lastRowLastColumn="0"/>
                  <w:tcW w:w="1507" w:type="dxa"/>
                </w:tcPr>
                <w:p w:rsidR="00AC3D4E" w:rsidRDefault="00AC3D4E">
                  <w:pPr>
                    <w:pStyle w:val="WhiteText"/>
                    <w:rPr>
                      <w:szCs w:val="14"/>
                    </w:rPr>
                  </w:pPr>
                </w:p>
              </w:tc>
              <w:tc>
                <w:tcPr>
                  <w:tcW w:w="2071"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8</w:t>
            </w:r>
          </w:p>
        </w:tc>
        <w:tc>
          <w:tcPr>
            <w:tcW w:w="1915" w:type="dxa"/>
            <w:shd w:val="clear" w:color="auto" w:fill="FEFBE7"/>
          </w:tcPr>
          <w:p w:rsidR="00AC3D4E" w:rsidRDefault="004C1DC2">
            <w:pPr>
              <w:keepNext/>
              <w:jc w:val="center"/>
            </w:pPr>
            <w:r>
              <w:t>42%</w:t>
            </w:r>
          </w:p>
        </w:tc>
      </w:tr>
      <w:tr w:rsidR="00AC3D4E">
        <w:tc>
          <w:tcPr>
            <w:tcW w:w="1915" w:type="dxa"/>
          </w:tcPr>
          <w:p w:rsidR="00AC3D4E" w:rsidRDefault="004C1DC2">
            <w:pPr>
              <w:keepNext/>
              <w:jc w:val="center"/>
            </w:pPr>
            <w:r>
              <w:t>2</w:t>
            </w:r>
          </w:p>
        </w:tc>
        <w:tc>
          <w:tcPr>
            <w:tcW w:w="1915" w:type="dxa"/>
          </w:tcPr>
          <w:p w:rsidR="00AC3D4E" w:rsidRDefault="004C1DC2">
            <w:pPr>
              <w:keepNext/>
            </w:pPr>
            <w:r>
              <w:t>Yes, but it has changed. What changes have been made?</w:t>
            </w:r>
          </w:p>
        </w:tc>
        <w:tc>
          <w:tcPr>
            <w:tcW w:w="3588" w:type="dxa"/>
            <w:noWrap/>
            <w:tcMar>
              <w:left w:w="0" w:type="dxa"/>
              <w:right w:w="0" w:type="dxa"/>
            </w:tcMar>
          </w:tcPr>
          <w:tbl>
            <w:tblPr>
              <w:tblStyle w:val="QBar"/>
              <w:tblW w:w="3578" w:type="auto"/>
              <w:tblLook w:val="04A0" w:firstRow="1" w:lastRow="0" w:firstColumn="1" w:lastColumn="0" w:noHBand="0" w:noVBand="1"/>
            </w:tblPr>
            <w:tblGrid>
              <w:gridCol w:w="565"/>
              <w:gridCol w:w="3013"/>
            </w:tblGrid>
            <w:tr w:rsidR="00AC3D4E" w:rsidTr="00AC3D4E">
              <w:tc>
                <w:tcPr>
                  <w:cnfStyle w:val="001000000000" w:firstRow="0" w:lastRow="0" w:firstColumn="1" w:lastColumn="0" w:oddVBand="0" w:evenVBand="0" w:oddHBand="0" w:evenHBand="0" w:firstRowFirstColumn="0" w:firstRowLastColumn="0" w:lastRowFirstColumn="0" w:lastRowLastColumn="0"/>
                  <w:tcW w:w="565" w:type="dxa"/>
                </w:tcPr>
                <w:p w:rsidR="00AC3D4E" w:rsidRDefault="00AC3D4E">
                  <w:pPr>
                    <w:pStyle w:val="WhiteText"/>
                    <w:rPr>
                      <w:szCs w:val="14"/>
                    </w:rPr>
                  </w:pPr>
                </w:p>
              </w:tc>
              <w:tc>
                <w:tcPr>
                  <w:tcW w:w="3013"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3</w:t>
            </w:r>
          </w:p>
        </w:tc>
        <w:tc>
          <w:tcPr>
            <w:tcW w:w="1915" w:type="dxa"/>
          </w:tcPr>
          <w:p w:rsidR="00AC3D4E" w:rsidRDefault="004C1DC2">
            <w:pPr>
              <w:keepNext/>
              <w:jc w:val="center"/>
            </w:pPr>
            <w:r>
              <w:t>16%</w:t>
            </w:r>
          </w:p>
        </w:tc>
      </w:tr>
      <w:tr w:rsidR="00AC3D4E">
        <w:tc>
          <w:tcPr>
            <w:tcW w:w="1915" w:type="dxa"/>
            <w:shd w:val="clear" w:color="auto" w:fill="FEFBE7"/>
          </w:tcPr>
          <w:p w:rsidR="00AC3D4E" w:rsidRDefault="004C1DC2">
            <w:pPr>
              <w:keepNext/>
              <w:jc w:val="center"/>
            </w:pPr>
            <w:r>
              <w:t>3</w:t>
            </w:r>
          </w:p>
        </w:tc>
        <w:tc>
          <w:tcPr>
            <w:tcW w:w="1915" w:type="dxa"/>
            <w:shd w:val="clear" w:color="auto" w:fill="FEFBE7"/>
          </w:tcPr>
          <w:p w:rsidR="00AC3D4E" w:rsidRDefault="004C1DC2">
            <w:pPr>
              <w:keepNext/>
            </w:pPr>
            <w:r>
              <w:t>No</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507"/>
              <w:gridCol w:w="2071"/>
            </w:tblGrid>
            <w:tr w:rsidR="00AC3D4E" w:rsidTr="00AC3D4E">
              <w:tc>
                <w:tcPr>
                  <w:cnfStyle w:val="001000000000" w:firstRow="0" w:lastRow="0" w:firstColumn="1" w:lastColumn="0" w:oddVBand="0" w:evenVBand="0" w:oddHBand="0" w:evenHBand="0" w:firstRowFirstColumn="0" w:firstRowLastColumn="0" w:lastRowFirstColumn="0" w:lastRowLastColumn="0"/>
                  <w:tcW w:w="1507" w:type="dxa"/>
                </w:tcPr>
                <w:p w:rsidR="00AC3D4E" w:rsidRDefault="00AC3D4E">
                  <w:pPr>
                    <w:pStyle w:val="WhiteText"/>
                    <w:rPr>
                      <w:szCs w:val="14"/>
                    </w:rPr>
                  </w:pPr>
                </w:p>
              </w:tc>
              <w:tc>
                <w:tcPr>
                  <w:tcW w:w="2071"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8</w:t>
            </w:r>
          </w:p>
        </w:tc>
        <w:tc>
          <w:tcPr>
            <w:tcW w:w="1915" w:type="dxa"/>
            <w:shd w:val="clear" w:color="auto" w:fill="FEFBE7"/>
          </w:tcPr>
          <w:p w:rsidR="00AC3D4E" w:rsidRDefault="004C1DC2">
            <w:pPr>
              <w:keepNext/>
              <w:jc w:val="center"/>
            </w:pPr>
            <w:r>
              <w:t>42%</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19</w:t>
            </w:r>
          </w:p>
        </w:tc>
        <w:tc>
          <w:tcPr>
            <w:tcW w:w="1915" w:type="dxa"/>
            <w:tcBorders>
              <w:top w:val="single" w:sz="4" w:space="0" w:color="969696"/>
            </w:tcBorders>
            <w:shd w:val="clear" w:color="auto" w:fill="FEFBE7"/>
          </w:tcPr>
          <w:p w:rsidR="00AC3D4E" w:rsidRDefault="004C1DC2">
            <w:pPr>
              <w:keepNext/>
              <w:jc w:val="center"/>
            </w:pPr>
            <w:r>
              <w:t>100%</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1</w:t>
            </w:r>
          </w:p>
        </w:tc>
      </w:tr>
      <w:tr w:rsidR="00AC3D4E">
        <w:tc>
          <w:tcPr>
            <w:tcW w:w="4788" w:type="dxa"/>
          </w:tcPr>
          <w:p w:rsidR="00AC3D4E" w:rsidRDefault="004C1DC2">
            <w:pPr>
              <w:keepNext/>
            </w:pPr>
            <w:r>
              <w:t>Max Value</w:t>
            </w:r>
          </w:p>
        </w:tc>
        <w:tc>
          <w:tcPr>
            <w:tcW w:w="4788" w:type="dxa"/>
          </w:tcPr>
          <w:p w:rsidR="00AC3D4E" w:rsidRDefault="004C1DC2">
            <w:pPr>
              <w:keepNext/>
              <w:jc w:val="right"/>
            </w:pPr>
            <w:r>
              <w:t>3</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2.00</w:t>
            </w:r>
          </w:p>
        </w:tc>
      </w:tr>
      <w:tr w:rsidR="00AC3D4E">
        <w:tc>
          <w:tcPr>
            <w:tcW w:w="4788" w:type="dxa"/>
          </w:tcPr>
          <w:p w:rsidR="00AC3D4E" w:rsidRDefault="004C1DC2">
            <w:pPr>
              <w:keepNext/>
            </w:pPr>
            <w:r>
              <w:t>Variance</w:t>
            </w:r>
          </w:p>
        </w:tc>
        <w:tc>
          <w:tcPr>
            <w:tcW w:w="4788" w:type="dxa"/>
          </w:tcPr>
          <w:p w:rsidR="00AC3D4E" w:rsidRDefault="004C1DC2">
            <w:pPr>
              <w:keepNext/>
              <w:jc w:val="right"/>
            </w:pPr>
            <w:r>
              <w:t>0.89</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0.94</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19</w:t>
            </w:r>
          </w:p>
        </w:tc>
      </w:tr>
    </w:tbl>
    <w:p w:rsidR="00AC3D4E" w:rsidRDefault="00AC3D4E"/>
    <w:p w:rsidR="00AC3D4E" w:rsidRDefault="004C1DC2">
      <w:pPr>
        <w:pStyle w:val="QLabel"/>
        <w:keepNext/>
      </w:pPr>
      <w:r>
        <w:lastRenderedPageBreak/>
        <w:t>5.  Which of the following best describes the stage of development of your partnership's College Preparatory Course(s) in English Language Arts? </w:t>
      </w:r>
    </w:p>
    <w:tbl>
      <w:tblPr>
        <w:tblStyle w:val="QTable"/>
        <w:tblW w:w="9576" w:type="auto"/>
        <w:tblLook w:val="04E0" w:firstRow="1" w:lastRow="1" w:firstColumn="1" w:lastColumn="0" w:noHBand="0" w:noVBand="1"/>
      </w:tblPr>
      <w:tblGrid>
        <w:gridCol w:w="1182"/>
        <w:gridCol w:w="1601"/>
        <w:gridCol w:w="3588"/>
        <w:gridCol w:w="1590"/>
        <w:gridCol w:w="1389"/>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Just getting started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795"/>
              <w:gridCol w:w="2783"/>
            </w:tblGrid>
            <w:tr w:rsidR="00AC3D4E" w:rsidTr="00AC3D4E">
              <w:tc>
                <w:tcPr>
                  <w:cnfStyle w:val="001000000000" w:firstRow="0" w:lastRow="0" w:firstColumn="1" w:lastColumn="0" w:oddVBand="0" w:evenVBand="0" w:oddHBand="0" w:evenHBand="0" w:firstRowFirstColumn="0" w:firstRowLastColumn="0" w:lastRowFirstColumn="0" w:lastRowLastColumn="0"/>
                  <w:tcW w:w="795" w:type="dxa"/>
                </w:tcPr>
                <w:p w:rsidR="00AC3D4E" w:rsidRDefault="00AC3D4E">
                  <w:pPr>
                    <w:pStyle w:val="WhiteText"/>
                    <w:rPr>
                      <w:szCs w:val="14"/>
                    </w:rPr>
                  </w:pPr>
                </w:p>
              </w:tc>
              <w:tc>
                <w:tcPr>
                  <w:tcW w:w="2783"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4</w:t>
            </w:r>
          </w:p>
        </w:tc>
        <w:tc>
          <w:tcPr>
            <w:tcW w:w="1915" w:type="dxa"/>
            <w:shd w:val="clear" w:color="auto" w:fill="FEFBE7"/>
          </w:tcPr>
          <w:p w:rsidR="00AC3D4E" w:rsidRDefault="004C1DC2">
            <w:pPr>
              <w:keepNext/>
              <w:jc w:val="center"/>
            </w:pPr>
            <w:r>
              <w:t>22%</w:t>
            </w:r>
          </w:p>
        </w:tc>
      </w:tr>
      <w:tr w:rsidR="00AC3D4E">
        <w:tc>
          <w:tcPr>
            <w:tcW w:w="1915" w:type="dxa"/>
          </w:tcPr>
          <w:p w:rsidR="00AC3D4E" w:rsidRDefault="004C1DC2">
            <w:pPr>
              <w:keepNext/>
              <w:jc w:val="center"/>
            </w:pPr>
            <w:r>
              <w:t>2</w:t>
            </w:r>
          </w:p>
        </w:tc>
        <w:tc>
          <w:tcPr>
            <w:tcW w:w="1915" w:type="dxa"/>
          </w:tcPr>
          <w:p w:rsidR="00AC3D4E" w:rsidRDefault="004C1DC2">
            <w:pPr>
              <w:keepNext/>
            </w:pPr>
            <w:r>
              <w:t>Plans developed but course has not been offered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795"/>
              <w:gridCol w:w="2783"/>
            </w:tblGrid>
            <w:tr w:rsidR="00AC3D4E" w:rsidTr="00AC3D4E">
              <w:tc>
                <w:tcPr>
                  <w:cnfStyle w:val="001000000000" w:firstRow="0" w:lastRow="0" w:firstColumn="1" w:lastColumn="0" w:oddVBand="0" w:evenVBand="0" w:oddHBand="0" w:evenHBand="0" w:firstRowFirstColumn="0" w:firstRowLastColumn="0" w:lastRowFirstColumn="0" w:lastRowLastColumn="0"/>
                  <w:tcW w:w="795" w:type="dxa"/>
                </w:tcPr>
                <w:p w:rsidR="00AC3D4E" w:rsidRDefault="00AC3D4E">
                  <w:pPr>
                    <w:pStyle w:val="WhiteText"/>
                    <w:rPr>
                      <w:szCs w:val="14"/>
                    </w:rPr>
                  </w:pPr>
                </w:p>
              </w:tc>
              <w:tc>
                <w:tcPr>
                  <w:tcW w:w="2783"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4</w:t>
            </w:r>
          </w:p>
        </w:tc>
        <w:tc>
          <w:tcPr>
            <w:tcW w:w="1915" w:type="dxa"/>
          </w:tcPr>
          <w:p w:rsidR="00AC3D4E" w:rsidRDefault="004C1DC2">
            <w:pPr>
              <w:keepNext/>
              <w:jc w:val="center"/>
            </w:pPr>
            <w:r>
              <w:t>22%</w:t>
            </w:r>
          </w:p>
        </w:tc>
      </w:tr>
      <w:tr w:rsidR="00AC3D4E">
        <w:tc>
          <w:tcPr>
            <w:tcW w:w="1915" w:type="dxa"/>
            <w:shd w:val="clear" w:color="auto" w:fill="FEFBE7"/>
          </w:tcPr>
          <w:p w:rsidR="00AC3D4E" w:rsidRDefault="004C1DC2">
            <w:pPr>
              <w:keepNext/>
              <w:jc w:val="center"/>
            </w:pPr>
            <w:r>
              <w:t>3</w:t>
            </w:r>
          </w:p>
        </w:tc>
        <w:tc>
          <w:tcPr>
            <w:tcW w:w="1915" w:type="dxa"/>
            <w:shd w:val="clear" w:color="auto" w:fill="FEFBE7"/>
          </w:tcPr>
          <w:p w:rsidR="00AC3D4E" w:rsidRDefault="004C1DC2">
            <w:pPr>
              <w:keepNext/>
            </w:pPr>
            <w:r>
              <w:t>Students first enrolled in Fall 2014</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988"/>
              <w:gridCol w:w="1590"/>
            </w:tblGrid>
            <w:tr w:rsidR="00AC3D4E" w:rsidTr="00AC3D4E">
              <w:tc>
                <w:tcPr>
                  <w:cnfStyle w:val="001000000000" w:firstRow="0" w:lastRow="0" w:firstColumn="1" w:lastColumn="0" w:oddVBand="0" w:evenVBand="0" w:oddHBand="0" w:evenHBand="0" w:firstRowFirstColumn="0" w:firstRowLastColumn="0" w:lastRowFirstColumn="0" w:lastRowLastColumn="0"/>
                  <w:tcW w:w="1988" w:type="dxa"/>
                </w:tcPr>
                <w:p w:rsidR="00AC3D4E" w:rsidRDefault="00AC3D4E">
                  <w:pPr>
                    <w:pStyle w:val="WhiteText"/>
                    <w:rPr>
                      <w:szCs w:val="14"/>
                    </w:rPr>
                  </w:pPr>
                </w:p>
              </w:tc>
              <w:tc>
                <w:tcPr>
                  <w:tcW w:w="159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10</w:t>
            </w:r>
          </w:p>
        </w:tc>
        <w:tc>
          <w:tcPr>
            <w:tcW w:w="1915" w:type="dxa"/>
            <w:shd w:val="clear" w:color="auto" w:fill="FEFBE7"/>
          </w:tcPr>
          <w:p w:rsidR="00AC3D4E" w:rsidRDefault="004C1DC2">
            <w:pPr>
              <w:keepNext/>
              <w:jc w:val="center"/>
            </w:pPr>
            <w:r>
              <w:t>56%</w:t>
            </w:r>
          </w:p>
        </w:tc>
      </w:tr>
      <w:tr w:rsidR="00AC3D4E">
        <w:tc>
          <w:tcPr>
            <w:tcW w:w="1915" w:type="dxa"/>
          </w:tcPr>
          <w:p w:rsidR="00AC3D4E" w:rsidRDefault="004C1DC2">
            <w:pPr>
              <w:keepNext/>
              <w:jc w:val="center"/>
            </w:pPr>
            <w:r>
              <w:t>4</w:t>
            </w:r>
          </w:p>
        </w:tc>
        <w:tc>
          <w:tcPr>
            <w:tcW w:w="1915" w:type="dxa"/>
          </w:tcPr>
          <w:p w:rsidR="00AC3D4E" w:rsidRDefault="004C1DC2">
            <w:pPr>
              <w:keepNext/>
            </w:pPr>
            <w:r>
              <w:t>Students first enrolled in Spring 2015</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18</w:t>
            </w:r>
          </w:p>
        </w:tc>
        <w:tc>
          <w:tcPr>
            <w:tcW w:w="1915" w:type="dxa"/>
            <w:tcBorders>
              <w:top w:val="single" w:sz="4" w:space="0" w:color="969696"/>
            </w:tcBorders>
            <w:shd w:val="clear" w:color="auto" w:fill="FEFBE7"/>
          </w:tcPr>
          <w:p w:rsidR="00AC3D4E" w:rsidRDefault="004C1DC2">
            <w:pPr>
              <w:keepNext/>
              <w:jc w:val="center"/>
            </w:pPr>
            <w:r>
              <w:t>100%</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1</w:t>
            </w:r>
          </w:p>
        </w:tc>
      </w:tr>
      <w:tr w:rsidR="00AC3D4E">
        <w:tc>
          <w:tcPr>
            <w:tcW w:w="4788" w:type="dxa"/>
          </w:tcPr>
          <w:p w:rsidR="00AC3D4E" w:rsidRDefault="004C1DC2">
            <w:pPr>
              <w:keepNext/>
            </w:pPr>
            <w:r>
              <w:t>Max Value</w:t>
            </w:r>
          </w:p>
        </w:tc>
        <w:tc>
          <w:tcPr>
            <w:tcW w:w="4788" w:type="dxa"/>
          </w:tcPr>
          <w:p w:rsidR="00AC3D4E" w:rsidRDefault="004C1DC2">
            <w:pPr>
              <w:keepNext/>
              <w:jc w:val="right"/>
            </w:pPr>
            <w:r>
              <w:t>3</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2.33</w:t>
            </w:r>
          </w:p>
        </w:tc>
      </w:tr>
      <w:tr w:rsidR="00AC3D4E">
        <w:tc>
          <w:tcPr>
            <w:tcW w:w="4788" w:type="dxa"/>
          </w:tcPr>
          <w:p w:rsidR="00AC3D4E" w:rsidRDefault="004C1DC2">
            <w:pPr>
              <w:keepNext/>
            </w:pPr>
            <w:r>
              <w:t>Variance</w:t>
            </w:r>
          </w:p>
        </w:tc>
        <w:tc>
          <w:tcPr>
            <w:tcW w:w="4788" w:type="dxa"/>
          </w:tcPr>
          <w:p w:rsidR="00AC3D4E" w:rsidRDefault="004C1DC2">
            <w:pPr>
              <w:keepNext/>
              <w:jc w:val="right"/>
            </w:pPr>
            <w:r>
              <w:t>0.71</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0.84</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18</w:t>
            </w:r>
          </w:p>
        </w:tc>
      </w:tr>
    </w:tbl>
    <w:p w:rsidR="00AC3D4E" w:rsidRDefault="00AC3D4E"/>
    <w:p w:rsidR="00AC3D4E" w:rsidRDefault="004C1DC2">
      <w:pPr>
        <w:pStyle w:val="QLabel"/>
        <w:keepNext/>
      </w:pPr>
      <w:r>
        <w:t>6.  Which of the following best describes the stage of development of your partnership's College Preparatory Course in Mathematics? </w:t>
      </w:r>
    </w:p>
    <w:tbl>
      <w:tblPr>
        <w:tblStyle w:val="QTable"/>
        <w:tblW w:w="9576" w:type="auto"/>
        <w:tblLook w:val="04E0" w:firstRow="1" w:lastRow="1" w:firstColumn="1" w:lastColumn="0" w:noHBand="0" w:noVBand="1"/>
      </w:tblPr>
      <w:tblGrid>
        <w:gridCol w:w="1182"/>
        <w:gridCol w:w="1601"/>
        <w:gridCol w:w="3588"/>
        <w:gridCol w:w="1590"/>
        <w:gridCol w:w="1389"/>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Just getting started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130"/>
              <w:gridCol w:w="2448"/>
            </w:tblGrid>
            <w:tr w:rsidR="00AC3D4E" w:rsidTr="00AC3D4E">
              <w:tc>
                <w:tcPr>
                  <w:cnfStyle w:val="001000000000" w:firstRow="0" w:lastRow="0" w:firstColumn="1" w:lastColumn="0" w:oddVBand="0" w:evenVBand="0" w:oddHBand="0" w:evenHBand="0" w:firstRowFirstColumn="0" w:firstRowLastColumn="0" w:lastRowFirstColumn="0" w:lastRowLastColumn="0"/>
                  <w:tcW w:w="1130" w:type="dxa"/>
                </w:tcPr>
                <w:p w:rsidR="00AC3D4E" w:rsidRDefault="00AC3D4E">
                  <w:pPr>
                    <w:pStyle w:val="WhiteText"/>
                    <w:rPr>
                      <w:szCs w:val="14"/>
                    </w:rPr>
                  </w:pPr>
                </w:p>
              </w:tc>
              <w:tc>
                <w:tcPr>
                  <w:tcW w:w="244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6</w:t>
            </w:r>
          </w:p>
        </w:tc>
        <w:tc>
          <w:tcPr>
            <w:tcW w:w="1915" w:type="dxa"/>
            <w:shd w:val="clear" w:color="auto" w:fill="FEFBE7"/>
          </w:tcPr>
          <w:p w:rsidR="00AC3D4E" w:rsidRDefault="004C1DC2">
            <w:pPr>
              <w:keepNext/>
              <w:jc w:val="center"/>
            </w:pPr>
            <w:r>
              <w:t>32%</w:t>
            </w:r>
          </w:p>
        </w:tc>
      </w:tr>
      <w:tr w:rsidR="00AC3D4E">
        <w:tc>
          <w:tcPr>
            <w:tcW w:w="1915" w:type="dxa"/>
          </w:tcPr>
          <w:p w:rsidR="00AC3D4E" w:rsidRDefault="004C1DC2">
            <w:pPr>
              <w:keepNext/>
              <w:jc w:val="center"/>
            </w:pPr>
            <w:r>
              <w:t>3</w:t>
            </w:r>
          </w:p>
        </w:tc>
        <w:tc>
          <w:tcPr>
            <w:tcW w:w="1915" w:type="dxa"/>
          </w:tcPr>
          <w:p w:rsidR="00AC3D4E" w:rsidRDefault="004C1DC2">
            <w:pPr>
              <w:keepNext/>
            </w:pPr>
            <w:r>
              <w:t>Plans developed but course has not been offered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565"/>
              <w:gridCol w:w="3013"/>
            </w:tblGrid>
            <w:tr w:rsidR="00AC3D4E" w:rsidTr="00AC3D4E">
              <w:tc>
                <w:tcPr>
                  <w:cnfStyle w:val="001000000000" w:firstRow="0" w:lastRow="0" w:firstColumn="1" w:lastColumn="0" w:oddVBand="0" w:evenVBand="0" w:oddHBand="0" w:evenHBand="0" w:firstRowFirstColumn="0" w:firstRowLastColumn="0" w:lastRowFirstColumn="0" w:lastRowLastColumn="0"/>
                  <w:tcW w:w="565" w:type="dxa"/>
                </w:tcPr>
                <w:p w:rsidR="00AC3D4E" w:rsidRDefault="00AC3D4E">
                  <w:pPr>
                    <w:pStyle w:val="WhiteText"/>
                    <w:rPr>
                      <w:szCs w:val="14"/>
                    </w:rPr>
                  </w:pPr>
                </w:p>
              </w:tc>
              <w:tc>
                <w:tcPr>
                  <w:tcW w:w="3013"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3</w:t>
            </w:r>
          </w:p>
        </w:tc>
        <w:tc>
          <w:tcPr>
            <w:tcW w:w="1915" w:type="dxa"/>
          </w:tcPr>
          <w:p w:rsidR="00AC3D4E" w:rsidRDefault="004C1DC2">
            <w:pPr>
              <w:keepNext/>
              <w:jc w:val="center"/>
            </w:pPr>
            <w:r>
              <w:t>16%</w:t>
            </w:r>
          </w:p>
        </w:tc>
      </w:tr>
      <w:tr w:rsidR="00AC3D4E">
        <w:tc>
          <w:tcPr>
            <w:tcW w:w="1915" w:type="dxa"/>
            <w:shd w:val="clear" w:color="auto" w:fill="FEFBE7"/>
          </w:tcPr>
          <w:p w:rsidR="00AC3D4E" w:rsidRDefault="004C1DC2">
            <w:pPr>
              <w:keepNext/>
              <w:jc w:val="center"/>
            </w:pPr>
            <w:r>
              <w:t>4</w:t>
            </w:r>
          </w:p>
        </w:tc>
        <w:tc>
          <w:tcPr>
            <w:tcW w:w="1915" w:type="dxa"/>
            <w:shd w:val="clear" w:color="auto" w:fill="FEFBE7"/>
          </w:tcPr>
          <w:p w:rsidR="00AC3D4E" w:rsidRDefault="004C1DC2">
            <w:pPr>
              <w:keepNext/>
            </w:pPr>
            <w:r>
              <w:t>Students first enrolled in Fall 2014</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83"/>
              <w:gridCol w:w="1695"/>
            </w:tblGrid>
            <w:tr w:rsidR="00AC3D4E" w:rsidTr="00AC3D4E">
              <w:tc>
                <w:tcPr>
                  <w:cnfStyle w:val="001000000000" w:firstRow="0" w:lastRow="0" w:firstColumn="1" w:lastColumn="0" w:oddVBand="0" w:evenVBand="0" w:oddHBand="0" w:evenHBand="0" w:firstRowFirstColumn="0" w:firstRowLastColumn="0" w:lastRowFirstColumn="0" w:lastRowLastColumn="0"/>
                  <w:tcW w:w="1883" w:type="dxa"/>
                </w:tcPr>
                <w:p w:rsidR="00AC3D4E" w:rsidRDefault="00AC3D4E">
                  <w:pPr>
                    <w:pStyle w:val="WhiteText"/>
                    <w:rPr>
                      <w:szCs w:val="14"/>
                    </w:rPr>
                  </w:pPr>
                </w:p>
              </w:tc>
              <w:tc>
                <w:tcPr>
                  <w:tcW w:w="1695"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10</w:t>
            </w:r>
          </w:p>
        </w:tc>
        <w:tc>
          <w:tcPr>
            <w:tcW w:w="1915" w:type="dxa"/>
            <w:shd w:val="clear" w:color="auto" w:fill="FEFBE7"/>
          </w:tcPr>
          <w:p w:rsidR="00AC3D4E" w:rsidRDefault="004C1DC2">
            <w:pPr>
              <w:keepNext/>
              <w:jc w:val="center"/>
            </w:pPr>
            <w:r>
              <w:t>53%</w:t>
            </w:r>
          </w:p>
        </w:tc>
      </w:tr>
      <w:tr w:rsidR="00AC3D4E">
        <w:tc>
          <w:tcPr>
            <w:tcW w:w="1915" w:type="dxa"/>
          </w:tcPr>
          <w:p w:rsidR="00AC3D4E" w:rsidRDefault="004C1DC2">
            <w:pPr>
              <w:keepNext/>
              <w:jc w:val="center"/>
            </w:pPr>
            <w:r>
              <w:t>7</w:t>
            </w:r>
          </w:p>
        </w:tc>
        <w:tc>
          <w:tcPr>
            <w:tcW w:w="1915" w:type="dxa"/>
          </w:tcPr>
          <w:p w:rsidR="00AC3D4E" w:rsidRDefault="004C1DC2">
            <w:pPr>
              <w:keepNext/>
            </w:pPr>
            <w:r>
              <w:t>Students first enrolled in Spring 2015</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19</w:t>
            </w:r>
          </w:p>
        </w:tc>
        <w:tc>
          <w:tcPr>
            <w:tcW w:w="1915" w:type="dxa"/>
            <w:tcBorders>
              <w:top w:val="single" w:sz="4" w:space="0" w:color="969696"/>
            </w:tcBorders>
            <w:shd w:val="clear" w:color="auto" w:fill="FEFBE7"/>
          </w:tcPr>
          <w:p w:rsidR="00AC3D4E" w:rsidRDefault="004C1DC2">
            <w:pPr>
              <w:keepNext/>
              <w:jc w:val="center"/>
            </w:pPr>
            <w:r>
              <w:t>100%</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lastRenderedPageBreak/>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1</w:t>
            </w:r>
          </w:p>
        </w:tc>
      </w:tr>
      <w:tr w:rsidR="00AC3D4E">
        <w:tc>
          <w:tcPr>
            <w:tcW w:w="4788" w:type="dxa"/>
          </w:tcPr>
          <w:p w:rsidR="00AC3D4E" w:rsidRDefault="004C1DC2">
            <w:pPr>
              <w:keepNext/>
            </w:pPr>
            <w:r>
              <w:t>Max Value</w:t>
            </w:r>
          </w:p>
        </w:tc>
        <w:tc>
          <w:tcPr>
            <w:tcW w:w="4788" w:type="dxa"/>
          </w:tcPr>
          <w:p w:rsidR="00AC3D4E" w:rsidRDefault="004C1DC2">
            <w:pPr>
              <w:keepNext/>
              <w:jc w:val="right"/>
            </w:pPr>
            <w:r>
              <w:t>4</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2.89</w:t>
            </w:r>
          </w:p>
        </w:tc>
      </w:tr>
      <w:tr w:rsidR="00AC3D4E">
        <w:tc>
          <w:tcPr>
            <w:tcW w:w="4788" w:type="dxa"/>
          </w:tcPr>
          <w:p w:rsidR="00AC3D4E" w:rsidRDefault="004C1DC2">
            <w:pPr>
              <w:keepNext/>
            </w:pPr>
            <w:r>
              <w:t>Variance</w:t>
            </w:r>
          </w:p>
        </w:tc>
        <w:tc>
          <w:tcPr>
            <w:tcW w:w="4788" w:type="dxa"/>
          </w:tcPr>
          <w:p w:rsidR="00AC3D4E" w:rsidRDefault="004C1DC2">
            <w:pPr>
              <w:keepNext/>
              <w:jc w:val="right"/>
            </w:pPr>
            <w:r>
              <w:t>1.88</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1.37</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19</w:t>
            </w:r>
          </w:p>
        </w:tc>
      </w:tr>
    </w:tbl>
    <w:p w:rsidR="00AC3D4E" w:rsidRDefault="00AC3D4E"/>
    <w:p w:rsidR="00AC3D4E" w:rsidRDefault="004C1DC2">
      <w:pPr>
        <w:pStyle w:val="QLabel"/>
        <w:keepNext/>
      </w:pPr>
      <w:r>
        <w:t>7.  Who are the members of your partnership?  Attach a spreadsheet that include as columns, the full name of the person(s) who represent each member of your partnership, their title, institution (to include ISD, 2-year college, 4-year college, and P-16 Council or other), phone number, and e-mail address.</w:t>
      </w:r>
    </w:p>
    <w:tbl>
      <w:tblPr>
        <w:tblStyle w:val="QTable"/>
        <w:tblW w:w="9576" w:type="auto"/>
        <w:tblLook w:val="04A0" w:firstRow="1" w:lastRow="0" w:firstColumn="1" w:lastColumn="0" w:noHBand="0" w:noVBand="1"/>
      </w:tblPr>
      <w:tblGrid>
        <w:gridCol w:w="2998"/>
        <w:gridCol w:w="3826"/>
        <w:gridCol w:w="2526"/>
      </w:tblGrid>
      <w:tr w:rsidR="00AC3D4E">
        <w:tc>
          <w:tcPr>
            <w:tcW w:w="3192" w:type="dxa"/>
            <w:shd w:val="clear" w:color="auto" w:fill="58595B"/>
          </w:tcPr>
          <w:p w:rsidR="00AC3D4E" w:rsidRDefault="004C1DC2">
            <w:pPr>
              <w:pStyle w:val="WhiteText"/>
              <w:keepNext/>
            </w:pPr>
            <w:r>
              <w:t>File Upload</w:t>
            </w:r>
          </w:p>
        </w:tc>
        <w:tc>
          <w:tcPr>
            <w:tcW w:w="3192" w:type="dxa"/>
            <w:shd w:val="clear" w:color="auto" w:fill="58595B"/>
          </w:tcPr>
          <w:p w:rsidR="00AC3D4E" w:rsidRDefault="004C1DC2">
            <w:pPr>
              <w:pStyle w:val="WhiteText"/>
              <w:keepNext/>
            </w:pPr>
            <w:r>
              <w:t>File Type</w:t>
            </w:r>
          </w:p>
        </w:tc>
        <w:tc>
          <w:tcPr>
            <w:tcW w:w="3192" w:type="dxa"/>
            <w:shd w:val="clear" w:color="auto" w:fill="58595B"/>
          </w:tcPr>
          <w:p w:rsidR="00AC3D4E" w:rsidRDefault="004C1DC2">
            <w:pPr>
              <w:pStyle w:val="WhiteText"/>
              <w:keepNext/>
            </w:pPr>
            <w:r>
              <w:t>File Size</w:t>
            </w:r>
          </w:p>
        </w:tc>
      </w:tr>
      <w:tr w:rsidR="00AC3D4E">
        <w:tc>
          <w:tcPr>
            <w:tcW w:w="3192" w:type="dxa"/>
            <w:shd w:val="clear" w:color="auto" w:fill="FEFBE7"/>
          </w:tcPr>
          <w:p w:rsidR="00AC3D4E" w:rsidRDefault="004C1DC2">
            <w:pPr>
              <w:keepNext/>
            </w:pPr>
            <w:r>
              <w:t>F_ezaJVSyUDiRLAi1</w:t>
            </w:r>
          </w:p>
        </w:tc>
        <w:tc>
          <w:tcPr>
            <w:tcW w:w="3192" w:type="dxa"/>
            <w:shd w:val="clear" w:color="auto" w:fill="FEFBE7"/>
          </w:tcPr>
          <w:p w:rsidR="00AC3D4E" w:rsidRDefault="004C1DC2">
            <w:pPr>
              <w:keepNext/>
            </w:pPr>
            <w:r>
              <w:t>application/vnd.openxmlformats-officedocument.spreadsheetml.sheet</w:t>
            </w:r>
          </w:p>
        </w:tc>
        <w:tc>
          <w:tcPr>
            <w:tcW w:w="3192" w:type="dxa"/>
            <w:shd w:val="clear" w:color="auto" w:fill="FEFBE7"/>
          </w:tcPr>
          <w:p w:rsidR="00AC3D4E" w:rsidRDefault="004C1DC2">
            <w:pPr>
              <w:keepNext/>
            </w:pPr>
            <w:r>
              <w:t>13KB</w:t>
            </w:r>
          </w:p>
        </w:tc>
      </w:tr>
      <w:tr w:rsidR="00AC3D4E">
        <w:tc>
          <w:tcPr>
            <w:tcW w:w="3192" w:type="dxa"/>
          </w:tcPr>
          <w:p w:rsidR="00AC3D4E" w:rsidRDefault="004C1DC2">
            <w:pPr>
              <w:keepNext/>
            </w:pPr>
            <w:r>
              <w:t>F_3WS3wHW3llNUE97</w:t>
            </w:r>
          </w:p>
        </w:tc>
        <w:tc>
          <w:tcPr>
            <w:tcW w:w="3192" w:type="dxa"/>
          </w:tcPr>
          <w:p w:rsidR="00AC3D4E" w:rsidRDefault="004C1DC2">
            <w:pPr>
              <w:keepNext/>
            </w:pPr>
            <w:r>
              <w:t>application/vnd.openxmlformats-officedocument.spreadsheetml.sheet</w:t>
            </w:r>
          </w:p>
        </w:tc>
        <w:tc>
          <w:tcPr>
            <w:tcW w:w="3192" w:type="dxa"/>
          </w:tcPr>
          <w:p w:rsidR="00AC3D4E" w:rsidRDefault="004C1DC2">
            <w:pPr>
              <w:keepNext/>
            </w:pPr>
            <w:r>
              <w:t>12.9KB</w:t>
            </w:r>
          </w:p>
        </w:tc>
      </w:tr>
      <w:tr w:rsidR="00AC3D4E">
        <w:tc>
          <w:tcPr>
            <w:tcW w:w="3192" w:type="dxa"/>
            <w:shd w:val="clear" w:color="auto" w:fill="FEFBE7"/>
          </w:tcPr>
          <w:p w:rsidR="00AC3D4E" w:rsidRDefault="004C1DC2">
            <w:pPr>
              <w:keepNext/>
            </w:pPr>
            <w:r>
              <w:t>F_54nCC55vll6yazP</w:t>
            </w:r>
          </w:p>
        </w:tc>
        <w:tc>
          <w:tcPr>
            <w:tcW w:w="3192" w:type="dxa"/>
            <w:shd w:val="clear" w:color="auto" w:fill="FEFBE7"/>
          </w:tcPr>
          <w:p w:rsidR="00AC3D4E" w:rsidRDefault="004C1DC2">
            <w:pPr>
              <w:keepNext/>
            </w:pPr>
            <w:r>
              <w:t>application/vnd.openxmlformats-officedocument.spreadsheetml.sheet</w:t>
            </w:r>
          </w:p>
        </w:tc>
        <w:tc>
          <w:tcPr>
            <w:tcW w:w="3192" w:type="dxa"/>
            <w:shd w:val="clear" w:color="auto" w:fill="FEFBE7"/>
          </w:tcPr>
          <w:p w:rsidR="00AC3D4E" w:rsidRDefault="004C1DC2">
            <w:pPr>
              <w:keepNext/>
            </w:pPr>
            <w:r>
              <w:t>14KB</w:t>
            </w:r>
          </w:p>
        </w:tc>
      </w:tr>
      <w:tr w:rsidR="00AC3D4E">
        <w:tc>
          <w:tcPr>
            <w:tcW w:w="3192" w:type="dxa"/>
          </w:tcPr>
          <w:p w:rsidR="00AC3D4E" w:rsidRDefault="004C1DC2">
            <w:pPr>
              <w:keepNext/>
            </w:pPr>
            <w:r>
              <w:t>F_9nwt4QD06Zi16Kh</w:t>
            </w:r>
          </w:p>
        </w:tc>
        <w:tc>
          <w:tcPr>
            <w:tcW w:w="3192" w:type="dxa"/>
          </w:tcPr>
          <w:p w:rsidR="00AC3D4E" w:rsidRDefault="004C1DC2">
            <w:pPr>
              <w:keepNext/>
            </w:pPr>
            <w:r>
              <w:t>application/pdf</w:t>
            </w:r>
          </w:p>
        </w:tc>
        <w:tc>
          <w:tcPr>
            <w:tcW w:w="3192" w:type="dxa"/>
          </w:tcPr>
          <w:p w:rsidR="00AC3D4E" w:rsidRDefault="004C1DC2">
            <w:pPr>
              <w:keepNext/>
            </w:pPr>
            <w:r>
              <w:t>12.9KB</w:t>
            </w:r>
          </w:p>
        </w:tc>
      </w:tr>
      <w:tr w:rsidR="00AC3D4E">
        <w:tc>
          <w:tcPr>
            <w:tcW w:w="3192" w:type="dxa"/>
            <w:shd w:val="clear" w:color="auto" w:fill="FEFBE7"/>
          </w:tcPr>
          <w:p w:rsidR="00AC3D4E" w:rsidRDefault="004C1DC2">
            <w:pPr>
              <w:keepNext/>
            </w:pPr>
            <w:r>
              <w:t>F_0uLyaHGjoRIW1H7</w:t>
            </w:r>
          </w:p>
        </w:tc>
        <w:tc>
          <w:tcPr>
            <w:tcW w:w="3192" w:type="dxa"/>
            <w:shd w:val="clear" w:color="auto" w:fill="FEFBE7"/>
          </w:tcPr>
          <w:p w:rsidR="00AC3D4E" w:rsidRDefault="004C1DC2">
            <w:pPr>
              <w:keepNext/>
            </w:pPr>
            <w:r>
              <w:t>application/vnd.openxmlformats-officedocument.spreadsheetml.sheet</w:t>
            </w:r>
          </w:p>
        </w:tc>
        <w:tc>
          <w:tcPr>
            <w:tcW w:w="3192" w:type="dxa"/>
            <w:shd w:val="clear" w:color="auto" w:fill="FEFBE7"/>
          </w:tcPr>
          <w:p w:rsidR="00AC3D4E" w:rsidRDefault="004C1DC2">
            <w:pPr>
              <w:keepNext/>
            </w:pPr>
            <w:r>
              <w:t>11.2KB</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5</w:t>
            </w:r>
          </w:p>
        </w:tc>
      </w:tr>
    </w:tbl>
    <w:p w:rsidR="00AC3D4E" w:rsidRDefault="00AC3D4E"/>
    <w:p w:rsidR="00AC3D4E" w:rsidRDefault="004C1DC2">
      <w:pPr>
        <w:pStyle w:val="QLabel"/>
        <w:keepNext/>
      </w:pPr>
      <w:r>
        <w:lastRenderedPageBreak/>
        <w:t>8.  When and how will your College Preparatory Course partnership be started?  Please include a progress report.</w:t>
      </w:r>
    </w:p>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Text Response</w:t>
            </w:r>
          </w:p>
        </w:tc>
      </w:tr>
      <w:tr w:rsidR="00AC3D4E">
        <w:tc>
          <w:tcPr>
            <w:tcW w:w="9576" w:type="dxa"/>
            <w:shd w:val="clear" w:color="auto" w:fill="FEFBE7"/>
          </w:tcPr>
          <w:p w:rsidR="00AC3D4E" w:rsidRDefault="004C1DC2">
            <w:pPr>
              <w:keepNext/>
            </w:pPr>
            <w:r>
              <w:t>There is an existing network (recently launched) for the Central Texas Pathways. We are attempting to leverage partnerships within this group to support the work of AVATAR. We have been unsuccessful in getting a partner 4 year university at this point. The group meets again on Feb. 23rd and the organizers are willing to dedicate some time to support and discussion of AVATAR during this meeting.</w:t>
            </w:r>
          </w:p>
        </w:tc>
      </w:tr>
      <w:tr w:rsidR="00AC3D4E">
        <w:tc>
          <w:tcPr>
            <w:tcW w:w="9576" w:type="dxa"/>
          </w:tcPr>
          <w:p w:rsidR="00AC3D4E" w:rsidRDefault="004C1DC2">
            <w:pPr>
              <w:keepNext/>
            </w:pPr>
            <w:r>
              <w:t>Have spoken with University of Houston.  WE are waiting on them to name their representative.  We have a JR. College that is unresponsive.  We have contacted 2 schools- one small and one larger and are waiting on their names also.  Once that is done we plan to have a core and VAT meetings the first week of March.  Then a second Core and VAT meeting in May.</w:t>
            </w:r>
          </w:p>
        </w:tc>
      </w:tr>
      <w:tr w:rsidR="00AC3D4E">
        <w:tc>
          <w:tcPr>
            <w:tcW w:w="9576" w:type="dxa"/>
            <w:shd w:val="clear" w:color="auto" w:fill="FEFBE7"/>
          </w:tcPr>
          <w:p w:rsidR="00AC3D4E" w:rsidRDefault="004C1DC2">
            <w:pPr>
              <w:keepNext/>
            </w:pPr>
            <w:r>
              <w:t>We will continue our work after our committee meeting on Feb. 19, 2015.</w:t>
            </w:r>
          </w:p>
        </w:tc>
      </w:tr>
      <w:tr w:rsidR="00AC3D4E">
        <w:tc>
          <w:tcPr>
            <w:tcW w:w="9576" w:type="dxa"/>
          </w:tcPr>
          <w:p w:rsidR="00AC3D4E" w:rsidRDefault="004C1DC2">
            <w:pPr>
              <w:keepNext/>
            </w:pPr>
            <w:r>
              <w:t xml:space="preserve">I am still gathering contact information. I have worked on three different MOUs to present when I get everyone together or via email. I have my consultants for math and </w:t>
            </w:r>
            <w:proofErr w:type="gramStart"/>
            <w:r>
              <w:t>ELA  at</w:t>
            </w:r>
            <w:proofErr w:type="gramEnd"/>
            <w:r>
              <w:t xml:space="preserve"> the ESC are ready to work on the project. I was added late to this game and am struggling to catch up. We will be great once we get our feet under us. I know that I will be working with Abilene ISD teachers or curriculum specialists.</w:t>
            </w:r>
          </w:p>
        </w:tc>
      </w:tr>
      <w:tr w:rsidR="00AC3D4E">
        <w:tc>
          <w:tcPr>
            <w:tcW w:w="9576" w:type="dxa"/>
            <w:shd w:val="clear" w:color="auto" w:fill="FEFBE7"/>
          </w:tcPr>
          <w:p w:rsidR="00AC3D4E" w:rsidRDefault="004C1DC2">
            <w:pPr>
              <w:keepNext/>
            </w:pPr>
            <w:r>
              <w:t>In progress</w:t>
            </w:r>
          </w:p>
        </w:tc>
      </w:tr>
      <w:tr w:rsidR="00AC3D4E">
        <w:tc>
          <w:tcPr>
            <w:tcW w:w="9576" w:type="dxa"/>
          </w:tcPr>
          <w:p w:rsidR="00AC3D4E" w:rsidRDefault="004C1DC2">
            <w:pPr>
              <w:keepNext/>
            </w:pPr>
            <w:r>
              <w:t xml:space="preserve">I am still in </w:t>
            </w:r>
            <w:proofErr w:type="gramStart"/>
            <w:r>
              <w:t>the  process</w:t>
            </w:r>
            <w:proofErr w:type="gramEnd"/>
            <w:r>
              <w:t xml:space="preserve"> of identifying team members for each of the VATS, but I have developed a time line that will take the partnership through to the fulfillment  of the project. The team should be identified within the next 2 weeks.</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6</w:t>
            </w:r>
          </w:p>
        </w:tc>
      </w:tr>
    </w:tbl>
    <w:p w:rsidR="00AC3D4E" w:rsidRDefault="00AC3D4E"/>
    <w:p w:rsidR="00AC3D4E" w:rsidRDefault="004C1DC2">
      <w:pPr>
        <w:pStyle w:val="QLabel"/>
        <w:keepNext/>
      </w:pPr>
      <w:r>
        <w:t>9.  Who are the members of your English Language Arts Vertical Alignment Team?  Please attach a spreadsheet that provides the full name, title, institution, phone number, and e-mail address for each member of your Vertical Alignment Team (VAT) for English Language Arts (ELA).</w:t>
      </w:r>
    </w:p>
    <w:tbl>
      <w:tblPr>
        <w:tblStyle w:val="QTable"/>
        <w:tblW w:w="9576" w:type="auto"/>
        <w:tblLook w:val="04A0" w:firstRow="1" w:lastRow="0" w:firstColumn="1" w:lastColumn="0" w:noHBand="0" w:noVBand="1"/>
      </w:tblPr>
      <w:tblGrid>
        <w:gridCol w:w="2822"/>
        <w:gridCol w:w="4584"/>
        <w:gridCol w:w="1944"/>
      </w:tblGrid>
      <w:tr w:rsidR="00AC3D4E">
        <w:tc>
          <w:tcPr>
            <w:tcW w:w="3192" w:type="dxa"/>
            <w:shd w:val="clear" w:color="auto" w:fill="58595B"/>
          </w:tcPr>
          <w:p w:rsidR="00AC3D4E" w:rsidRDefault="004C1DC2">
            <w:pPr>
              <w:pStyle w:val="WhiteText"/>
              <w:keepNext/>
            </w:pPr>
            <w:r>
              <w:t>File Upload</w:t>
            </w:r>
          </w:p>
        </w:tc>
        <w:tc>
          <w:tcPr>
            <w:tcW w:w="3192" w:type="dxa"/>
            <w:shd w:val="clear" w:color="auto" w:fill="58595B"/>
          </w:tcPr>
          <w:p w:rsidR="00AC3D4E" w:rsidRDefault="004C1DC2">
            <w:pPr>
              <w:pStyle w:val="WhiteText"/>
              <w:keepNext/>
            </w:pPr>
            <w:r>
              <w:t>File Type</w:t>
            </w:r>
          </w:p>
        </w:tc>
        <w:tc>
          <w:tcPr>
            <w:tcW w:w="3192" w:type="dxa"/>
            <w:shd w:val="clear" w:color="auto" w:fill="58595B"/>
          </w:tcPr>
          <w:p w:rsidR="00AC3D4E" w:rsidRDefault="004C1DC2">
            <w:pPr>
              <w:pStyle w:val="WhiteText"/>
              <w:keepNext/>
            </w:pPr>
            <w:r>
              <w:t>File Size</w:t>
            </w:r>
          </w:p>
        </w:tc>
      </w:tr>
      <w:tr w:rsidR="00AC3D4E">
        <w:tc>
          <w:tcPr>
            <w:tcW w:w="3192" w:type="dxa"/>
            <w:shd w:val="clear" w:color="auto" w:fill="FEFBE7"/>
          </w:tcPr>
          <w:p w:rsidR="00AC3D4E" w:rsidRDefault="004C1DC2">
            <w:pPr>
              <w:keepNext/>
            </w:pPr>
            <w:r>
              <w:t>F_0NvDbVY8D5jruGF</w:t>
            </w:r>
          </w:p>
        </w:tc>
        <w:tc>
          <w:tcPr>
            <w:tcW w:w="3192" w:type="dxa"/>
            <w:shd w:val="clear" w:color="auto" w:fill="FEFBE7"/>
          </w:tcPr>
          <w:p w:rsidR="00AC3D4E" w:rsidRDefault="004C1DC2">
            <w:pPr>
              <w:keepNext/>
            </w:pPr>
            <w:r>
              <w:t>application/vnd.openxmlformats-officedocument.wordprocessingml.document</w:t>
            </w:r>
          </w:p>
        </w:tc>
        <w:tc>
          <w:tcPr>
            <w:tcW w:w="3192" w:type="dxa"/>
            <w:shd w:val="clear" w:color="auto" w:fill="FEFBE7"/>
          </w:tcPr>
          <w:p w:rsidR="00AC3D4E" w:rsidRDefault="004C1DC2">
            <w:pPr>
              <w:keepNext/>
            </w:pPr>
            <w:r>
              <w:t>9.7KB</w:t>
            </w:r>
          </w:p>
        </w:tc>
      </w:tr>
      <w:tr w:rsidR="00AC3D4E">
        <w:tc>
          <w:tcPr>
            <w:tcW w:w="3192" w:type="dxa"/>
          </w:tcPr>
          <w:p w:rsidR="00AC3D4E" w:rsidRDefault="004C1DC2">
            <w:pPr>
              <w:keepNext/>
            </w:pPr>
            <w:r>
              <w:t>F_0liLuVjCg4dLYah</w:t>
            </w:r>
          </w:p>
        </w:tc>
        <w:tc>
          <w:tcPr>
            <w:tcW w:w="3192" w:type="dxa"/>
          </w:tcPr>
          <w:p w:rsidR="00AC3D4E" w:rsidRDefault="004C1DC2">
            <w:pPr>
              <w:keepNext/>
            </w:pPr>
            <w:r>
              <w:t>application/vnd.openxmlformats-officedocument.wordprocessingml.document</w:t>
            </w:r>
          </w:p>
        </w:tc>
        <w:tc>
          <w:tcPr>
            <w:tcW w:w="3192" w:type="dxa"/>
          </w:tcPr>
          <w:p w:rsidR="00AC3D4E" w:rsidRDefault="004C1DC2">
            <w:pPr>
              <w:keepNext/>
            </w:pPr>
            <w:r>
              <w:t>38.6KB</w:t>
            </w:r>
          </w:p>
        </w:tc>
      </w:tr>
      <w:tr w:rsidR="00AC3D4E">
        <w:tc>
          <w:tcPr>
            <w:tcW w:w="3192" w:type="dxa"/>
            <w:shd w:val="clear" w:color="auto" w:fill="FEFBE7"/>
          </w:tcPr>
          <w:p w:rsidR="00AC3D4E" w:rsidRDefault="004C1DC2">
            <w:pPr>
              <w:keepNext/>
            </w:pPr>
            <w:proofErr w:type="spellStart"/>
            <w:r>
              <w:t>F_bIODsXbLuRwzJlP</w:t>
            </w:r>
            <w:proofErr w:type="spellEnd"/>
          </w:p>
        </w:tc>
        <w:tc>
          <w:tcPr>
            <w:tcW w:w="3192" w:type="dxa"/>
            <w:shd w:val="clear" w:color="auto" w:fill="FEFBE7"/>
          </w:tcPr>
          <w:p w:rsidR="00AC3D4E" w:rsidRDefault="004C1DC2">
            <w:pPr>
              <w:keepNext/>
            </w:pPr>
            <w:r>
              <w:t>application/vnd.openxmlformats-officedocument.spreadsheetml.sheet</w:t>
            </w:r>
          </w:p>
        </w:tc>
        <w:tc>
          <w:tcPr>
            <w:tcW w:w="3192" w:type="dxa"/>
            <w:shd w:val="clear" w:color="auto" w:fill="FEFBE7"/>
          </w:tcPr>
          <w:p w:rsidR="00AC3D4E" w:rsidRDefault="004C1DC2">
            <w:pPr>
              <w:keepNext/>
            </w:pPr>
            <w:r>
              <w:t>13KB</w:t>
            </w:r>
          </w:p>
        </w:tc>
      </w:tr>
      <w:tr w:rsidR="00AC3D4E">
        <w:tc>
          <w:tcPr>
            <w:tcW w:w="3192" w:type="dxa"/>
          </w:tcPr>
          <w:p w:rsidR="00AC3D4E" w:rsidRDefault="004C1DC2">
            <w:pPr>
              <w:keepNext/>
            </w:pPr>
            <w:r>
              <w:t>F_6XbQAxcCD9xBjil</w:t>
            </w:r>
          </w:p>
        </w:tc>
        <w:tc>
          <w:tcPr>
            <w:tcW w:w="3192" w:type="dxa"/>
          </w:tcPr>
          <w:p w:rsidR="00AC3D4E" w:rsidRDefault="004C1DC2">
            <w:pPr>
              <w:keepNext/>
            </w:pPr>
            <w:r>
              <w:t>application/vnd.openxmlformats-officedocument.spreadsheetml.sheet</w:t>
            </w:r>
          </w:p>
        </w:tc>
        <w:tc>
          <w:tcPr>
            <w:tcW w:w="3192" w:type="dxa"/>
          </w:tcPr>
          <w:p w:rsidR="00AC3D4E" w:rsidRDefault="004C1DC2">
            <w:pPr>
              <w:keepNext/>
            </w:pPr>
            <w:r>
              <w:t>12.9KB</w:t>
            </w:r>
          </w:p>
        </w:tc>
      </w:tr>
      <w:tr w:rsidR="00AC3D4E">
        <w:tc>
          <w:tcPr>
            <w:tcW w:w="3192" w:type="dxa"/>
            <w:shd w:val="clear" w:color="auto" w:fill="FEFBE7"/>
          </w:tcPr>
          <w:p w:rsidR="00AC3D4E" w:rsidRDefault="004C1DC2">
            <w:pPr>
              <w:keepNext/>
            </w:pPr>
            <w:r>
              <w:t>F_3fkQa7yJTRhfNyd</w:t>
            </w:r>
          </w:p>
        </w:tc>
        <w:tc>
          <w:tcPr>
            <w:tcW w:w="3192" w:type="dxa"/>
            <w:shd w:val="clear" w:color="auto" w:fill="FEFBE7"/>
          </w:tcPr>
          <w:p w:rsidR="00AC3D4E" w:rsidRDefault="004C1DC2">
            <w:pPr>
              <w:keepNext/>
            </w:pPr>
            <w:r>
              <w:t>application/pdf</w:t>
            </w:r>
          </w:p>
        </w:tc>
        <w:tc>
          <w:tcPr>
            <w:tcW w:w="3192" w:type="dxa"/>
            <w:shd w:val="clear" w:color="auto" w:fill="FEFBE7"/>
          </w:tcPr>
          <w:p w:rsidR="00AC3D4E" w:rsidRDefault="004C1DC2">
            <w:pPr>
              <w:keepNext/>
            </w:pPr>
            <w:r>
              <w:t>12.9KB</w:t>
            </w:r>
          </w:p>
        </w:tc>
      </w:tr>
      <w:tr w:rsidR="00AC3D4E">
        <w:tc>
          <w:tcPr>
            <w:tcW w:w="3192" w:type="dxa"/>
          </w:tcPr>
          <w:p w:rsidR="00AC3D4E" w:rsidRDefault="004C1DC2">
            <w:pPr>
              <w:keepNext/>
            </w:pPr>
            <w:r>
              <w:t>F_ddvo4QMtVsULWgR</w:t>
            </w:r>
          </w:p>
        </w:tc>
        <w:tc>
          <w:tcPr>
            <w:tcW w:w="3192" w:type="dxa"/>
          </w:tcPr>
          <w:p w:rsidR="00AC3D4E" w:rsidRDefault="004C1DC2">
            <w:pPr>
              <w:keepNext/>
            </w:pPr>
            <w:r>
              <w:t>application/vnd.openxmlformats-officedocument.spreadsheetml.sheet</w:t>
            </w:r>
          </w:p>
        </w:tc>
        <w:tc>
          <w:tcPr>
            <w:tcW w:w="3192" w:type="dxa"/>
          </w:tcPr>
          <w:p w:rsidR="00AC3D4E" w:rsidRDefault="004C1DC2">
            <w:pPr>
              <w:keepNext/>
            </w:pPr>
            <w:r>
              <w:t>11.2KB</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lastRenderedPageBreak/>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6</w:t>
            </w:r>
          </w:p>
        </w:tc>
      </w:tr>
    </w:tbl>
    <w:p w:rsidR="00AC3D4E" w:rsidRDefault="00AC3D4E"/>
    <w:p w:rsidR="00AC3D4E" w:rsidRDefault="004C1DC2">
      <w:pPr>
        <w:pStyle w:val="QLabel"/>
        <w:keepNext/>
      </w:pPr>
      <w:r>
        <w:t>10.  When and how will the membership and work of your Vertical Alignment Team (VAT) for English Language Arts be started?  Please include a progress report.</w:t>
      </w:r>
    </w:p>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Text Response</w:t>
            </w:r>
          </w:p>
        </w:tc>
      </w:tr>
      <w:tr w:rsidR="00AC3D4E">
        <w:tc>
          <w:tcPr>
            <w:tcW w:w="9576" w:type="dxa"/>
            <w:shd w:val="clear" w:color="auto" w:fill="FEFBE7"/>
          </w:tcPr>
          <w:p w:rsidR="00AC3D4E" w:rsidRDefault="004C1DC2">
            <w:pPr>
              <w:keepNext/>
            </w:pPr>
            <w:r>
              <w:t>The AVATAR team is working on the math CPC.  Another team at TAMUCC is working with the ELA CPC.</w:t>
            </w:r>
          </w:p>
        </w:tc>
      </w:tr>
      <w:tr w:rsidR="00AC3D4E">
        <w:tc>
          <w:tcPr>
            <w:tcW w:w="9576" w:type="dxa"/>
          </w:tcPr>
          <w:p w:rsidR="00AC3D4E" w:rsidRDefault="004C1DC2">
            <w:pPr>
              <w:keepNext/>
            </w:pPr>
            <w:r>
              <w:t>Same as previous page</w:t>
            </w:r>
          </w:p>
        </w:tc>
      </w:tr>
      <w:tr w:rsidR="00AC3D4E">
        <w:tc>
          <w:tcPr>
            <w:tcW w:w="9576" w:type="dxa"/>
            <w:shd w:val="clear" w:color="auto" w:fill="FEFBE7"/>
          </w:tcPr>
          <w:p w:rsidR="00AC3D4E" w:rsidRDefault="004C1DC2">
            <w:pPr>
              <w:keepNext/>
            </w:pPr>
            <w:r>
              <w:t>File above is for our Math College Preparatory course please disregard the document attached.</w:t>
            </w:r>
          </w:p>
        </w:tc>
      </w:tr>
      <w:tr w:rsidR="00AC3D4E">
        <w:tc>
          <w:tcPr>
            <w:tcW w:w="9576" w:type="dxa"/>
          </w:tcPr>
          <w:p w:rsidR="00AC3D4E" w:rsidRDefault="004C1DC2">
            <w:pPr>
              <w:keepNext/>
            </w:pPr>
            <w:r>
              <w:t>Have spoken with University of Houston.  WE are waiting on them to name their representative.  We have a JR. College that is unresponsive.  We have contacted 2 schools- one small and one larger and are waiting on their names also.  Once that is done we plan to have a core and VAT meetings the first week of March.  Then a second Core and VAT meeting in May.</w:t>
            </w:r>
          </w:p>
        </w:tc>
      </w:tr>
      <w:tr w:rsidR="00AC3D4E">
        <w:tc>
          <w:tcPr>
            <w:tcW w:w="9576" w:type="dxa"/>
            <w:shd w:val="clear" w:color="auto" w:fill="FEFBE7"/>
          </w:tcPr>
          <w:p w:rsidR="00AC3D4E" w:rsidRDefault="004C1DC2">
            <w:pPr>
              <w:keepNext/>
            </w:pPr>
            <w:r>
              <w:t>We will continue our work after our committee meeting on Feb. 19, 2015.</w:t>
            </w:r>
          </w:p>
        </w:tc>
      </w:tr>
      <w:tr w:rsidR="00AC3D4E">
        <w:tc>
          <w:tcPr>
            <w:tcW w:w="9576" w:type="dxa"/>
          </w:tcPr>
          <w:p w:rsidR="00AC3D4E" w:rsidRDefault="004C1DC2">
            <w:pPr>
              <w:keepNext/>
            </w:pPr>
            <w:r>
              <w:t>I have my ELA consultants ready to work on this project. I know that I will be working with Abilene ISD teachers.</w:t>
            </w:r>
          </w:p>
        </w:tc>
      </w:tr>
      <w:tr w:rsidR="00AC3D4E">
        <w:tc>
          <w:tcPr>
            <w:tcW w:w="9576" w:type="dxa"/>
            <w:shd w:val="clear" w:color="auto" w:fill="FEFBE7"/>
          </w:tcPr>
          <w:p w:rsidR="00AC3D4E" w:rsidRDefault="004C1DC2">
            <w:pPr>
              <w:keepNext/>
            </w:pPr>
            <w:r>
              <w:t>We had our first VAT meeting a few weeks ago and our second will be next week. During the second meeting, we will develop a timeline for the ELA VAT to meet. Nominations have already been made for each team. We will finalize that list next week.</w:t>
            </w:r>
          </w:p>
        </w:tc>
      </w:tr>
      <w:tr w:rsidR="00AC3D4E">
        <w:tc>
          <w:tcPr>
            <w:tcW w:w="9576" w:type="dxa"/>
          </w:tcPr>
          <w:p w:rsidR="00AC3D4E" w:rsidRDefault="004C1DC2">
            <w:pPr>
              <w:keepNext/>
            </w:pPr>
            <w:r>
              <w:t>in progress</w:t>
            </w:r>
          </w:p>
        </w:tc>
      </w:tr>
      <w:tr w:rsidR="00AC3D4E">
        <w:tc>
          <w:tcPr>
            <w:tcW w:w="9576" w:type="dxa"/>
            <w:shd w:val="clear" w:color="auto" w:fill="FEFBE7"/>
          </w:tcPr>
          <w:p w:rsidR="00AC3D4E" w:rsidRDefault="004C1DC2">
            <w:pPr>
              <w:keepNext/>
            </w:pPr>
            <w:r>
              <w:t>Still in process of identifying members.</w:t>
            </w:r>
          </w:p>
        </w:tc>
      </w:tr>
      <w:tr w:rsidR="00AC3D4E">
        <w:tc>
          <w:tcPr>
            <w:tcW w:w="9576" w:type="dxa"/>
          </w:tcPr>
          <w:p w:rsidR="00AC3D4E" w:rsidRDefault="004C1DC2">
            <w:pPr>
              <w:keepNext/>
            </w:pPr>
            <w:r>
              <w:t>VAT for ELAR is currently providing the course and has plans to revisit the course rubrics, alignment, performance and needs for summer 2015.</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10</w:t>
            </w:r>
          </w:p>
        </w:tc>
      </w:tr>
    </w:tbl>
    <w:p w:rsidR="00AC3D4E" w:rsidRDefault="00AC3D4E"/>
    <w:p w:rsidR="00AC3D4E" w:rsidRDefault="004C1DC2">
      <w:pPr>
        <w:pStyle w:val="QLabel"/>
        <w:keepNext/>
      </w:pPr>
      <w:r>
        <w:t xml:space="preserve">11.  Who are the members of your Mathematics Vertical Alignment Team?  Please attach a spreadsheet that provides the full name, title, institution, phone number, and e-mail </w:t>
      </w:r>
      <w:r>
        <w:lastRenderedPageBreak/>
        <w:t>address for each member of your Vertical Alignment Team (VAT) for Mathematics.</w:t>
      </w:r>
    </w:p>
    <w:tbl>
      <w:tblPr>
        <w:tblStyle w:val="QTable"/>
        <w:tblW w:w="9576" w:type="auto"/>
        <w:tblLook w:val="04A0" w:firstRow="1" w:lastRow="0" w:firstColumn="1" w:lastColumn="0" w:noHBand="0" w:noVBand="1"/>
      </w:tblPr>
      <w:tblGrid>
        <w:gridCol w:w="2812"/>
        <w:gridCol w:w="4584"/>
        <w:gridCol w:w="1954"/>
      </w:tblGrid>
      <w:tr w:rsidR="00AC3D4E">
        <w:tc>
          <w:tcPr>
            <w:tcW w:w="3192" w:type="dxa"/>
            <w:shd w:val="clear" w:color="auto" w:fill="58595B"/>
          </w:tcPr>
          <w:p w:rsidR="00AC3D4E" w:rsidRDefault="004C1DC2">
            <w:pPr>
              <w:pStyle w:val="WhiteText"/>
              <w:keepNext/>
            </w:pPr>
            <w:r>
              <w:t>File Upload</w:t>
            </w:r>
          </w:p>
        </w:tc>
        <w:tc>
          <w:tcPr>
            <w:tcW w:w="3192" w:type="dxa"/>
            <w:shd w:val="clear" w:color="auto" w:fill="58595B"/>
          </w:tcPr>
          <w:p w:rsidR="00AC3D4E" w:rsidRDefault="004C1DC2">
            <w:pPr>
              <w:pStyle w:val="WhiteText"/>
              <w:keepNext/>
            </w:pPr>
            <w:r>
              <w:t>File Type</w:t>
            </w:r>
          </w:p>
        </w:tc>
        <w:tc>
          <w:tcPr>
            <w:tcW w:w="3192" w:type="dxa"/>
            <w:shd w:val="clear" w:color="auto" w:fill="58595B"/>
          </w:tcPr>
          <w:p w:rsidR="00AC3D4E" w:rsidRDefault="004C1DC2">
            <w:pPr>
              <w:pStyle w:val="WhiteText"/>
              <w:keepNext/>
            </w:pPr>
            <w:r>
              <w:t>File Size</w:t>
            </w:r>
          </w:p>
        </w:tc>
      </w:tr>
      <w:tr w:rsidR="00AC3D4E">
        <w:tc>
          <w:tcPr>
            <w:tcW w:w="3192" w:type="dxa"/>
            <w:shd w:val="clear" w:color="auto" w:fill="FEFBE7"/>
          </w:tcPr>
          <w:p w:rsidR="00AC3D4E" w:rsidRDefault="004C1DC2">
            <w:pPr>
              <w:keepNext/>
            </w:pPr>
            <w:r>
              <w:t>F_bpHiAstJ1R6O7dj</w:t>
            </w:r>
          </w:p>
        </w:tc>
        <w:tc>
          <w:tcPr>
            <w:tcW w:w="3192" w:type="dxa"/>
            <w:shd w:val="clear" w:color="auto" w:fill="FEFBE7"/>
          </w:tcPr>
          <w:p w:rsidR="00AC3D4E" w:rsidRDefault="004C1DC2">
            <w:pPr>
              <w:keepNext/>
            </w:pPr>
            <w:r>
              <w:t>application/vnd.openxmlformats-officedocument.wordprocessingml.document</w:t>
            </w:r>
          </w:p>
        </w:tc>
        <w:tc>
          <w:tcPr>
            <w:tcW w:w="3192" w:type="dxa"/>
            <w:shd w:val="clear" w:color="auto" w:fill="FEFBE7"/>
          </w:tcPr>
          <w:p w:rsidR="00AC3D4E" w:rsidRDefault="004C1DC2">
            <w:pPr>
              <w:keepNext/>
            </w:pPr>
            <w:r>
              <w:t>38.6KB</w:t>
            </w:r>
          </w:p>
        </w:tc>
      </w:tr>
      <w:tr w:rsidR="00AC3D4E">
        <w:tc>
          <w:tcPr>
            <w:tcW w:w="3192" w:type="dxa"/>
          </w:tcPr>
          <w:p w:rsidR="00AC3D4E" w:rsidRDefault="004C1DC2">
            <w:pPr>
              <w:keepNext/>
            </w:pPr>
            <w:r>
              <w:t>F_d4CDqnIE7YQGNCt</w:t>
            </w:r>
          </w:p>
        </w:tc>
        <w:tc>
          <w:tcPr>
            <w:tcW w:w="3192" w:type="dxa"/>
          </w:tcPr>
          <w:p w:rsidR="00AC3D4E" w:rsidRDefault="004C1DC2">
            <w:pPr>
              <w:keepNext/>
            </w:pPr>
            <w:r>
              <w:t>application/vnd.openxmlformats-officedocument.spreadsheetml.sheet</w:t>
            </w:r>
          </w:p>
        </w:tc>
        <w:tc>
          <w:tcPr>
            <w:tcW w:w="3192" w:type="dxa"/>
          </w:tcPr>
          <w:p w:rsidR="00AC3D4E" w:rsidRDefault="004C1DC2">
            <w:pPr>
              <w:keepNext/>
            </w:pPr>
            <w:r>
              <w:t>13KB</w:t>
            </w:r>
          </w:p>
        </w:tc>
      </w:tr>
      <w:tr w:rsidR="00AC3D4E">
        <w:tc>
          <w:tcPr>
            <w:tcW w:w="3192" w:type="dxa"/>
            <w:shd w:val="clear" w:color="auto" w:fill="FEFBE7"/>
          </w:tcPr>
          <w:p w:rsidR="00AC3D4E" w:rsidRDefault="004C1DC2">
            <w:pPr>
              <w:keepNext/>
            </w:pPr>
            <w:r>
              <w:t>F_3RaiwTz8hu6iMSx</w:t>
            </w:r>
          </w:p>
        </w:tc>
        <w:tc>
          <w:tcPr>
            <w:tcW w:w="3192" w:type="dxa"/>
            <w:shd w:val="clear" w:color="auto" w:fill="FEFBE7"/>
          </w:tcPr>
          <w:p w:rsidR="00AC3D4E" w:rsidRDefault="004C1DC2">
            <w:pPr>
              <w:keepNext/>
            </w:pPr>
            <w:r>
              <w:t>application/vnd.openxmlformats-officedocument.spreadsheetml.sheet</w:t>
            </w:r>
          </w:p>
        </w:tc>
        <w:tc>
          <w:tcPr>
            <w:tcW w:w="3192" w:type="dxa"/>
            <w:shd w:val="clear" w:color="auto" w:fill="FEFBE7"/>
          </w:tcPr>
          <w:p w:rsidR="00AC3D4E" w:rsidRDefault="004C1DC2">
            <w:pPr>
              <w:keepNext/>
            </w:pPr>
            <w:r>
              <w:t>12.9KB</w:t>
            </w:r>
          </w:p>
        </w:tc>
      </w:tr>
      <w:tr w:rsidR="00AC3D4E">
        <w:tc>
          <w:tcPr>
            <w:tcW w:w="3192" w:type="dxa"/>
          </w:tcPr>
          <w:p w:rsidR="00AC3D4E" w:rsidRDefault="004C1DC2">
            <w:pPr>
              <w:keepNext/>
            </w:pPr>
            <w:r>
              <w:t>F_0UkQiPLNHRalWw5</w:t>
            </w:r>
          </w:p>
        </w:tc>
        <w:tc>
          <w:tcPr>
            <w:tcW w:w="3192" w:type="dxa"/>
          </w:tcPr>
          <w:p w:rsidR="00AC3D4E" w:rsidRDefault="004C1DC2">
            <w:pPr>
              <w:keepNext/>
            </w:pPr>
            <w:r>
              <w:t>application/pdf</w:t>
            </w:r>
          </w:p>
        </w:tc>
        <w:tc>
          <w:tcPr>
            <w:tcW w:w="3192" w:type="dxa"/>
          </w:tcPr>
          <w:p w:rsidR="00AC3D4E" w:rsidRDefault="004C1DC2">
            <w:pPr>
              <w:keepNext/>
            </w:pPr>
            <w:r>
              <w:t>12.9KB</w:t>
            </w:r>
          </w:p>
        </w:tc>
      </w:tr>
      <w:tr w:rsidR="00AC3D4E">
        <w:tc>
          <w:tcPr>
            <w:tcW w:w="3192" w:type="dxa"/>
            <w:shd w:val="clear" w:color="auto" w:fill="FEFBE7"/>
          </w:tcPr>
          <w:p w:rsidR="00AC3D4E" w:rsidRDefault="004C1DC2">
            <w:pPr>
              <w:keepNext/>
            </w:pPr>
            <w:r>
              <w:t>F_3lU4lwilftjenat</w:t>
            </w:r>
          </w:p>
        </w:tc>
        <w:tc>
          <w:tcPr>
            <w:tcW w:w="3192" w:type="dxa"/>
            <w:shd w:val="clear" w:color="auto" w:fill="FEFBE7"/>
          </w:tcPr>
          <w:p w:rsidR="00AC3D4E" w:rsidRDefault="004C1DC2">
            <w:pPr>
              <w:keepNext/>
            </w:pPr>
            <w:r>
              <w:t>application/vnd.openxmlformats-officedocument.spreadsheetml.sheet</w:t>
            </w:r>
          </w:p>
        </w:tc>
        <w:tc>
          <w:tcPr>
            <w:tcW w:w="3192" w:type="dxa"/>
            <w:shd w:val="clear" w:color="auto" w:fill="FEFBE7"/>
          </w:tcPr>
          <w:p w:rsidR="00AC3D4E" w:rsidRDefault="004C1DC2">
            <w:pPr>
              <w:keepNext/>
            </w:pPr>
            <w:r>
              <w:t>11.2KB</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5</w:t>
            </w:r>
          </w:p>
        </w:tc>
      </w:tr>
    </w:tbl>
    <w:p w:rsidR="00AC3D4E" w:rsidRDefault="00AC3D4E"/>
    <w:p w:rsidR="00AC3D4E" w:rsidRDefault="004C1DC2">
      <w:pPr>
        <w:pStyle w:val="QLabel"/>
        <w:keepNext/>
      </w:pPr>
      <w:r>
        <w:t>12.  When and how will the membership and work of your Vertical Alignment Team for Mathematics be started?  Please include a progress report. </w:t>
      </w:r>
    </w:p>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Text Response</w:t>
            </w:r>
          </w:p>
        </w:tc>
      </w:tr>
      <w:tr w:rsidR="00AC3D4E">
        <w:tc>
          <w:tcPr>
            <w:tcW w:w="9576" w:type="dxa"/>
            <w:shd w:val="clear" w:color="auto" w:fill="FEFBE7"/>
          </w:tcPr>
          <w:p w:rsidR="00AC3D4E" w:rsidRDefault="004C1DC2">
            <w:pPr>
              <w:keepNext/>
            </w:pPr>
            <w:r>
              <w:t>Same as previous page</w:t>
            </w:r>
          </w:p>
        </w:tc>
      </w:tr>
      <w:tr w:rsidR="00AC3D4E">
        <w:tc>
          <w:tcPr>
            <w:tcW w:w="9576" w:type="dxa"/>
          </w:tcPr>
          <w:p w:rsidR="00AC3D4E" w:rsidRDefault="004C1DC2">
            <w:pPr>
              <w:keepNext/>
            </w:pPr>
            <w:r>
              <w:t>Have spoken with University of Houston.  WE are waiting on them to name their representative.  We have a JR. College that is unresponsive.  We have contacted 2 schools- one small and one larger and are waiting on their names also.  Once that is done we plan to have a core and VAT meetings the first week of March.  Then a second Core and VAT meeting in May.</w:t>
            </w:r>
          </w:p>
        </w:tc>
      </w:tr>
      <w:tr w:rsidR="00AC3D4E">
        <w:tc>
          <w:tcPr>
            <w:tcW w:w="9576" w:type="dxa"/>
            <w:shd w:val="clear" w:color="auto" w:fill="FEFBE7"/>
          </w:tcPr>
          <w:p w:rsidR="00AC3D4E" w:rsidRDefault="004C1DC2">
            <w:pPr>
              <w:keepNext/>
            </w:pPr>
            <w:r>
              <w:t>We will continue our work after our committee meeting on Feb. 19, 2015.</w:t>
            </w:r>
          </w:p>
        </w:tc>
      </w:tr>
      <w:tr w:rsidR="00AC3D4E">
        <w:tc>
          <w:tcPr>
            <w:tcW w:w="9576" w:type="dxa"/>
          </w:tcPr>
          <w:p w:rsidR="00AC3D4E" w:rsidRDefault="004C1DC2">
            <w:pPr>
              <w:keepNext/>
            </w:pPr>
            <w:r>
              <w:t>The math consultant at Region 14 is ready to work on this project and we will be working with Abilene ISD. They are the only district offering this course right now.</w:t>
            </w:r>
          </w:p>
        </w:tc>
      </w:tr>
      <w:tr w:rsidR="00AC3D4E">
        <w:tc>
          <w:tcPr>
            <w:tcW w:w="9576" w:type="dxa"/>
            <w:shd w:val="clear" w:color="auto" w:fill="FEFBE7"/>
          </w:tcPr>
          <w:p w:rsidR="00AC3D4E" w:rsidRDefault="004C1DC2">
            <w:pPr>
              <w:keepNext/>
            </w:pPr>
            <w:r>
              <w:t>We had our first VAT meeting a few weeks ago and our second will be next week. During the second meeting, we will develop a timeline for the MATH VAT to meet. As with ELA, we will finalize that information next week.</w:t>
            </w:r>
          </w:p>
        </w:tc>
      </w:tr>
      <w:tr w:rsidR="00AC3D4E">
        <w:tc>
          <w:tcPr>
            <w:tcW w:w="9576" w:type="dxa"/>
          </w:tcPr>
          <w:p w:rsidR="00AC3D4E" w:rsidRDefault="004C1DC2">
            <w:pPr>
              <w:keepNext/>
            </w:pPr>
            <w:r>
              <w:t>in progress</w:t>
            </w:r>
          </w:p>
        </w:tc>
      </w:tr>
      <w:tr w:rsidR="00AC3D4E">
        <w:tc>
          <w:tcPr>
            <w:tcW w:w="9576" w:type="dxa"/>
            <w:shd w:val="clear" w:color="auto" w:fill="FEFBE7"/>
          </w:tcPr>
          <w:p w:rsidR="00AC3D4E" w:rsidRDefault="004C1DC2">
            <w:pPr>
              <w:keepNext/>
            </w:pPr>
            <w:r>
              <w:t>Still in process of identifying members</w:t>
            </w:r>
          </w:p>
        </w:tc>
      </w:tr>
      <w:tr w:rsidR="00AC3D4E">
        <w:tc>
          <w:tcPr>
            <w:tcW w:w="9576" w:type="dxa"/>
          </w:tcPr>
          <w:p w:rsidR="00AC3D4E" w:rsidRDefault="004C1DC2">
            <w:pPr>
              <w:keepNext/>
            </w:pPr>
            <w:r>
              <w:t>VAT for Math is currently providing the course and has plans to revisit the course rubrics, alignment, performance and needs for summer 2015.</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8</w:t>
            </w:r>
          </w:p>
        </w:tc>
      </w:tr>
    </w:tbl>
    <w:p w:rsidR="00AC3D4E" w:rsidRDefault="00AC3D4E"/>
    <w:p w:rsidR="00AC3D4E" w:rsidRDefault="004C1DC2">
      <w:pPr>
        <w:pStyle w:val="QLabel"/>
        <w:keepNext/>
      </w:pPr>
      <w:r>
        <w:lastRenderedPageBreak/>
        <w:t xml:space="preserve">13.  What </w:t>
      </w:r>
      <w:proofErr w:type="spellStart"/>
      <w:r>
        <w:t>arre</w:t>
      </w:r>
      <w:proofErr w:type="spellEnd"/>
      <w:r>
        <w:t xml:space="preserve"> the prefix, number, and title of your partnership's English Language Arts College Preparatory Course?</w:t>
      </w:r>
    </w:p>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Text Response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0</w:t>
            </w:r>
          </w:p>
        </w:tc>
      </w:tr>
    </w:tbl>
    <w:p w:rsidR="00AC3D4E" w:rsidRDefault="00AC3D4E"/>
    <w:p w:rsidR="00AC3D4E" w:rsidRDefault="004C1DC2">
      <w:pPr>
        <w:pStyle w:val="QLabel"/>
        <w:keepNext/>
      </w:pPr>
      <w:r>
        <w:t>14.  Is there a syllabus for your English Language Arts College Preparatory Course?  If your response is yes, please send your syllabus to Mary Harris.  (Sorry for the inconvenience, but we are having trouble with this item.)</w:t>
      </w:r>
    </w:p>
    <w:tbl>
      <w:tblPr>
        <w:tblStyle w:val="QTable"/>
        <w:tblW w:w="9576" w:type="auto"/>
        <w:tblLook w:val="04E0" w:firstRow="1" w:lastRow="1" w:firstColumn="1" w:lastColumn="0" w:noHBand="0" w:noVBand="1"/>
      </w:tblPr>
      <w:tblGrid>
        <w:gridCol w:w="1230"/>
        <w:gridCol w:w="1498"/>
        <w:gridCol w:w="3588"/>
        <w:gridCol w:w="1611"/>
        <w:gridCol w:w="1423"/>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Yes and I will e-mail it.</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2</w:t>
            </w:r>
          </w:p>
        </w:tc>
        <w:tc>
          <w:tcPr>
            <w:tcW w:w="1915" w:type="dxa"/>
          </w:tcPr>
          <w:p w:rsidR="00AC3D4E" w:rsidRDefault="004C1DC2">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3572"/>
              <w:gridCol w:w="6"/>
            </w:tblGrid>
            <w:tr w:rsidR="00AC3D4E" w:rsidTr="00AC3D4E">
              <w:tc>
                <w:tcPr>
                  <w:cnfStyle w:val="001000000000" w:firstRow="0" w:lastRow="0" w:firstColumn="1" w:lastColumn="0" w:oddVBand="0" w:evenVBand="0" w:oddHBand="0" w:evenHBand="0" w:firstRowFirstColumn="0" w:firstRowLastColumn="0" w:lastRowFirstColumn="0" w:lastRowLastColumn="0"/>
                  <w:tcW w:w="3574" w:type="dxa"/>
                </w:tcPr>
                <w:p w:rsidR="00AC3D4E" w:rsidRDefault="00AC3D4E">
                  <w:pPr>
                    <w:pStyle w:val="WhiteText"/>
                    <w:rPr>
                      <w:szCs w:val="14"/>
                    </w:rPr>
                  </w:pPr>
                </w:p>
              </w:tc>
              <w:tc>
                <w:tcPr>
                  <w:tcW w:w="4"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4</w:t>
            </w:r>
          </w:p>
        </w:tc>
        <w:tc>
          <w:tcPr>
            <w:tcW w:w="1915" w:type="dxa"/>
          </w:tcPr>
          <w:p w:rsidR="00AC3D4E" w:rsidRDefault="004C1DC2">
            <w:pPr>
              <w:keepNext/>
              <w:jc w:val="center"/>
            </w:pPr>
            <w:r>
              <w:t>100%</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4</w:t>
            </w:r>
          </w:p>
        </w:tc>
        <w:tc>
          <w:tcPr>
            <w:tcW w:w="1915" w:type="dxa"/>
            <w:tcBorders>
              <w:top w:val="single" w:sz="4" w:space="0" w:color="969696"/>
            </w:tcBorders>
            <w:shd w:val="clear" w:color="auto" w:fill="FEFBE7"/>
          </w:tcPr>
          <w:p w:rsidR="00AC3D4E" w:rsidRDefault="004C1DC2">
            <w:pPr>
              <w:keepNext/>
              <w:jc w:val="center"/>
            </w:pPr>
            <w:r>
              <w:t>100%</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2</w:t>
            </w:r>
          </w:p>
        </w:tc>
      </w:tr>
      <w:tr w:rsidR="00AC3D4E">
        <w:tc>
          <w:tcPr>
            <w:tcW w:w="4788" w:type="dxa"/>
          </w:tcPr>
          <w:p w:rsidR="00AC3D4E" w:rsidRDefault="004C1DC2">
            <w:pPr>
              <w:keepNext/>
            </w:pPr>
            <w:r>
              <w:t>Max Value</w:t>
            </w:r>
          </w:p>
        </w:tc>
        <w:tc>
          <w:tcPr>
            <w:tcW w:w="4788" w:type="dxa"/>
          </w:tcPr>
          <w:p w:rsidR="00AC3D4E" w:rsidRDefault="004C1DC2">
            <w:pPr>
              <w:keepNext/>
              <w:jc w:val="right"/>
            </w:pPr>
            <w:r>
              <w:t>2</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2.00</w:t>
            </w:r>
          </w:p>
        </w:tc>
      </w:tr>
      <w:tr w:rsidR="00AC3D4E">
        <w:tc>
          <w:tcPr>
            <w:tcW w:w="4788" w:type="dxa"/>
          </w:tcPr>
          <w:p w:rsidR="00AC3D4E" w:rsidRDefault="004C1DC2">
            <w:pPr>
              <w:keepNext/>
            </w:pPr>
            <w:r>
              <w:t>Variance</w:t>
            </w:r>
          </w:p>
        </w:tc>
        <w:tc>
          <w:tcPr>
            <w:tcW w:w="4788" w:type="dxa"/>
          </w:tcPr>
          <w:p w:rsidR="00AC3D4E" w:rsidRDefault="004C1DC2">
            <w:pPr>
              <w:keepNext/>
              <w:jc w:val="right"/>
            </w:pPr>
            <w:r>
              <w:t>0.00</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4</w:t>
            </w:r>
          </w:p>
        </w:tc>
      </w:tr>
    </w:tbl>
    <w:p w:rsidR="00AC3D4E" w:rsidRDefault="00AC3D4E"/>
    <w:p w:rsidR="00AC3D4E" w:rsidRDefault="004C1DC2">
      <w:pPr>
        <w:pStyle w:val="QLabel"/>
        <w:keepNext/>
      </w:pPr>
      <w:r>
        <w:t>15.  Please upload the MOU for your offering the</w:t>
      </w:r>
      <w:proofErr w:type="gramStart"/>
      <w:r>
        <w:t>  English</w:t>
      </w:r>
      <w:proofErr w:type="gramEnd"/>
      <w:r>
        <w:t xml:space="preserve"> Language Arts College Preparatory Course. </w:t>
      </w:r>
    </w:p>
    <w:tbl>
      <w:tblPr>
        <w:tblStyle w:val="QTable"/>
        <w:tblW w:w="9576" w:type="auto"/>
        <w:tblLook w:val="04A0" w:firstRow="1" w:lastRow="0" w:firstColumn="1" w:lastColumn="0" w:noHBand="0" w:noVBand="1"/>
      </w:tblPr>
      <w:tblGrid>
        <w:gridCol w:w="3122"/>
        <w:gridCol w:w="3115"/>
        <w:gridCol w:w="3113"/>
      </w:tblGrid>
      <w:tr w:rsidR="00AC3D4E">
        <w:tc>
          <w:tcPr>
            <w:tcW w:w="3192" w:type="dxa"/>
            <w:shd w:val="clear" w:color="auto" w:fill="58595B"/>
          </w:tcPr>
          <w:p w:rsidR="00AC3D4E" w:rsidRDefault="004C1DC2">
            <w:pPr>
              <w:pStyle w:val="WhiteText"/>
              <w:keepNext/>
            </w:pPr>
            <w:r>
              <w:t>File Upload</w:t>
            </w:r>
          </w:p>
        </w:tc>
        <w:tc>
          <w:tcPr>
            <w:tcW w:w="3192" w:type="dxa"/>
            <w:shd w:val="clear" w:color="auto" w:fill="58595B"/>
          </w:tcPr>
          <w:p w:rsidR="00AC3D4E" w:rsidRDefault="004C1DC2">
            <w:pPr>
              <w:pStyle w:val="WhiteText"/>
              <w:keepNext/>
            </w:pPr>
            <w:r>
              <w:t>File Type</w:t>
            </w:r>
          </w:p>
        </w:tc>
        <w:tc>
          <w:tcPr>
            <w:tcW w:w="3192" w:type="dxa"/>
            <w:shd w:val="clear" w:color="auto" w:fill="58595B"/>
          </w:tcPr>
          <w:p w:rsidR="00AC3D4E" w:rsidRDefault="004C1DC2">
            <w:pPr>
              <w:pStyle w:val="WhiteText"/>
              <w:keepNext/>
            </w:pPr>
            <w:r>
              <w:t>File Size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0</w:t>
            </w:r>
          </w:p>
        </w:tc>
      </w:tr>
    </w:tbl>
    <w:p w:rsidR="00AC3D4E" w:rsidRDefault="00AC3D4E"/>
    <w:p w:rsidR="00AC3D4E" w:rsidRDefault="004C1DC2">
      <w:pPr>
        <w:pStyle w:val="QLabel"/>
        <w:keepNext/>
      </w:pPr>
      <w:r>
        <w:lastRenderedPageBreak/>
        <w:t>16.  What is the length of your English Language Arts College Preparatory Course?</w:t>
      </w:r>
    </w:p>
    <w:tbl>
      <w:tblPr>
        <w:tblStyle w:val="QTable"/>
        <w:tblW w:w="9576" w:type="auto"/>
        <w:tblLook w:val="04E0" w:firstRow="1" w:lastRow="1" w:firstColumn="1" w:lastColumn="0" w:noHBand="0" w:noVBand="1"/>
      </w:tblPr>
      <w:tblGrid>
        <w:gridCol w:w="1224"/>
        <w:gridCol w:w="1619"/>
        <w:gridCol w:w="3588"/>
        <w:gridCol w:w="1608"/>
        <w:gridCol w:w="1311"/>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One semester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2</w:t>
            </w:r>
          </w:p>
        </w:tc>
        <w:tc>
          <w:tcPr>
            <w:tcW w:w="1915" w:type="dxa"/>
          </w:tcPr>
          <w:p w:rsidR="00AC3D4E" w:rsidRDefault="004C1DC2">
            <w:pPr>
              <w:keepNext/>
            </w:pPr>
            <w:r>
              <w:t>Two semesters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shd w:val="clear" w:color="auto" w:fill="FEFBE7"/>
          </w:tcPr>
          <w:p w:rsidR="00AC3D4E" w:rsidRDefault="004C1DC2">
            <w:pPr>
              <w:keepNext/>
              <w:jc w:val="center"/>
            </w:pPr>
            <w:r>
              <w:t>3</w:t>
            </w:r>
          </w:p>
        </w:tc>
        <w:tc>
          <w:tcPr>
            <w:tcW w:w="1915" w:type="dxa"/>
            <w:shd w:val="clear" w:color="auto" w:fill="FEFBE7"/>
          </w:tcPr>
          <w:p w:rsidR="00AC3D4E" w:rsidRDefault="004C1DC2">
            <w:pPr>
              <w:keepNext/>
            </w:pPr>
            <w:r>
              <w:t>Other, please specify</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0</w:t>
            </w:r>
          </w:p>
        </w:tc>
        <w:tc>
          <w:tcPr>
            <w:tcW w:w="1915" w:type="dxa"/>
            <w:tcBorders>
              <w:top w:val="single" w:sz="4" w:space="0" w:color="969696"/>
            </w:tcBorders>
            <w:shd w:val="clear" w:color="auto" w:fill="FEFBE7"/>
          </w:tcPr>
          <w:p w:rsidR="00AC3D4E" w:rsidRDefault="004C1DC2">
            <w:pPr>
              <w:keepNext/>
              <w:jc w:val="center"/>
            </w:pPr>
            <w:r>
              <w:t>0%</w:t>
            </w:r>
          </w:p>
        </w:tc>
      </w:tr>
    </w:tbl>
    <w:p w:rsidR="00AC3D4E" w:rsidRDefault="00AC3D4E"/>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Other, please specify</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w:t>
            </w:r>
          </w:p>
        </w:tc>
      </w:tr>
      <w:tr w:rsidR="00AC3D4E">
        <w:tc>
          <w:tcPr>
            <w:tcW w:w="4788" w:type="dxa"/>
          </w:tcPr>
          <w:p w:rsidR="00AC3D4E" w:rsidRDefault="004C1DC2">
            <w:pPr>
              <w:keepNext/>
            </w:pPr>
            <w:r>
              <w:t>Max Value</w:t>
            </w:r>
          </w:p>
        </w:tc>
        <w:tc>
          <w:tcPr>
            <w:tcW w:w="4788" w:type="dxa"/>
          </w:tcPr>
          <w:p w:rsidR="00AC3D4E" w:rsidRDefault="004C1DC2">
            <w:pPr>
              <w:keepNext/>
              <w:jc w:val="right"/>
            </w:pPr>
            <w:r>
              <w:t>-</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Variance</w:t>
            </w:r>
          </w:p>
        </w:tc>
        <w:tc>
          <w:tcPr>
            <w:tcW w:w="4788" w:type="dxa"/>
          </w:tcPr>
          <w:p w:rsidR="00AC3D4E" w:rsidRDefault="004C1DC2">
            <w:pPr>
              <w:keepNext/>
              <w:jc w:val="right"/>
            </w:pPr>
            <w:r>
              <w:t>0.00</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0</w:t>
            </w:r>
          </w:p>
        </w:tc>
      </w:tr>
    </w:tbl>
    <w:p w:rsidR="00AC3D4E" w:rsidRDefault="00AC3D4E"/>
    <w:p w:rsidR="00AC3D4E" w:rsidRDefault="004C1DC2">
      <w:pPr>
        <w:pStyle w:val="QLabel"/>
        <w:keepNext/>
      </w:pPr>
      <w:r>
        <w:t>17.  What type of credit is available for the ELA College Preparatory Course?  Please mark all that apply.</w:t>
      </w:r>
    </w:p>
    <w:tbl>
      <w:tblPr>
        <w:tblStyle w:val="QTable"/>
        <w:tblW w:w="9576" w:type="auto"/>
        <w:tblLook w:val="04A0" w:firstRow="1" w:lastRow="0" w:firstColumn="1" w:lastColumn="0" w:noHBand="0" w:noVBand="1"/>
      </w:tblPr>
      <w:tblGrid>
        <w:gridCol w:w="1267"/>
        <w:gridCol w:w="1520"/>
        <w:gridCol w:w="3588"/>
        <w:gridCol w:w="1627"/>
        <w:gridCol w:w="1348"/>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High school credit</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2</w:t>
            </w:r>
          </w:p>
        </w:tc>
        <w:tc>
          <w:tcPr>
            <w:tcW w:w="1915" w:type="dxa"/>
          </w:tcPr>
          <w:p w:rsidR="00AC3D4E" w:rsidRDefault="004C1DC2">
            <w:pPr>
              <w:keepNext/>
            </w:pPr>
            <w:r>
              <w:t>Dual credit</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shd w:val="clear" w:color="auto" w:fill="FEFBE7"/>
          </w:tcPr>
          <w:p w:rsidR="00AC3D4E" w:rsidRDefault="004C1DC2">
            <w:pPr>
              <w:keepNext/>
              <w:jc w:val="center"/>
            </w:pPr>
            <w:r>
              <w:t>3</w:t>
            </w:r>
          </w:p>
        </w:tc>
        <w:tc>
          <w:tcPr>
            <w:tcW w:w="1915" w:type="dxa"/>
            <w:shd w:val="clear" w:color="auto" w:fill="FEFBE7"/>
          </w:tcPr>
          <w:p w:rsidR="00AC3D4E" w:rsidRDefault="004C1DC2">
            <w:pPr>
              <w:keepNext/>
            </w:pPr>
            <w:r>
              <w:t>Not for credit</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w:t>
            </w:r>
          </w:p>
        </w:tc>
      </w:tr>
      <w:tr w:rsidR="00AC3D4E">
        <w:tc>
          <w:tcPr>
            <w:tcW w:w="4788" w:type="dxa"/>
          </w:tcPr>
          <w:p w:rsidR="00AC3D4E" w:rsidRDefault="004C1DC2">
            <w:pPr>
              <w:keepNext/>
            </w:pPr>
            <w:r>
              <w:t>Max Value</w:t>
            </w:r>
          </w:p>
        </w:tc>
        <w:tc>
          <w:tcPr>
            <w:tcW w:w="4788" w:type="dxa"/>
          </w:tcPr>
          <w:p w:rsidR="00AC3D4E" w:rsidRDefault="004C1DC2">
            <w:pPr>
              <w:keepNext/>
              <w:jc w:val="right"/>
            </w:pPr>
            <w:r>
              <w:t>-</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0</w:t>
            </w:r>
          </w:p>
        </w:tc>
      </w:tr>
    </w:tbl>
    <w:p w:rsidR="00AC3D4E" w:rsidRDefault="00AC3D4E"/>
    <w:p w:rsidR="00AC3D4E" w:rsidRDefault="004C1DC2">
      <w:pPr>
        <w:pStyle w:val="QLabel"/>
        <w:keepNext/>
      </w:pPr>
      <w:r>
        <w:lastRenderedPageBreak/>
        <w:t>18.  If your English Language Arts College Preparatory Course is offered for dual credit, which of the following costs are being paid by the sponsoring ISD(s)?  Mark all that apply.</w:t>
      </w:r>
    </w:p>
    <w:tbl>
      <w:tblPr>
        <w:tblStyle w:val="QTable"/>
        <w:tblW w:w="9576" w:type="auto"/>
        <w:tblLook w:val="04A0" w:firstRow="1" w:lastRow="0" w:firstColumn="1" w:lastColumn="0" w:noHBand="0" w:noVBand="1"/>
      </w:tblPr>
      <w:tblGrid>
        <w:gridCol w:w="1182"/>
        <w:gridCol w:w="1716"/>
        <w:gridCol w:w="3588"/>
        <w:gridCol w:w="1590"/>
        <w:gridCol w:w="1274"/>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Instructor pay</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2</w:t>
            </w:r>
          </w:p>
        </w:tc>
        <w:tc>
          <w:tcPr>
            <w:tcW w:w="1915" w:type="dxa"/>
          </w:tcPr>
          <w:p w:rsidR="00AC3D4E" w:rsidRDefault="004C1DC2">
            <w:pPr>
              <w:keepNext/>
            </w:pPr>
            <w:r>
              <w:t>Facilities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shd w:val="clear" w:color="auto" w:fill="FEFBE7"/>
          </w:tcPr>
          <w:p w:rsidR="00AC3D4E" w:rsidRDefault="004C1DC2">
            <w:pPr>
              <w:keepNext/>
              <w:jc w:val="center"/>
            </w:pPr>
            <w:r>
              <w:t>3</w:t>
            </w:r>
          </w:p>
        </w:tc>
        <w:tc>
          <w:tcPr>
            <w:tcW w:w="1915" w:type="dxa"/>
            <w:shd w:val="clear" w:color="auto" w:fill="FEFBE7"/>
          </w:tcPr>
          <w:p w:rsidR="00AC3D4E" w:rsidRDefault="004C1DC2">
            <w:pPr>
              <w:keepNext/>
            </w:pPr>
            <w:r>
              <w:t>Online platform</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4</w:t>
            </w:r>
          </w:p>
        </w:tc>
        <w:tc>
          <w:tcPr>
            <w:tcW w:w="1915" w:type="dxa"/>
          </w:tcPr>
          <w:p w:rsidR="00AC3D4E" w:rsidRDefault="004C1DC2">
            <w:pPr>
              <w:keepNext/>
            </w:pPr>
            <w:r>
              <w:t>Professional development for instructor(s)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shd w:val="clear" w:color="auto" w:fill="FEFBE7"/>
          </w:tcPr>
          <w:p w:rsidR="00AC3D4E" w:rsidRDefault="004C1DC2">
            <w:pPr>
              <w:keepNext/>
              <w:jc w:val="center"/>
            </w:pPr>
            <w:r>
              <w:t>5</w:t>
            </w:r>
          </w:p>
        </w:tc>
        <w:tc>
          <w:tcPr>
            <w:tcW w:w="1915" w:type="dxa"/>
            <w:shd w:val="clear" w:color="auto" w:fill="FEFBE7"/>
          </w:tcPr>
          <w:p w:rsidR="00AC3D4E" w:rsidRDefault="004C1DC2">
            <w:pPr>
              <w:keepNext/>
            </w:pPr>
            <w:r>
              <w:t>Textbook</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6</w:t>
            </w:r>
          </w:p>
        </w:tc>
        <w:tc>
          <w:tcPr>
            <w:tcW w:w="1915" w:type="dxa"/>
          </w:tcPr>
          <w:p w:rsidR="00AC3D4E" w:rsidRDefault="004C1DC2">
            <w:pPr>
              <w:keepNext/>
            </w:pPr>
            <w:r>
              <w:t>Student support such as tutoring, disability support, writing lab</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shd w:val="clear" w:color="auto" w:fill="FEFBE7"/>
          </w:tcPr>
          <w:p w:rsidR="00AC3D4E" w:rsidRDefault="004C1DC2">
            <w:pPr>
              <w:keepNext/>
              <w:jc w:val="center"/>
            </w:pPr>
            <w:r>
              <w:t>7</w:t>
            </w:r>
          </w:p>
        </w:tc>
        <w:tc>
          <w:tcPr>
            <w:tcW w:w="1915" w:type="dxa"/>
            <w:shd w:val="clear" w:color="auto" w:fill="FEFBE7"/>
          </w:tcPr>
          <w:p w:rsidR="00AC3D4E" w:rsidRDefault="004C1DC2">
            <w:pPr>
              <w:keepNext/>
            </w:pPr>
            <w:r>
              <w:t>Other, please specify</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bl>
    <w:p w:rsidR="00AC3D4E" w:rsidRDefault="00AC3D4E"/>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Other, please specify</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w:t>
            </w:r>
          </w:p>
        </w:tc>
      </w:tr>
      <w:tr w:rsidR="00AC3D4E">
        <w:tc>
          <w:tcPr>
            <w:tcW w:w="4788" w:type="dxa"/>
          </w:tcPr>
          <w:p w:rsidR="00AC3D4E" w:rsidRDefault="004C1DC2">
            <w:pPr>
              <w:keepNext/>
            </w:pPr>
            <w:r>
              <w:t>Max Value</w:t>
            </w:r>
          </w:p>
        </w:tc>
        <w:tc>
          <w:tcPr>
            <w:tcW w:w="4788" w:type="dxa"/>
          </w:tcPr>
          <w:p w:rsidR="00AC3D4E" w:rsidRDefault="004C1DC2">
            <w:pPr>
              <w:keepNext/>
              <w:jc w:val="right"/>
            </w:pPr>
            <w:r>
              <w:t>-</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0</w:t>
            </w:r>
          </w:p>
        </w:tc>
      </w:tr>
    </w:tbl>
    <w:p w:rsidR="00AC3D4E" w:rsidRDefault="00AC3D4E"/>
    <w:p w:rsidR="00AC3D4E" w:rsidRDefault="004C1DC2">
      <w:pPr>
        <w:pStyle w:val="QLabel"/>
        <w:keepNext/>
      </w:pPr>
      <w:r>
        <w:t>19.  In Spring 2015, how many high school students are enrolled in your College Preparatory Course in English Language Arts?</w:t>
      </w:r>
    </w:p>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Text Response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0</w:t>
            </w:r>
          </w:p>
        </w:tc>
      </w:tr>
    </w:tbl>
    <w:p w:rsidR="00AC3D4E" w:rsidRDefault="00AC3D4E"/>
    <w:p w:rsidR="00AC3D4E" w:rsidRDefault="004C1DC2">
      <w:pPr>
        <w:pStyle w:val="QLabel"/>
        <w:keepNext/>
      </w:pPr>
      <w:r>
        <w:t xml:space="preserve">20.  What students are eligible to enroll in your </w:t>
      </w:r>
      <w:proofErr w:type="gramStart"/>
      <w:r>
        <w:t>Spring</w:t>
      </w:r>
      <w:proofErr w:type="gramEnd"/>
      <w:r>
        <w:t xml:space="preserve"> 2015 College Preparatory Course in English Language Arts? </w:t>
      </w:r>
    </w:p>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Text Response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0</w:t>
            </w:r>
          </w:p>
        </w:tc>
      </w:tr>
    </w:tbl>
    <w:p w:rsidR="00AC3D4E" w:rsidRDefault="00AC3D4E"/>
    <w:p w:rsidR="00AC3D4E" w:rsidRDefault="004C1DC2">
      <w:pPr>
        <w:pStyle w:val="QLabel"/>
        <w:keepNext/>
      </w:pPr>
      <w:r>
        <w:lastRenderedPageBreak/>
        <w:t>21.  In Spring 2015, how many school districts are offering your College Preparatory Course in English Language Arts?  Please list the districts.</w:t>
      </w:r>
    </w:p>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Text Response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0</w:t>
            </w:r>
          </w:p>
        </w:tc>
      </w:tr>
    </w:tbl>
    <w:p w:rsidR="00AC3D4E" w:rsidRDefault="00AC3D4E"/>
    <w:p w:rsidR="00AC3D4E" w:rsidRDefault="004C1DC2">
      <w:pPr>
        <w:pStyle w:val="QLabel"/>
        <w:keepNext/>
      </w:pPr>
      <w:r>
        <w:t>22.  Does the English Language Arts course meet high school graduation requirements for any of the students involved, and if yes, how?</w:t>
      </w:r>
    </w:p>
    <w:tbl>
      <w:tblPr>
        <w:tblStyle w:val="QTable"/>
        <w:tblW w:w="9576" w:type="auto"/>
        <w:tblLook w:val="04E0" w:firstRow="1" w:lastRow="1" w:firstColumn="1" w:lastColumn="0" w:noHBand="0" w:noVBand="1"/>
      </w:tblPr>
      <w:tblGrid>
        <w:gridCol w:w="1267"/>
        <w:gridCol w:w="1520"/>
        <w:gridCol w:w="3588"/>
        <w:gridCol w:w="1627"/>
        <w:gridCol w:w="1348"/>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Yes and how</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3</w:t>
            </w:r>
          </w:p>
        </w:tc>
        <w:tc>
          <w:tcPr>
            <w:tcW w:w="1915" w:type="dxa"/>
          </w:tcPr>
          <w:p w:rsidR="00AC3D4E" w:rsidRDefault="004C1DC2">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0</w:t>
            </w:r>
          </w:p>
        </w:tc>
        <w:tc>
          <w:tcPr>
            <w:tcW w:w="1915" w:type="dxa"/>
            <w:tcBorders>
              <w:top w:val="single" w:sz="4" w:space="0" w:color="969696"/>
            </w:tcBorders>
            <w:shd w:val="clear" w:color="auto" w:fill="FEFBE7"/>
          </w:tcPr>
          <w:p w:rsidR="00AC3D4E" w:rsidRDefault="004C1DC2">
            <w:pPr>
              <w:keepNext/>
              <w:jc w:val="center"/>
            </w:pPr>
            <w:r>
              <w:t>0%</w:t>
            </w:r>
          </w:p>
        </w:tc>
      </w:tr>
    </w:tbl>
    <w:p w:rsidR="00AC3D4E" w:rsidRDefault="00AC3D4E"/>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Yes and how</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w:t>
            </w:r>
          </w:p>
        </w:tc>
      </w:tr>
      <w:tr w:rsidR="00AC3D4E">
        <w:tc>
          <w:tcPr>
            <w:tcW w:w="4788" w:type="dxa"/>
          </w:tcPr>
          <w:p w:rsidR="00AC3D4E" w:rsidRDefault="004C1DC2">
            <w:pPr>
              <w:keepNext/>
            </w:pPr>
            <w:r>
              <w:t>Max Value</w:t>
            </w:r>
          </w:p>
        </w:tc>
        <w:tc>
          <w:tcPr>
            <w:tcW w:w="4788" w:type="dxa"/>
          </w:tcPr>
          <w:p w:rsidR="00AC3D4E" w:rsidRDefault="004C1DC2">
            <w:pPr>
              <w:keepNext/>
              <w:jc w:val="right"/>
            </w:pPr>
            <w:r>
              <w:t>-</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Variance</w:t>
            </w:r>
          </w:p>
        </w:tc>
        <w:tc>
          <w:tcPr>
            <w:tcW w:w="4788" w:type="dxa"/>
          </w:tcPr>
          <w:p w:rsidR="00AC3D4E" w:rsidRDefault="004C1DC2">
            <w:pPr>
              <w:keepNext/>
              <w:jc w:val="right"/>
            </w:pPr>
            <w:r>
              <w:t>0.00</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0</w:t>
            </w:r>
          </w:p>
        </w:tc>
      </w:tr>
    </w:tbl>
    <w:p w:rsidR="00AC3D4E" w:rsidRDefault="00AC3D4E"/>
    <w:p w:rsidR="00AC3D4E" w:rsidRDefault="004C1DC2">
      <w:pPr>
        <w:pStyle w:val="QLabel"/>
        <w:keepNext/>
      </w:pPr>
      <w:r>
        <w:t>23.  What is the delivery format for your partnership's College Preparatory Course in English Language Arts? </w:t>
      </w:r>
    </w:p>
    <w:tbl>
      <w:tblPr>
        <w:tblStyle w:val="QTable"/>
        <w:tblW w:w="9576" w:type="auto"/>
        <w:tblLook w:val="04A0" w:firstRow="1" w:lastRow="0" w:firstColumn="1" w:lastColumn="0" w:noHBand="0" w:noVBand="1"/>
      </w:tblPr>
      <w:tblGrid>
        <w:gridCol w:w="1253"/>
        <w:gridCol w:w="1553"/>
        <w:gridCol w:w="3588"/>
        <w:gridCol w:w="1621"/>
        <w:gridCol w:w="1335"/>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Online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2</w:t>
            </w:r>
          </w:p>
        </w:tc>
        <w:tc>
          <w:tcPr>
            <w:tcW w:w="1915" w:type="dxa"/>
          </w:tcPr>
          <w:p w:rsidR="00AC3D4E" w:rsidRDefault="004C1DC2">
            <w:pPr>
              <w:keepNext/>
            </w:pPr>
            <w:r>
              <w:t>Face to face</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shd w:val="clear" w:color="auto" w:fill="FEFBE7"/>
          </w:tcPr>
          <w:p w:rsidR="00AC3D4E" w:rsidRDefault="004C1DC2">
            <w:pPr>
              <w:keepNext/>
              <w:jc w:val="center"/>
            </w:pPr>
            <w:r>
              <w:t>3</w:t>
            </w:r>
          </w:p>
        </w:tc>
        <w:tc>
          <w:tcPr>
            <w:tcW w:w="1915" w:type="dxa"/>
            <w:shd w:val="clear" w:color="auto" w:fill="FEFBE7"/>
          </w:tcPr>
          <w:p w:rsidR="00AC3D4E" w:rsidRDefault="004C1DC2">
            <w:pPr>
              <w:keepNext/>
            </w:pPr>
            <w:r>
              <w:t>Blended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4</w:t>
            </w:r>
          </w:p>
        </w:tc>
        <w:tc>
          <w:tcPr>
            <w:tcW w:w="1915" w:type="dxa"/>
          </w:tcPr>
          <w:p w:rsidR="00AC3D4E" w:rsidRDefault="004C1DC2">
            <w:pPr>
              <w:keepNext/>
            </w:pPr>
            <w:r>
              <w:t>Other, please describe</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bl>
    <w:p w:rsidR="00AC3D4E" w:rsidRDefault="00AC3D4E"/>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Other, please describe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w:t>
            </w:r>
          </w:p>
        </w:tc>
      </w:tr>
      <w:tr w:rsidR="00AC3D4E">
        <w:tc>
          <w:tcPr>
            <w:tcW w:w="4788" w:type="dxa"/>
          </w:tcPr>
          <w:p w:rsidR="00AC3D4E" w:rsidRDefault="004C1DC2">
            <w:pPr>
              <w:keepNext/>
            </w:pPr>
            <w:r>
              <w:t>Max Value</w:t>
            </w:r>
          </w:p>
        </w:tc>
        <w:tc>
          <w:tcPr>
            <w:tcW w:w="4788" w:type="dxa"/>
          </w:tcPr>
          <w:p w:rsidR="00AC3D4E" w:rsidRDefault="004C1DC2">
            <w:pPr>
              <w:keepNext/>
              <w:jc w:val="right"/>
            </w:pPr>
            <w:r>
              <w:t>-</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0</w:t>
            </w:r>
          </w:p>
        </w:tc>
      </w:tr>
    </w:tbl>
    <w:p w:rsidR="00AC3D4E" w:rsidRDefault="00AC3D4E"/>
    <w:p w:rsidR="00AC3D4E" w:rsidRDefault="004C1DC2">
      <w:pPr>
        <w:pStyle w:val="QLabel"/>
        <w:keepNext/>
      </w:pPr>
      <w:r>
        <w:lastRenderedPageBreak/>
        <w:t>24.  What is the best descriptor of the instructor(s) of the English Language Arts College Preparatory Course offered by your partnership?</w:t>
      </w:r>
    </w:p>
    <w:tbl>
      <w:tblPr>
        <w:tblStyle w:val="QTable"/>
        <w:tblW w:w="9576" w:type="auto"/>
        <w:tblLook w:val="04E0" w:firstRow="1" w:lastRow="1" w:firstColumn="1" w:lastColumn="0" w:noHBand="0" w:noVBand="1"/>
      </w:tblPr>
      <w:tblGrid>
        <w:gridCol w:w="1228"/>
        <w:gridCol w:w="1610"/>
        <w:gridCol w:w="3588"/>
        <w:gridCol w:w="1610"/>
        <w:gridCol w:w="1314"/>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High school teacher(s)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2</w:t>
            </w:r>
          </w:p>
        </w:tc>
        <w:tc>
          <w:tcPr>
            <w:tcW w:w="1915" w:type="dxa"/>
          </w:tcPr>
          <w:p w:rsidR="00AC3D4E" w:rsidRDefault="004C1DC2">
            <w:pPr>
              <w:keepNext/>
            </w:pPr>
            <w:r>
              <w:t>Lead high school teacher with on-site assistants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shd w:val="clear" w:color="auto" w:fill="FEFBE7"/>
          </w:tcPr>
          <w:p w:rsidR="00AC3D4E" w:rsidRDefault="004C1DC2">
            <w:pPr>
              <w:keepNext/>
              <w:jc w:val="center"/>
            </w:pPr>
            <w:r>
              <w:t>3</w:t>
            </w:r>
          </w:p>
        </w:tc>
        <w:tc>
          <w:tcPr>
            <w:tcW w:w="1915" w:type="dxa"/>
            <w:shd w:val="clear" w:color="auto" w:fill="FEFBE7"/>
          </w:tcPr>
          <w:p w:rsidR="00AC3D4E" w:rsidRDefault="004C1DC2">
            <w:pPr>
              <w:keepNext/>
            </w:pPr>
            <w:r>
              <w:t>College teacher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4</w:t>
            </w:r>
          </w:p>
        </w:tc>
        <w:tc>
          <w:tcPr>
            <w:tcW w:w="1915" w:type="dxa"/>
          </w:tcPr>
          <w:p w:rsidR="00AC3D4E" w:rsidRDefault="004C1DC2">
            <w:pPr>
              <w:keepNext/>
            </w:pPr>
            <w:r>
              <w:t>Lead college teacher with on-site assistants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shd w:val="clear" w:color="auto" w:fill="FEFBE7"/>
          </w:tcPr>
          <w:p w:rsidR="00AC3D4E" w:rsidRDefault="004C1DC2">
            <w:pPr>
              <w:keepNext/>
              <w:jc w:val="center"/>
            </w:pPr>
            <w:r>
              <w:t>5</w:t>
            </w:r>
          </w:p>
        </w:tc>
        <w:tc>
          <w:tcPr>
            <w:tcW w:w="1915" w:type="dxa"/>
            <w:shd w:val="clear" w:color="auto" w:fill="FEFBE7"/>
          </w:tcPr>
          <w:p w:rsidR="00AC3D4E" w:rsidRDefault="004C1DC2">
            <w:pPr>
              <w:keepNext/>
            </w:pPr>
            <w:r>
              <w:t>Other, please describe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0</w:t>
            </w:r>
          </w:p>
        </w:tc>
        <w:tc>
          <w:tcPr>
            <w:tcW w:w="1915" w:type="dxa"/>
            <w:tcBorders>
              <w:top w:val="single" w:sz="4" w:space="0" w:color="969696"/>
            </w:tcBorders>
            <w:shd w:val="clear" w:color="auto" w:fill="FEFBE7"/>
          </w:tcPr>
          <w:p w:rsidR="00AC3D4E" w:rsidRDefault="004C1DC2">
            <w:pPr>
              <w:keepNext/>
              <w:jc w:val="center"/>
            </w:pPr>
            <w:r>
              <w:t>0%</w:t>
            </w:r>
          </w:p>
        </w:tc>
      </w:tr>
    </w:tbl>
    <w:p w:rsidR="00AC3D4E" w:rsidRDefault="00AC3D4E"/>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Other, please describe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w:t>
            </w:r>
          </w:p>
        </w:tc>
      </w:tr>
      <w:tr w:rsidR="00AC3D4E">
        <w:tc>
          <w:tcPr>
            <w:tcW w:w="4788" w:type="dxa"/>
          </w:tcPr>
          <w:p w:rsidR="00AC3D4E" w:rsidRDefault="004C1DC2">
            <w:pPr>
              <w:keepNext/>
            </w:pPr>
            <w:r>
              <w:t>Max Value</w:t>
            </w:r>
          </w:p>
        </w:tc>
        <w:tc>
          <w:tcPr>
            <w:tcW w:w="4788" w:type="dxa"/>
          </w:tcPr>
          <w:p w:rsidR="00AC3D4E" w:rsidRDefault="004C1DC2">
            <w:pPr>
              <w:keepNext/>
              <w:jc w:val="right"/>
            </w:pPr>
            <w:r>
              <w:t>-</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Variance</w:t>
            </w:r>
          </w:p>
        </w:tc>
        <w:tc>
          <w:tcPr>
            <w:tcW w:w="4788" w:type="dxa"/>
          </w:tcPr>
          <w:p w:rsidR="00AC3D4E" w:rsidRDefault="004C1DC2">
            <w:pPr>
              <w:keepNext/>
              <w:jc w:val="right"/>
            </w:pPr>
            <w:r>
              <w:t>0.00</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0</w:t>
            </w:r>
          </w:p>
        </w:tc>
      </w:tr>
    </w:tbl>
    <w:p w:rsidR="00AC3D4E" w:rsidRDefault="00AC3D4E"/>
    <w:p w:rsidR="00AC3D4E" w:rsidRDefault="004C1DC2">
      <w:pPr>
        <w:pStyle w:val="QLabel"/>
        <w:keepNext/>
      </w:pPr>
      <w:r>
        <w:t>25.  Is the Texas Success Initiative (TSI) required for entry to the English Language Arts College Preparatory Course offered by your partnership? </w:t>
      </w:r>
    </w:p>
    <w:tbl>
      <w:tblPr>
        <w:tblStyle w:val="QTable"/>
        <w:tblW w:w="9576" w:type="auto"/>
        <w:tblLook w:val="04E0" w:firstRow="1" w:lastRow="1" w:firstColumn="1" w:lastColumn="0" w:noHBand="0" w:noVBand="1"/>
      </w:tblPr>
      <w:tblGrid>
        <w:gridCol w:w="1222"/>
        <w:gridCol w:w="1624"/>
        <w:gridCol w:w="3588"/>
        <w:gridCol w:w="1607"/>
        <w:gridCol w:w="1309"/>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Yes, and the TSI criteria for enrollment are: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2</w:t>
            </w:r>
          </w:p>
        </w:tc>
        <w:tc>
          <w:tcPr>
            <w:tcW w:w="1915" w:type="dxa"/>
          </w:tcPr>
          <w:p w:rsidR="00AC3D4E" w:rsidRDefault="004C1DC2">
            <w:pPr>
              <w:keepNext/>
            </w:pPr>
            <w:r>
              <w:t>No, and the criteria for course enrollment are:</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0</w:t>
            </w:r>
          </w:p>
        </w:tc>
        <w:tc>
          <w:tcPr>
            <w:tcW w:w="1915" w:type="dxa"/>
            <w:tcBorders>
              <w:top w:val="single" w:sz="4" w:space="0" w:color="969696"/>
            </w:tcBorders>
            <w:shd w:val="clear" w:color="auto" w:fill="FEFBE7"/>
          </w:tcPr>
          <w:p w:rsidR="00AC3D4E" w:rsidRDefault="004C1DC2">
            <w:pPr>
              <w:keepNext/>
              <w:jc w:val="center"/>
            </w:pPr>
            <w:r>
              <w:t>0%</w:t>
            </w:r>
          </w:p>
        </w:tc>
      </w:tr>
    </w:tbl>
    <w:p w:rsidR="00AC3D4E" w:rsidRDefault="00AC3D4E"/>
    <w:tbl>
      <w:tblPr>
        <w:tblStyle w:val="QTable"/>
        <w:tblW w:w="9576" w:type="auto"/>
        <w:tblLook w:val="04A0" w:firstRow="1" w:lastRow="0" w:firstColumn="1" w:lastColumn="0" w:noHBand="0" w:noVBand="1"/>
      </w:tblPr>
      <w:tblGrid>
        <w:gridCol w:w="4675"/>
        <w:gridCol w:w="4675"/>
      </w:tblGrid>
      <w:tr w:rsidR="00AC3D4E">
        <w:tc>
          <w:tcPr>
            <w:tcW w:w="4788" w:type="dxa"/>
            <w:shd w:val="clear" w:color="auto" w:fill="58595B"/>
          </w:tcPr>
          <w:p w:rsidR="00AC3D4E" w:rsidRDefault="004C1DC2">
            <w:pPr>
              <w:pStyle w:val="WhiteText"/>
              <w:keepNext/>
            </w:pPr>
            <w:r>
              <w:lastRenderedPageBreak/>
              <w:t>Yes, and the TSI criteria for enrollment are:</w:t>
            </w:r>
          </w:p>
        </w:tc>
        <w:tc>
          <w:tcPr>
            <w:tcW w:w="4788" w:type="dxa"/>
            <w:shd w:val="clear" w:color="auto" w:fill="58595B"/>
          </w:tcPr>
          <w:p w:rsidR="00AC3D4E" w:rsidRDefault="004C1DC2">
            <w:pPr>
              <w:pStyle w:val="WhiteText"/>
              <w:keepNext/>
            </w:pPr>
            <w:r>
              <w:t>No, and the criteria for course enrollment are: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w:t>
            </w:r>
          </w:p>
        </w:tc>
      </w:tr>
      <w:tr w:rsidR="00AC3D4E">
        <w:tc>
          <w:tcPr>
            <w:tcW w:w="4788" w:type="dxa"/>
          </w:tcPr>
          <w:p w:rsidR="00AC3D4E" w:rsidRDefault="004C1DC2">
            <w:pPr>
              <w:keepNext/>
            </w:pPr>
            <w:r>
              <w:t>Max Value</w:t>
            </w:r>
          </w:p>
        </w:tc>
        <w:tc>
          <w:tcPr>
            <w:tcW w:w="4788" w:type="dxa"/>
          </w:tcPr>
          <w:p w:rsidR="00AC3D4E" w:rsidRDefault="004C1DC2">
            <w:pPr>
              <w:keepNext/>
              <w:jc w:val="right"/>
            </w:pPr>
            <w:r>
              <w:t>-</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Variance</w:t>
            </w:r>
          </w:p>
        </w:tc>
        <w:tc>
          <w:tcPr>
            <w:tcW w:w="4788" w:type="dxa"/>
          </w:tcPr>
          <w:p w:rsidR="00AC3D4E" w:rsidRDefault="004C1DC2">
            <w:pPr>
              <w:keepNext/>
              <w:jc w:val="right"/>
            </w:pPr>
            <w:r>
              <w:t>0.00</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0</w:t>
            </w:r>
          </w:p>
        </w:tc>
      </w:tr>
    </w:tbl>
    <w:p w:rsidR="00AC3D4E" w:rsidRDefault="00AC3D4E"/>
    <w:p w:rsidR="00AC3D4E" w:rsidRDefault="004C1DC2">
      <w:pPr>
        <w:pStyle w:val="QLabel"/>
        <w:keepNext/>
      </w:pPr>
      <w:r>
        <w:t>26.  Is the Texas Success Initiative (TSI) required for exit from the English Language Arts College Preparatory Course offered by your partnership?</w:t>
      </w:r>
    </w:p>
    <w:tbl>
      <w:tblPr>
        <w:tblStyle w:val="QTable"/>
        <w:tblW w:w="9576" w:type="auto"/>
        <w:tblLook w:val="04E0" w:firstRow="1" w:lastRow="1" w:firstColumn="1" w:lastColumn="0" w:noHBand="0" w:noVBand="1"/>
      </w:tblPr>
      <w:tblGrid>
        <w:gridCol w:w="1235"/>
        <w:gridCol w:w="1596"/>
        <w:gridCol w:w="3588"/>
        <w:gridCol w:w="1612"/>
        <w:gridCol w:w="1319"/>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Yes, and the TSI criteria for exit are: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2</w:t>
            </w:r>
          </w:p>
        </w:tc>
        <w:tc>
          <w:tcPr>
            <w:tcW w:w="1915" w:type="dxa"/>
          </w:tcPr>
          <w:p w:rsidR="00AC3D4E" w:rsidRDefault="004C1DC2">
            <w:pPr>
              <w:keepNext/>
            </w:pPr>
            <w:r>
              <w:t>No, and the criteria for college readiness at exit are:</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shd w:val="clear" w:color="auto" w:fill="FEFBE7"/>
          </w:tcPr>
          <w:p w:rsidR="00AC3D4E" w:rsidRDefault="004C1DC2">
            <w:pPr>
              <w:keepNext/>
              <w:jc w:val="center"/>
            </w:pPr>
            <w:r>
              <w:t>3</w:t>
            </w:r>
          </w:p>
        </w:tc>
        <w:tc>
          <w:tcPr>
            <w:tcW w:w="1915" w:type="dxa"/>
            <w:shd w:val="clear" w:color="auto" w:fill="FEFBE7"/>
          </w:tcPr>
          <w:p w:rsidR="00AC3D4E" w:rsidRDefault="004C1DC2">
            <w:pPr>
              <w:keepNext/>
            </w:pPr>
            <w:r>
              <w:t>Don't know</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0</w:t>
            </w:r>
          </w:p>
        </w:tc>
        <w:tc>
          <w:tcPr>
            <w:tcW w:w="1915" w:type="dxa"/>
            <w:tcBorders>
              <w:top w:val="single" w:sz="4" w:space="0" w:color="969696"/>
            </w:tcBorders>
            <w:shd w:val="clear" w:color="auto" w:fill="FEFBE7"/>
          </w:tcPr>
          <w:p w:rsidR="00AC3D4E" w:rsidRDefault="004C1DC2">
            <w:pPr>
              <w:keepNext/>
              <w:jc w:val="center"/>
            </w:pPr>
            <w:r>
              <w:t>0%</w:t>
            </w:r>
          </w:p>
        </w:tc>
      </w:tr>
    </w:tbl>
    <w:p w:rsidR="00AC3D4E" w:rsidRDefault="00AC3D4E"/>
    <w:tbl>
      <w:tblPr>
        <w:tblStyle w:val="QTable"/>
        <w:tblW w:w="9576" w:type="auto"/>
        <w:tblLook w:val="04A0" w:firstRow="1" w:lastRow="0" w:firstColumn="1" w:lastColumn="0" w:noHBand="0" w:noVBand="1"/>
      </w:tblPr>
      <w:tblGrid>
        <w:gridCol w:w="4671"/>
        <w:gridCol w:w="4679"/>
      </w:tblGrid>
      <w:tr w:rsidR="00AC3D4E">
        <w:tc>
          <w:tcPr>
            <w:tcW w:w="4788" w:type="dxa"/>
            <w:shd w:val="clear" w:color="auto" w:fill="58595B"/>
          </w:tcPr>
          <w:p w:rsidR="00AC3D4E" w:rsidRDefault="004C1DC2">
            <w:pPr>
              <w:pStyle w:val="WhiteText"/>
              <w:keepNext/>
            </w:pPr>
            <w:r>
              <w:t>Yes, and the TSI criteria for exit are:</w:t>
            </w:r>
          </w:p>
        </w:tc>
        <w:tc>
          <w:tcPr>
            <w:tcW w:w="4788" w:type="dxa"/>
            <w:shd w:val="clear" w:color="auto" w:fill="58595B"/>
          </w:tcPr>
          <w:p w:rsidR="00AC3D4E" w:rsidRDefault="004C1DC2">
            <w:pPr>
              <w:pStyle w:val="WhiteText"/>
              <w:keepNext/>
            </w:pPr>
            <w:r>
              <w:t>No, and the criteria for college readiness at exit are: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w:t>
            </w:r>
          </w:p>
        </w:tc>
      </w:tr>
      <w:tr w:rsidR="00AC3D4E">
        <w:tc>
          <w:tcPr>
            <w:tcW w:w="4788" w:type="dxa"/>
          </w:tcPr>
          <w:p w:rsidR="00AC3D4E" w:rsidRDefault="004C1DC2">
            <w:pPr>
              <w:keepNext/>
            </w:pPr>
            <w:r>
              <w:t>Max Value</w:t>
            </w:r>
          </w:p>
        </w:tc>
        <w:tc>
          <w:tcPr>
            <w:tcW w:w="4788" w:type="dxa"/>
          </w:tcPr>
          <w:p w:rsidR="00AC3D4E" w:rsidRDefault="004C1DC2">
            <w:pPr>
              <w:keepNext/>
              <w:jc w:val="right"/>
            </w:pPr>
            <w:r>
              <w:t>-</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Variance</w:t>
            </w:r>
          </w:p>
        </w:tc>
        <w:tc>
          <w:tcPr>
            <w:tcW w:w="4788" w:type="dxa"/>
          </w:tcPr>
          <w:p w:rsidR="00AC3D4E" w:rsidRDefault="004C1DC2">
            <w:pPr>
              <w:keepNext/>
              <w:jc w:val="right"/>
            </w:pPr>
            <w:r>
              <w:t>0.00</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0</w:t>
            </w:r>
          </w:p>
        </w:tc>
      </w:tr>
    </w:tbl>
    <w:p w:rsidR="00AC3D4E" w:rsidRDefault="00AC3D4E"/>
    <w:p w:rsidR="00AC3D4E" w:rsidRDefault="004C1DC2">
      <w:pPr>
        <w:pStyle w:val="QLabel"/>
        <w:keepNext/>
      </w:pPr>
      <w:r>
        <w:t>27.  What are the prefix, number, and the title of your partnership's Mathematics College Preparatory Course?</w:t>
      </w:r>
    </w:p>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Text Response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0</w:t>
            </w:r>
          </w:p>
        </w:tc>
      </w:tr>
    </w:tbl>
    <w:p w:rsidR="00AC3D4E" w:rsidRDefault="00AC3D4E"/>
    <w:p w:rsidR="00AC3D4E" w:rsidRDefault="004C1DC2">
      <w:pPr>
        <w:pStyle w:val="QLabel"/>
        <w:keepNext/>
      </w:pPr>
      <w:r>
        <w:lastRenderedPageBreak/>
        <w:t>28.  Please upload the syllabus for your</w:t>
      </w:r>
      <w:proofErr w:type="gramStart"/>
      <w:r>
        <w:t>  Mathematics</w:t>
      </w:r>
      <w:proofErr w:type="gramEnd"/>
      <w:r>
        <w:t xml:space="preserve"> College Preparatory Course.</w:t>
      </w:r>
    </w:p>
    <w:tbl>
      <w:tblPr>
        <w:tblStyle w:val="QTable"/>
        <w:tblW w:w="9576" w:type="auto"/>
        <w:tblLook w:val="04A0" w:firstRow="1" w:lastRow="0" w:firstColumn="1" w:lastColumn="0" w:noHBand="0" w:noVBand="1"/>
      </w:tblPr>
      <w:tblGrid>
        <w:gridCol w:w="3122"/>
        <w:gridCol w:w="3115"/>
        <w:gridCol w:w="3113"/>
      </w:tblGrid>
      <w:tr w:rsidR="00AC3D4E">
        <w:tc>
          <w:tcPr>
            <w:tcW w:w="3192" w:type="dxa"/>
            <w:shd w:val="clear" w:color="auto" w:fill="58595B"/>
          </w:tcPr>
          <w:p w:rsidR="00AC3D4E" w:rsidRDefault="004C1DC2">
            <w:pPr>
              <w:pStyle w:val="WhiteText"/>
              <w:keepNext/>
            </w:pPr>
            <w:r>
              <w:t>File Upload</w:t>
            </w:r>
          </w:p>
        </w:tc>
        <w:tc>
          <w:tcPr>
            <w:tcW w:w="3192" w:type="dxa"/>
            <w:shd w:val="clear" w:color="auto" w:fill="58595B"/>
          </w:tcPr>
          <w:p w:rsidR="00AC3D4E" w:rsidRDefault="004C1DC2">
            <w:pPr>
              <w:pStyle w:val="WhiteText"/>
              <w:keepNext/>
            </w:pPr>
            <w:r>
              <w:t>File Type</w:t>
            </w:r>
          </w:p>
        </w:tc>
        <w:tc>
          <w:tcPr>
            <w:tcW w:w="3192" w:type="dxa"/>
            <w:shd w:val="clear" w:color="auto" w:fill="58595B"/>
          </w:tcPr>
          <w:p w:rsidR="00AC3D4E" w:rsidRDefault="004C1DC2">
            <w:pPr>
              <w:pStyle w:val="WhiteText"/>
              <w:keepNext/>
            </w:pPr>
            <w:r>
              <w:t>File Size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0</w:t>
            </w:r>
          </w:p>
        </w:tc>
      </w:tr>
    </w:tbl>
    <w:p w:rsidR="00AC3D4E" w:rsidRDefault="00AC3D4E"/>
    <w:p w:rsidR="00AC3D4E" w:rsidRDefault="004C1DC2">
      <w:pPr>
        <w:pStyle w:val="QLabel"/>
        <w:keepNext/>
      </w:pPr>
      <w:r>
        <w:t>29.  Please upload the MOU for your</w:t>
      </w:r>
      <w:proofErr w:type="gramStart"/>
      <w:r>
        <w:t>  Mathematics</w:t>
      </w:r>
      <w:proofErr w:type="gramEnd"/>
      <w:r>
        <w:t xml:space="preserve"> College Preparatory Course. (If MOU is the same as for ELA, you may skip this question.)</w:t>
      </w:r>
    </w:p>
    <w:tbl>
      <w:tblPr>
        <w:tblStyle w:val="QTable"/>
        <w:tblW w:w="9576" w:type="auto"/>
        <w:tblLook w:val="04A0" w:firstRow="1" w:lastRow="0" w:firstColumn="1" w:lastColumn="0" w:noHBand="0" w:noVBand="1"/>
      </w:tblPr>
      <w:tblGrid>
        <w:gridCol w:w="3122"/>
        <w:gridCol w:w="3115"/>
        <w:gridCol w:w="3113"/>
      </w:tblGrid>
      <w:tr w:rsidR="00AC3D4E">
        <w:tc>
          <w:tcPr>
            <w:tcW w:w="3192" w:type="dxa"/>
            <w:shd w:val="clear" w:color="auto" w:fill="58595B"/>
          </w:tcPr>
          <w:p w:rsidR="00AC3D4E" w:rsidRDefault="004C1DC2">
            <w:pPr>
              <w:pStyle w:val="WhiteText"/>
              <w:keepNext/>
            </w:pPr>
            <w:r>
              <w:t>File Upload</w:t>
            </w:r>
          </w:p>
        </w:tc>
        <w:tc>
          <w:tcPr>
            <w:tcW w:w="3192" w:type="dxa"/>
            <w:shd w:val="clear" w:color="auto" w:fill="58595B"/>
          </w:tcPr>
          <w:p w:rsidR="00AC3D4E" w:rsidRDefault="004C1DC2">
            <w:pPr>
              <w:pStyle w:val="WhiteText"/>
              <w:keepNext/>
            </w:pPr>
            <w:r>
              <w:t>File Type</w:t>
            </w:r>
          </w:p>
        </w:tc>
        <w:tc>
          <w:tcPr>
            <w:tcW w:w="3192" w:type="dxa"/>
            <w:shd w:val="clear" w:color="auto" w:fill="58595B"/>
          </w:tcPr>
          <w:p w:rsidR="00AC3D4E" w:rsidRDefault="004C1DC2">
            <w:pPr>
              <w:pStyle w:val="WhiteText"/>
              <w:keepNext/>
            </w:pPr>
            <w:r>
              <w:t>File Size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0</w:t>
            </w:r>
          </w:p>
        </w:tc>
      </w:tr>
    </w:tbl>
    <w:p w:rsidR="00AC3D4E" w:rsidRDefault="00AC3D4E"/>
    <w:p w:rsidR="00AC3D4E" w:rsidRDefault="004C1DC2">
      <w:pPr>
        <w:pStyle w:val="QLabel"/>
        <w:keepNext/>
      </w:pPr>
      <w:r>
        <w:t>30.  What is the length of your Mathematics College Preparatory Course?</w:t>
      </w:r>
    </w:p>
    <w:tbl>
      <w:tblPr>
        <w:tblStyle w:val="QTable"/>
        <w:tblW w:w="9576" w:type="auto"/>
        <w:tblLook w:val="04E0" w:firstRow="1" w:lastRow="1" w:firstColumn="1" w:lastColumn="0" w:noHBand="0" w:noVBand="1"/>
      </w:tblPr>
      <w:tblGrid>
        <w:gridCol w:w="1224"/>
        <w:gridCol w:w="1619"/>
        <w:gridCol w:w="3588"/>
        <w:gridCol w:w="1608"/>
        <w:gridCol w:w="1311"/>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One semester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2</w:t>
            </w:r>
          </w:p>
        </w:tc>
        <w:tc>
          <w:tcPr>
            <w:tcW w:w="1915" w:type="dxa"/>
          </w:tcPr>
          <w:p w:rsidR="00AC3D4E" w:rsidRDefault="004C1DC2">
            <w:pPr>
              <w:keepNext/>
            </w:pPr>
            <w:r>
              <w:t>Two semesters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shd w:val="clear" w:color="auto" w:fill="FEFBE7"/>
          </w:tcPr>
          <w:p w:rsidR="00AC3D4E" w:rsidRDefault="004C1DC2">
            <w:pPr>
              <w:keepNext/>
              <w:jc w:val="center"/>
            </w:pPr>
            <w:r>
              <w:t>3</w:t>
            </w:r>
          </w:p>
        </w:tc>
        <w:tc>
          <w:tcPr>
            <w:tcW w:w="1915" w:type="dxa"/>
            <w:shd w:val="clear" w:color="auto" w:fill="FEFBE7"/>
          </w:tcPr>
          <w:p w:rsidR="00AC3D4E" w:rsidRDefault="004C1DC2">
            <w:pPr>
              <w:keepNext/>
            </w:pPr>
            <w:r>
              <w:t>Other, please indicate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0</w:t>
            </w:r>
          </w:p>
        </w:tc>
        <w:tc>
          <w:tcPr>
            <w:tcW w:w="1915" w:type="dxa"/>
            <w:tcBorders>
              <w:top w:val="single" w:sz="4" w:space="0" w:color="969696"/>
            </w:tcBorders>
            <w:shd w:val="clear" w:color="auto" w:fill="FEFBE7"/>
          </w:tcPr>
          <w:p w:rsidR="00AC3D4E" w:rsidRDefault="004C1DC2">
            <w:pPr>
              <w:keepNext/>
              <w:jc w:val="center"/>
            </w:pPr>
            <w:r>
              <w:t>0%</w:t>
            </w:r>
          </w:p>
        </w:tc>
      </w:tr>
    </w:tbl>
    <w:p w:rsidR="00AC3D4E" w:rsidRDefault="00AC3D4E"/>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Other, please indicate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w:t>
            </w:r>
          </w:p>
        </w:tc>
      </w:tr>
      <w:tr w:rsidR="00AC3D4E">
        <w:tc>
          <w:tcPr>
            <w:tcW w:w="4788" w:type="dxa"/>
          </w:tcPr>
          <w:p w:rsidR="00AC3D4E" w:rsidRDefault="004C1DC2">
            <w:pPr>
              <w:keepNext/>
            </w:pPr>
            <w:r>
              <w:t>Max Value</w:t>
            </w:r>
          </w:p>
        </w:tc>
        <w:tc>
          <w:tcPr>
            <w:tcW w:w="4788" w:type="dxa"/>
          </w:tcPr>
          <w:p w:rsidR="00AC3D4E" w:rsidRDefault="004C1DC2">
            <w:pPr>
              <w:keepNext/>
              <w:jc w:val="right"/>
            </w:pPr>
            <w:r>
              <w:t>-</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Variance</w:t>
            </w:r>
          </w:p>
        </w:tc>
        <w:tc>
          <w:tcPr>
            <w:tcW w:w="4788" w:type="dxa"/>
          </w:tcPr>
          <w:p w:rsidR="00AC3D4E" w:rsidRDefault="004C1DC2">
            <w:pPr>
              <w:keepNext/>
              <w:jc w:val="right"/>
            </w:pPr>
            <w:r>
              <w:t>0.00</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0</w:t>
            </w:r>
          </w:p>
        </w:tc>
      </w:tr>
    </w:tbl>
    <w:p w:rsidR="00AC3D4E" w:rsidRDefault="00AC3D4E"/>
    <w:p w:rsidR="00AC3D4E" w:rsidRDefault="004C1DC2">
      <w:pPr>
        <w:pStyle w:val="QLabel"/>
        <w:keepNext/>
      </w:pPr>
      <w:r>
        <w:lastRenderedPageBreak/>
        <w:t>31.  What type of credit is available for the Mathematics College Preparatory Course? Please mark all that apply.</w:t>
      </w:r>
    </w:p>
    <w:tbl>
      <w:tblPr>
        <w:tblStyle w:val="QTable"/>
        <w:tblW w:w="9576" w:type="auto"/>
        <w:tblLook w:val="04A0" w:firstRow="1" w:lastRow="0" w:firstColumn="1" w:lastColumn="0" w:noHBand="0" w:noVBand="1"/>
      </w:tblPr>
      <w:tblGrid>
        <w:gridCol w:w="1267"/>
        <w:gridCol w:w="1520"/>
        <w:gridCol w:w="3588"/>
        <w:gridCol w:w="1627"/>
        <w:gridCol w:w="1348"/>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High school credit</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2</w:t>
            </w:r>
          </w:p>
        </w:tc>
        <w:tc>
          <w:tcPr>
            <w:tcW w:w="1915" w:type="dxa"/>
          </w:tcPr>
          <w:p w:rsidR="00AC3D4E" w:rsidRDefault="004C1DC2">
            <w:pPr>
              <w:keepNext/>
            </w:pPr>
            <w:r>
              <w:t>Dual credit</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shd w:val="clear" w:color="auto" w:fill="FEFBE7"/>
          </w:tcPr>
          <w:p w:rsidR="00AC3D4E" w:rsidRDefault="004C1DC2">
            <w:pPr>
              <w:keepNext/>
              <w:jc w:val="center"/>
            </w:pPr>
            <w:r>
              <w:t>3</w:t>
            </w:r>
          </w:p>
        </w:tc>
        <w:tc>
          <w:tcPr>
            <w:tcW w:w="1915" w:type="dxa"/>
            <w:shd w:val="clear" w:color="auto" w:fill="FEFBE7"/>
          </w:tcPr>
          <w:p w:rsidR="00AC3D4E" w:rsidRDefault="004C1DC2">
            <w:pPr>
              <w:keepNext/>
            </w:pPr>
            <w:r>
              <w:t>Not  for credit</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w:t>
            </w:r>
          </w:p>
        </w:tc>
      </w:tr>
      <w:tr w:rsidR="00AC3D4E">
        <w:tc>
          <w:tcPr>
            <w:tcW w:w="4788" w:type="dxa"/>
          </w:tcPr>
          <w:p w:rsidR="00AC3D4E" w:rsidRDefault="004C1DC2">
            <w:pPr>
              <w:keepNext/>
            </w:pPr>
            <w:r>
              <w:t>Max Value</w:t>
            </w:r>
          </w:p>
        </w:tc>
        <w:tc>
          <w:tcPr>
            <w:tcW w:w="4788" w:type="dxa"/>
          </w:tcPr>
          <w:p w:rsidR="00AC3D4E" w:rsidRDefault="004C1DC2">
            <w:pPr>
              <w:keepNext/>
              <w:jc w:val="right"/>
            </w:pPr>
            <w:r>
              <w:t>-</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0</w:t>
            </w:r>
          </w:p>
        </w:tc>
      </w:tr>
    </w:tbl>
    <w:p w:rsidR="00AC3D4E" w:rsidRDefault="00AC3D4E"/>
    <w:p w:rsidR="00AC3D4E" w:rsidRDefault="004C1DC2">
      <w:pPr>
        <w:pStyle w:val="QLabel"/>
        <w:keepNext/>
      </w:pPr>
      <w:r>
        <w:t>32.  If your Mathematics College Preparatory Course is offered for dual credit, which of the following costs are being paid by the sponsoring ISD(s)?</w:t>
      </w:r>
    </w:p>
    <w:tbl>
      <w:tblPr>
        <w:tblStyle w:val="QTable"/>
        <w:tblW w:w="9576" w:type="auto"/>
        <w:tblLook w:val="04A0" w:firstRow="1" w:lastRow="0" w:firstColumn="1" w:lastColumn="0" w:noHBand="0" w:noVBand="1"/>
      </w:tblPr>
      <w:tblGrid>
        <w:gridCol w:w="1182"/>
        <w:gridCol w:w="1716"/>
        <w:gridCol w:w="3588"/>
        <w:gridCol w:w="1590"/>
        <w:gridCol w:w="1274"/>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Instructor pay</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2</w:t>
            </w:r>
          </w:p>
        </w:tc>
        <w:tc>
          <w:tcPr>
            <w:tcW w:w="1915" w:type="dxa"/>
          </w:tcPr>
          <w:p w:rsidR="00AC3D4E" w:rsidRDefault="004C1DC2">
            <w:pPr>
              <w:keepNext/>
            </w:pPr>
            <w:r>
              <w:t>Facilities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shd w:val="clear" w:color="auto" w:fill="FEFBE7"/>
          </w:tcPr>
          <w:p w:rsidR="00AC3D4E" w:rsidRDefault="004C1DC2">
            <w:pPr>
              <w:keepNext/>
              <w:jc w:val="center"/>
            </w:pPr>
            <w:r>
              <w:t>3</w:t>
            </w:r>
          </w:p>
        </w:tc>
        <w:tc>
          <w:tcPr>
            <w:tcW w:w="1915" w:type="dxa"/>
            <w:shd w:val="clear" w:color="auto" w:fill="FEFBE7"/>
          </w:tcPr>
          <w:p w:rsidR="00AC3D4E" w:rsidRDefault="004C1DC2">
            <w:pPr>
              <w:keepNext/>
            </w:pPr>
            <w:r>
              <w:t>Online platform</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4</w:t>
            </w:r>
          </w:p>
        </w:tc>
        <w:tc>
          <w:tcPr>
            <w:tcW w:w="1915" w:type="dxa"/>
          </w:tcPr>
          <w:p w:rsidR="00AC3D4E" w:rsidRDefault="004C1DC2">
            <w:pPr>
              <w:keepNext/>
            </w:pPr>
            <w:r>
              <w:t>Professional development for instructor(s)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shd w:val="clear" w:color="auto" w:fill="FEFBE7"/>
          </w:tcPr>
          <w:p w:rsidR="00AC3D4E" w:rsidRDefault="004C1DC2">
            <w:pPr>
              <w:keepNext/>
              <w:jc w:val="center"/>
            </w:pPr>
            <w:r>
              <w:t>5</w:t>
            </w:r>
          </w:p>
        </w:tc>
        <w:tc>
          <w:tcPr>
            <w:tcW w:w="1915" w:type="dxa"/>
            <w:shd w:val="clear" w:color="auto" w:fill="FEFBE7"/>
          </w:tcPr>
          <w:p w:rsidR="00AC3D4E" w:rsidRDefault="004C1DC2">
            <w:pPr>
              <w:keepNext/>
            </w:pPr>
            <w:r>
              <w:t>Textbook</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6</w:t>
            </w:r>
          </w:p>
        </w:tc>
        <w:tc>
          <w:tcPr>
            <w:tcW w:w="1915" w:type="dxa"/>
          </w:tcPr>
          <w:p w:rsidR="00AC3D4E" w:rsidRDefault="004C1DC2">
            <w:pPr>
              <w:keepNext/>
            </w:pPr>
            <w:r>
              <w:t>Student support such as tutoring, disability support, math lab</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shd w:val="clear" w:color="auto" w:fill="FEFBE7"/>
          </w:tcPr>
          <w:p w:rsidR="00AC3D4E" w:rsidRDefault="004C1DC2">
            <w:pPr>
              <w:keepNext/>
              <w:jc w:val="center"/>
            </w:pPr>
            <w:r>
              <w:t>7</w:t>
            </w:r>
          </w:p>
        </w:tc>
        <w:tc>
          <w:tcPr>
            <w:tcW w:w="1915" w:type="dxa"/>
            <w:shd w:val="clear" w:color="auto" w:fill="FEFBE7"/>
          </w:tcPr>
          <w:p w:rsidR="00AC3D4E" w:rsidRDefault="004C1DC2">
            <w:pPr>
              <w:keepNext/>
            </w:pPr>
            <w:r>
              <w:t>Other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bl>
    <w:p w:rsidR="00AC3D4E" w:rsidRDefault="00AC3D4E"/>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Other</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w:t>
            </w:r>
          </w:p>
        </w:tc>
      </w:tr>
      <w:tr w:rsidR="00AC3D4E">
        <w:tc>
          <w:tcPr>
            <w:tcW w:w="4788" w:type="dxa"/>
          </w:tcPr>
          <w:p w:rsidR="00AC3D4E" w:rsidRDefault="004C1DC2">
            <w:pPr>
              <w:keepNext/>
            </w:pPr>
            <w:r>
              <w:t>Max Value</w:t>
            </w:r>
          </w:p>
        </w:tc>
        <w:tc>
          <w:tcPr>
            <w:tcW w:w="4788" w:type="dxa"/>
          </w:tcPr>
          <w:p w:rsidR="00AC3D4E" w:rsidRDefault="004C1DC2">
            <w:pPr>
              <w:keepNext/>
              <w:jc w:val="right"/>
            </w:pPr>
            <w:r>
              <w:t>-</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0</w:t>
            </w:r>
          </w:p>
        </w:tc>
      </w:tr>
    </w:tbl>
    <w:p w:rsidR="00AC3D4E" w:rsidRDefault="00AC3D4E"/>
    <w:p w:rsidR="00AC3D4E" w:rsidRDefault="004C1DC2">
      <w:pPr>
        <w:pStyle w:val="QLabel"/>
        <w:keepNext/>
      </w:pPr>
      <w:r>
        <w:t xml:space="preserve">33.  What students are eligible to enroll in your </w:t>
      </w:r>
      <w:proofErr w:type="gramStart"/>
      <w:r>
        <w:t>Spring</w:t>
      </w:r>
      <w:proofErr w:type="gramEnd"/>
      <w:r>
        <w:t xml:space="preserve"> 2015 College Preparatory Course in Mathematics?</w:t>
      </w:r>
    </w:p>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Text Response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lastRenderedPageBreak/>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0</w:t>
            </w:r>
          </w:p>
        </w:tc>
      </w:tr>
    </w:tbl>
    <w:p w:rsidR="00AC3D4E" w:rsidRDefault="00AC3D4E"/>
    <w:p w:rsidR="00AC3D4E" w:rsidRDefault="004C1DC2">
      <w:pPr>
        <w:pStyle w:val="QLabel"/>
        <w:keepNext/>
      </w:pPr>
      <w:r>
        <w:t>34.  In Spring 2015, how many school districts are offering your College Preparatory Course in Mathematics?  Please list the districts.</w:t>
      </w:r>
    </w:p>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Text Response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0</w:t>
            </w:r>
          </w:p>
        </w:tc>
      </w:tr>
    </w:tbl>
    <w:p w:rsidR="00AC3D4E" w:rsidRDefault="00AC3D4E"/>
    <w:p w:rsidR="00AC3D4E" w:rsidRDefault="004C1DC2">
      <w:pPr>
        <w:pStyle w:val="QLabel"/>
        <w:keepNext/>
      </w:pPr>
      <w:r>
        <w:t>35.  Does the Mathematics College Preparatory Course meet high school graduation requirements for any of the students involved, and if yes, how?</w:t>
      </w:r>
    </w:p>
    <w:tbl>
      <w:tblPr>
        <w:tblStyle w:val="QTable"/>
        <w:tblW w:w="9576" w:type="auto"/>
        <w:tblLook w:val="04E0" w:firstRow="1" w:lastRow="1" w:firstColumn="1" w:lastColumn="0" w:noHBand="0" w:noVBand="1"/>
      </w:tblPr>
      <w:tblGrid>
        <w:gridCol w:w="1267"/>
        <w:gridCol w:w="1520"/>
        <w:gridCol w:w="3588"/>
        <w:gridCol w:w="1627"/>
        <w:gridCol w:w="1348"/>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Yes and how</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2</w:t>
            </w:r>
          </w:p>
        </w:tc>
        <w:tc>
          <w:tcPr>
            <w:tcW w:w="1915" w:type="dxa"/>
          </w:tcPr>
          <w:p w:rsidR="00AC3D4E" w:rsidRDefault="004C1DC2">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0</w:t>
            </w:r>
          </w:p>
        </w:tc>
        <w:tc>
          <w:tcPr>
            <w:tcW w:w="1915" w:type="dxa"/>
            <w:tcBorders>
              <w:top w:val="single" w:sz="4" w:space="0" w:color="969696"/>
            </w:tcBorders>
            <w:shd w:val="clear" w:color="auto" w:fill="FEFBE7"/>
          </w:tcPr>
          <w:p w:rsidR="00AC3D4E" w:rsidRDefault="004C1DC2">
            <w:pPr>
              <w:keepNext/>
              <w:jc w:val="center"/>
            </w:pPr>
            <w:r>
              <w:t>0%</w:t>
            </w:r>
          </w:p>
        </w:tc>
      </w:tr>
    </w:tbl>
    <w:p w:rsidR="00AC3D4E" w:rsidRDefault="00AC3D4E"/>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Yes and how</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w:t>
            </w:r>
          </w:p>
        </w:tc>
      </w:tr>
      <w:tr w:rsidR="00AC3D4E">
        <w:tc>
          <w:tcPr>
            <w:tcW w:w="4788" w:type="dxa"/>
          </w:tcPr>
          <w:p w:rsidR="00AC3D4E" w:rsidRDefault="004C1DC2">
            <w:pPr>
              <w:keepNext/>
            </w:pPr>
            <w:r>
              <w:t>Max Value</w:t>
            </w:r>
          </w:p>
        </w:tc>
        <w:tc>
          <w:tcPr>
            <w:tcW w:w="4788" w:type="dxa"/>
          </w:tcPr>
          <w:p w:rsidR="00AC3D4E" w:rsidRDefault="004C1DC2">
            <w:pPr>
              <w:keepNext/>
              <w:jc w:val="right"/>
            </w:pPr>
            <w:r>
              <w:t>-</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Variance</w:t>
            </w:r>
          </w:p>
        </w:tc>
        <w:tc>
          <w:tcPr>
            <w:tcW w:w="4788" w:type="dxa"/>
          </w:tcPr>
          <w:p w:rsidR="00AC3D4E" w:rsidRDefault="004C1DC2">
            <w:pPr>
              <w:keepNext/>
              <w:jc w:val="right"/>
            </w:pPr>
            <w:r>
              <w:t>0.00</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0</w:t>
            </w:r>
          </w:p>
        </w:tc>
      </w:tr>
    </w:tbl>
    <w:p w:rsidR="00AC3D4E" w:rsidRDefault="00AC3D4E"/>
    <w:p w:rsidR="00AC3D4E" w:rsidRDefault="004C1DC2">
      <w:pPr>
        <w:pStyle w:val="QLabel"/>
        <w:keepNext/>
      </w:pPr>
      <w:r>
        <w:t>36.  What is the delivery format for your partnership&amp;#39</w:t>
      </w:r>
      <w:proofErr w:type="gramStart"/>
      <w:r>
        <w:t>;s</w:t>
      </w:r>
      <w:proofErr w:type="gramEnd"/>
      <w:r>
        <w:t xml:space="preserve"> College Preparatory Course in Mathematics?</w:t>
      </w:r>
    </w:p>
    <w:tbl>
      <w:tblPr>
        <w:tblStyle w:val="QTable"/>
        <w:tblW w:w="9576" w:type="auto"/>
        <w:tblLook w:val="04A0" w:firstRow="1" w:lastRow="0" w:firstColumn="1" w:lastColumn="0" w:noHBand="0" w:noVBand="1"/>
      </w:tblPr>
      <w:tblGrid>
        <w:gridCol w:w="1253"/>
        <w:gridCol w:w="1553"/>
        <w:gridCol w:w="3588"/>
        <w:gridCol w:w="1621"/>
        <w:gridCol w:w="1335"/>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Online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2</w:t>
            </w:r>
          </w:p>
        </w:tc>
        <w:tc>
          <w:tcPr>
            <w:tcW w:w="1915" w:type="dxa"/>
          </w:tcPr>
          <w:p w:rsidR="00AC3D4E" w:rsidRDefault="004C1DC2">
            <w:pPr>
              <w:keepNext/>
            </w:pPr>
            <w:r>
              <w:t>Face to face</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shd w:val="clear" w:color="auto" w:fill="FEFBE7"/>
          </w:tcPr>
          <w:p w:rsidR="00AC3D4E" w:rsidRDefault="004C1DC2">
            <w:pPr>
              <w:keepNext/>
              <w:jc w:val="center"/>
            </w:pPr>
            <w:r>
              <w:t>3</w:t>
            </w:r>
          </w:p>
        </w:tc>
        <w:tc>
          <w:tcPr>
            <w:tcW w:w="1915" w:type="dxa"/>
            <w:shd w:val="clear" w:color="auto" w:fill="FEFBE7"/>
          </w:tcPr>
          <w:p w:rsidR="00AC3D4E" w:rsidRDefault="004C1DC2">
            <w:pPr>
              <w:keepNext/>
            </w:pPr>
            <w:r>
              <w:t>Blended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4</w:t>
            </w:r>
          </w:p>
        </w:tc>
        <w:tc>
          <w:tcPr>
            <w:tcW w:w="1915" w:type="dxa"/>
          </w:tcPr>
          <w:p w:rsidR="00AC3D4E" w:rsidRDefault="004C1DC2">
            <w:pPr>
              <w:keepNext/>
            </w:pPr>
            <w:r>
              <w:t>Other, please describe</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bl>
    <w:p w:rsidR="00AC3D4E" w:rsidRDefault="00AC3D4E"/>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Other, please describe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lastRenderedPageBreak/>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w:t>
            </w:r>
          </w:p>
        </w:tc>
      </w:tr>
      <w:tr w:rsidR="00AC3D4E">
        <w:tc>
          <w:tcPr>
            <w:tcW w:w="4788" w:type="dxa"/>
          </w:tcPr>
          <w:p w:rsidR="00AC3D4E" w:rsidRDefault="004C1DC2">
            <w:pPr>
              <w:keepNext/>
            </w:pPr>
            <w:r>
              <w:t>Max Value</w:t>
            </w:r>
          </w:p>
        </w:tc>
        <w:tc>
          <w:tcPr>
            <w:tcW w:w="4788" w:type="dxa"/>
          </w:tcPr>
          <w:p w:rsidR="00AC3D4E" w:rsidRDefault="004C1DC2">
            <w:pPr>
              <w:keepNext/>
              <w:jc w:val="right"/>
            </w:pPr>
            <w:r>
              <w:t>-</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0</w:t>
            </w:r>
          </w:p>
        </w:tc>
      </w:tr>
    </w:tbl>
    <w:p w:rsidR="00AC3D4E" w:rsidRDefault="00AC3D4E"/>
    <w:p w:rsidR="00AC3D4E" w:rsidRDefault="004C1DC2">
      <w:pPr>
        <w:pStyle w:val="QLabel"/>
        <w:keepNext/>
      </w:pPr>
      <w:r>
        <w:t>37.  What is the best descriptor of the instructor(s) of the Mathematics College Preparatory Course offered by your partnership?</w:t>
      </w:r>
    </w:p>
    <w:tbl>
      <w:tblPr>
        <w:tblStyle w:val="QTable"/>
        <w:tblW w:w="9576" w:type="auto"/>
        <w:tblLook w:val="04E0" w:firstRow="1" w:lastRow="1" w:firstColumn="1" w:lastColumn="0" w:noHBand="0" w:noVBand="1"/>
      </w:tblPr>
      <w:tblGrid>
        <w:gridCol w:w="1228"/>
        <w:gridCol w:w="1610"/>
        <w:gridCol w:w="3588"/>
        <w:gridCol w:w="1610"/>
        <w:gridCol w:w="1314"/>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High school teacher(s)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2</w:t>
            </w:r>
          </w:p>
        </w:tc>
        <w:tc>
          <w:tcPr>
            <w:tcW w:w="1915" w:type="dxa"/>
          </w:tcPr>
          <w:p w:rsidR="00AC3D4E" w:rsidRDefault="004C1DC2">
            <w:pPr>
              <w:keepNext/>
            </w:pPr>
            <w:r>
              <w:t>Lead high school teacher with on-site assistants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shd w:val="clear" w:color="auto" w:fill="FEFBE7"/>
          </w:tcPr>
          <w:p w:rsidR="00AC3D4E" w:rsidRDefault="004C1DC2">
            <w:pPr>
              <w:keepNext/>
              <w:jc w:val="center"/>
            </w:pPr>
            <w:r>
              <w:t>3</w:t>
            </w:r>
          </w:p>
        </w:tc>
        <w:tc>
          <w:tcPr>
            <w:tcW w:w="1915" w:type="dxa"/>
            <w:shd w:val="clear" w:color="auto" w:fill="FEFBE7"/>
          </w:tcPr>
          <w:p w:rsidR="00AC3D4E" w:rsidRDefault="004C1DC2">
            <w:pPr>
              <w:keepNext/>
            </w:pPr>
            <w:r>
              <w:t>College teacher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4</w:t>
            </w:r>
          </w:p>
        </w:tc>
        <w:tc>
          <w:tcPr>
            <w:tcW w:w="1915" w:type="dxa"/>
          </w:tcPr>
          <w:p w:rsidR="00AC3D4E" w:rsidRDefault="004C1DC2">
            <w:pPr>
              <w:keepNext/>
            </w:pPr>
            <w:r>
              <w:t>Lead college teacher with on-site assistants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shd w:val="clear" w:color="auto" w:fill="FEFBE7"/>
          </w:tcPr>
          <w:p w:rsidR="00AC3D4E" w:rsidRDefault="004C1DC2">
            <w:pPr>
              <w:keepNext/>
              <w:jc w:val="center"/>
            </w:pPr>
            <w:r>
              <w:t>5</w:t>
            </w:r>
          </w:p>
        </w:tc>
        <w:tc>
          <w:tcPr>
            <w:tcW w:w="1915" w:type="dxa"/>
            <w:shd w:val="clear" w:color="auto" w:fill="FEFBE7"/>
          </w:tcPr>
          <w:p w:rsidR="00AC3D4E" w:rsidRDefault="004C1DC2">
            <w:pPr>
              <w:keepNext/>
            </w:pPr>
            <w:r>
              <w:t>Other, please describe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0</w:t>
            </w:r>
          </w:p>
        </w:tc>
        <w:tc>
          <w:tcPr>
            <w:tcW w:w="1915" w:type="dxa"/>
            <w:tcBorders>
              <w:top w:val="single" w:sz="4" w:space="0" w:color="969696"/>
            </w:tcBorders>
            <w:shd w:val="clear" w:color="auto" w:fill="FEFBE7"/>
          </w:tcPr>
          <w:p w:rsidR="00AC3D4E" w:rsidRDefault="004C1DC2">
            <w:pPr>
              <w:keepNext/>
              <w:jc w:val="center"/>
            </w:pPr>
            <w:r>
              <w:t>0%</w:t>
            </w:r>
          </w:p>
        </w:tc>
      </w:tr>
    </w:tbl>
    <w:p w:rsidR="00AC3D4E" w:rsidRDefault="00AC3D4E"/>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Other, please describe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w:t>
            </w:r>
          </w:p>
        </w:tc>
      </w:tr>
      <w:tr w:rsidR="00AC3D4E">
        <w:tc>
          <w:tcPr>
            <w:tcW w:w="4788" w:type="dxa"/>
          </w:tcPr>
          <w:p w:rsidR="00AC3D4E" w:rsidRDefault="004C1DC2">
            <w:pPr>
              <w:keepNext/>
            </w:pPr>
            <w:r>
              <w:t>Max Value</w:t>
            </w:r>
          </w:p>
        </w:tc>
        <w:tc>
          <w:tcPr>
            <w:tcW w:w="4788" w:type="dxa"/>
          </w:tcPr>
          <w:p w:rsidR="00AC3D4E" w:rsidRDefault="004C1DC2">
            <w:pPr>
              <w:keepNext/>
              <w:jc w:val="right"/>
            </w:pPr>
            <w:r>
              <w:t>-</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Variance</w:t>
            </w:r>
          </w:p>
        </w:tc>
        <w:tc>
          <w:tcPr>
            <w:tcW w:w="4788" w:type="dxa"/>
          </w:tcPr>
          <w:p w:rsidR="00AC3D4E" w:rsidRDefault="004C1DC2">
            <w:pPr>
              <w:keepNext/>
              <w:jc w:val="right"/>
            </w:pPr>
            <w:r>
              <w:t>0.00</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0</w:t>
            </w:r>
          </w:p>
        </w:tc>
      </w:tr>
    </w:tbl>
    <w:p w:rsidR="00AC3D4E" w:rsidRDefault="00AC3D4E"/>
    <w:p w:rsidR="00AC3D4E" w:rsidRDefault="004C1DC2">
      <w:pPr>
        <w:pStyle w:val="QLabel"/>
        <w:keepNext/>
      </w:pPr>
      <w:r>
        <w:lastRenderedPageBreak/>
        <w:t>38.  Is the Texas Success Initiative (TSI) required for enrollment in the Mathematics College Preparatory Course offered by your partnership?</w:t>
      </w:r>
    </w:p>
    <w:tbl>
      <w:tblPr>
        <w:tblStyle w:val="QTable"/>
        <w:tblW w:w="9576" w:type="auto"/>
        <w:tblLook w:val="04E0" w:firstRow="1" w:lastRow="1" w:firstColumn="1" w:lastColumn="0" w:noHBand="0" w:noVBand="1"/>
      </w:tblPr>
      <w:tblGrid>
        <w:gridCol w:w="1222"/>
        <w:gridCol w:w="1624"/>
        <w:gridCol w:w="3588"/>
        <w:gridCol w:w="1607"/>
        <w:gridCol w:w="1309"/>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Yes, and the TSI criteria for enrollment are: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2</w:t>
            </w:r>
          </w:p>
        </w:tc>
        <w:tc>
          <w:tcPr>
            <w:tcW w:w="1915" w:type="dxa"/>
          </w:tcPr>
          <w:p w:rsidR="00AC3D4E" w:rsidRDefault="004C1DC2">
            <w:pPr>
              <w:keepNext/>
            </w:pPr>
            <w:r>
              <w:t>No, and the criteria for course enrollment are:</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0</w:t>
            </w:r>
          </w:p>
        </w:tc>
        <w:tc>
          <w:tcPr>
            <w:tcW w:w="1915" w:type="dxa"/>
            <w:tcBorders>
              <w:top w:val="single" w:sz="4" w:space="0" w:color="969696"/>
            </w:tcBorders>
            <w:shd w:val="clear" w:color="auto" w:fill="FEFBE7"/>
          </w:tcPr>
          <w:p w:rsidR="00AC3D4E" w:rsidRDefault="004C1DC2">
            <w:pPr>
              <w:keepNext/>
              <w:jc w:val="center"/>
            </w:pPr>
            <w:r>
              <w:t>0%</w:t>
            </w:r>
          </w:p>
        </w:tc>
      </w:tr>
    </w:tbl>
    <w:p w:rsidR="00AC3D4E" w:rsidRDefault="00AC3D4E"/>
    <w:tbl>
      <w:tblPr>
        <w:tblStyle w:val="QTable"/>
        <w:tblW w:w="9576" w:type="auto"/>
        <w:tblLook w:val="04A0" w:firstRow="1" w:lastRow="0" w:firstColumn="1" w:lastColumn="0" w:noHBand="0" w:noVBand="1"/>
      </w:tblPr>
      <w:tblGrid>
        <w:gridCol w:w="4675"/>
        <w:gridCol w:w="4675"/>
      </w:tblGrid>
      <w:tr w:rsidR="00AC3D4E">
        <w:tc>
          <w:tcPr>
            <w:tcW w:w="4788" w:type="dxa"/>
            <w:shd w:val="clear" w:color="auto" w:fill="58595B"/>
          </w:tcPr>
          <w:p w:rsidR="00AC3D4E" w:rsidRDefault="004C1DC2">
            <w:pPr>
              <w:pStyle w:val="WhiteText"/>
              <w:keepNext/>
            </w:pPr>
            <w:r>
              <w:t>Yes, and the TSI criteria for enrollment are:</w:t>
            </w:r>
          </w:p>
        </w:tc>
        <w:tc>
          <w:tcPr>
            <w:tcW w:w="4788" w:type="dxa"/>
            <w:shd w:val="clear" w:color="auto" w:fill="58595B"/>
          </w:tcPr>
          <w:p w:rsidR="00AC3D4E" w:rsidRDefault="004C1DC2">
            <w:pPr>
              <w:pStyle w:val="WhiteText"/>
              <w:keepNext/>
            </w:pPr>
            <w:r>
              <w:t>No, and the criteria for course enrollment are: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w:t>
            </w:r>
          </w:p>
        </w:tc>
      </w:tr>
      <w:tr w:rsidR="00AC3D4E">
        <w:tc>
          <w:tcPr>
            <w:tcW w:w="4788" w:type="dxa"/>
          </w:tcPr>
          <w:p w:rsidR="00AC3D4E" w:rsidRDefault="004C1DC2">
            <w:pPr>
              <w:keepNext/>
            </w:pPr>
            <w:r>
              <w:t>Max Value</w:t>
            </w:r>
          </w:p>
        </w:tc>
        <w:tc>
          <w:tcPr>
            <w:tcW w:w="4788" w:type="dxa"/>
          </w:tcPr>
          <w:p w:rsidR="00AC3D4E" w:rsidRDefault="004C1DC2">
            <w:pPr>
              <w:keepNext/>
              <w:jc w:val="right"/>
            </w:pPr>
            <w:r>
              <w:t>-</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Variance</w:t>
            </w:r>
          </w:p>
        </w:tc>
        <w:tc>
          <w:tcPr>
            <w:tcW w:w="4788" w:type="dxa"/>
          </w:tcPr>
          <w:p w:rsidR="00AC3D4E" w:rsidRDefault="004C1DC2">
            <w:pPr>
              <w:keepNext/>
              <w:jc w:val="right"/>
            </w:pPr>
            <w:r>
              <w:t>0.00</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0</w:t>
            </w:r>
          </w:p>
        </w:tc>
      </w:tr>
    </w:tbl>
    <w:p w:rsidR="00AC3D4E" w:rsidRDefault="00AC3D4E"/>
    <w:p w:rsidR="00AC3D4E" w:rsidRDefault="004C1DC2">
      <w:pPr>
        <w:pStyle w:val="QLabel"/>
        <w:keepNext/>
      </w:pPr>
      <w:r>
        <w:t>39.  Is the Texas Success Initiative (TSI) required for exit from the Mathematics College Preparatory Course offered by your partnership?</w:t>
      </w:r>
    </w:p>
    <w:tbl>
      <w:tblPr>
        <w:tblStyle w:val="QTable"/>
        <w:tblW w:w="9576" w:type="auto"/>
        <w:tblLook w:val="04E0" w:firstRow="1" w:lastRow="1" w:firstColumn="1" w:lastColumn="0" w:noHBand="0" w:noVBand="1"/>
      </w:tblPr>
      <w:tblGrid>
        <w:gridCol w:w="1235"/>
        <w:gridCol w:w="1596"/>
        <w:gridCol w:w="3588"/>
        <w:gridCol w:w="1612"/>
        <w:gridCol w:w="1319"/>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Yes, and the TSI criteria for exit are: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2</w:t>
            </w:r>
          </w:p>
        </w:tc>
        <w:tc>
          <w:tcPr>
            <w:tcW w:w="1915" w:type="dxa"/>
          </w:tcPr>
          <w:p w:rsidR="00AC3D4E" w:rsidRDefault="004C1DC2">
            <w:pPr>
              <w:keepNext/>
            </w:pPr>
            <w:r>
              <w:t>No, and the criteria for college readiness at exit are:</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0</w:t>
            </w:r>
          </w:p>
        </w:tc>
        <w:tc>
          <w:tcPr>
            <w:tcW w:w="1915" w:type="dxa"/>
            <w:tcBorders>
              <w:top w:val="single" w:sz="4" w:space="0" w:color="969696"/>
            </w:tcBorders>
            <w:shd w:val="clear" w:color="auto" w:fill="FEFBE7"/>
          </w:tcPr>
          <w:p w:rsidR="00AC3D4E" w:rsidRDefault="004C1DC2">
            <w:pPr>
              <w:keepNext/>
              <w:jc w:val="center"/>
            </w:pPr>
            <w:r>
              <w:t>0%</w:t>
            </w:r>
          </w:p>
        </w:tc>
      </w:tr>
    </w:tbl>
    <w:p w:rsidR="00AC3D4E" w:rsidRDefault="00AC3D4E"/>
    <w:tbl>
      <w:tblPr>
        <w:tblStyle w:val="QTable"/>
        <w:tblW w:w="9576" w:type="auto"/>
        <w:tblLook w:val="04A0" w:firstRow="1" w:lastRow="0" w:firstColumn="1" w:lastColumn="0" w:noHBand="0" w:noVBand="1"/>
      </w:tblPr>
      <w:tblGrid>
        <w:gridCol w:w="4671"/>
        <w:gridCol w:w="4679"/>
      </w:tblGrid>
      <w:tr w:rsidR="00AC3D4E">
        <w:tc>
          <w:tcPr>
            <w:tcW w:w="4788" w:type="dxa"/>
            <w:shd w:val="clear" w:color="auto" w:fill="58595B"/>
          </w:tcPr>
          <w:p w:rsidR="00AC3D4E" w:rsidRDefault="004C1DC2">
            <w:pPr>
              <w:pStyle w:val="WhiteText"/>
              <w:keepNext/>
            </w:pPr>
            <w:r>
              <w:t>Yes, and the TSI criteria for exit are:</w:t>
            </w:r>
          </w:p>
        </w:tc>
        <w:tc>
          <w:tcPr>
            <w:tcW w:w="4788" w:type="dxa"/>
            <w:shd w:val="clear" w:color="auto" w:fill="58595B"/>
          </w:tcPr>
          <w:p w:rsidR="00AC3D4E" w:rsidRDefault="004C1DC2">
            <w:pPr>
              <w:pStyle w:val="WhiteText"/>
              <w:keepNext/>
            </w:pPr>
            <w:r>
              <w:t>No, and the criteria for college readiness at exit are: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lastRenderedPageBreak/>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w:t>
            </w:r>
          </w:p>
        </w:tc>
      </w:tr>
      <w:tr w:rsidR="00AC3D4E">
        <w:tc>
          <w:tcPr>
            <w:tcW w:w="4788" w:type="dxa"/>
          </w:tcPr>
          <w:p w:rsidR="00AC3D4E" w:rsidRDefault="004C1DC2">
            <w:pPr>
              <w:keepNext/>
            </w:pPr>
            <w:r>
              <w:t>Max Value</w:t>
            </w:r>
          </w:p>
        </w:tc>
        <w:tc>
          <w:tcPr>
            <w:tcW w:w="4788" w:type="dxa"/>
          </w:tcPr>
          <w:p w:rsidR="00AC3D4E" w:rsidRDefault="004C1DC2">
            <w:pPr>
              <w:keepNext/>
              <w:jc w:val="right"/>
            </w:pPr>
            <w:r>
              <w:t>-</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Variance</w:t>
            </w:r>
          </w:p>
        </w:tc>
        <w:tc>
          <w:tcPr>
            <w:tcW w:w="4788" w:type="dxa"/>
          </w:tcPr>
          <w:p w:rsidR="00AC3D4E" w:rsidRDefault="004C1DC2">
            <w:pPr>
              <w:keepNext/>
              <w:jc w:val="right"/>
            </w:pPr>
            <w:r>
              <w:t>0.00</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0</w:t>
            </w:r>
          </w:p>
        </w:tc>
      </w:tr>
    </w:tbl>
    <w:p w:rsidR="00AC3D4E" w:rsidRDefault="00AC3D4E"/>
    <w:p w:rsidR="00AC3D4E" w:rsidRDefault="004C1DC2">
      <w:pPr>
        <w:pStyle w:val="QLabel"/>
        <w:keepNext/>
      </w:pPr>
      <w:r>
        <w:t>40.  What college preparatory courses other than those of your partnership are offered in your region?  Please be as specific as possible about who developed the courses and options available to students.</w:t>
      </w:r>
    </w:p>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Text Response</w:t>
            </w:r>
          </w:p>
        </w:tc>
      </w:tr>
      <w:tr w:rsidR="00AC3D4E">
        <w:tc>
          <w:tcPr>
            <w:tcW w:w="9576" w:type="dxa"/>
            <w:shd w:val="clear" w:color="auto" w:fill="FEFBE7"/>
          </w:tcPr>
          <w:p w:rsidR="00AC3D4E" w:rsidRDefault="004C1DC2">
            <w:pPr>
              <w:keepNext/>
            </w:pPr>
            <w:r>
              <w:t>There are no other courses being offered to my knowledge.</w:t>
            </w:r>
          </w:p>
        </w:tc>
      </w:tr>
      <w:tr w:rsidR="00AC3D4E">
        <w:tc>
          <w:tcPr>
            <w:tcW w:w="9576" w:type="dxa"/>
          </w:tcPr>
          <w:p w:rsidR="00AC3D4E" w:rsidRDefault="004C1DC2">
            <w:pPr>
              <w:keepNext/>
            </w:pPr>
            <w:r>
              <w:t>Not aware of any</w:t>
            </w:r>
          </w:p>
        </w:tc>
      </w:tr>
      <w:tr w:rsidR="00AC3D4E">
        <w:tc>
          <w:tcPr>
            <w:tcW w:w="9576" w:type="dxa"/>
            <w:shd w:val="clear" w:color="auto" w:fill="FEFBE7"/>
          </w:tcPr>
          <w:p w:rsidR="00AC3D4E" w:rsidRDefault="004C1DC2">
            <w:pPr>
              <w:keepNext/>
            </w:pPr>
            <w:r>
              <w:t>Schools in our area are accessing resources from:   Craft - http://craftx.org/home  SREB - http://www.sreb.org/page/1522/publications.html  TASA - http://www.tasanet.org/domain/249</w:t>
            </w:r>
          </w:p>
        </w:tc>
      </w:tr>
      <w:tr w:rsidR="00AC3D4E">
        <w:tc>
          <w:tcPr>
            <w:tcW w:w="9576" w:type="dxa"/>
          </w:tcPr>
          <w:p w:rsidR="00AC3D4E" w:rsidRDefault="004C1DC2">
            <w:pPr>
              <w:keepNext/>
            </w:pPr>
            <w:r>
              <w:t>The three districts  that are offering a college prep courses for math and they are White Oak ISD, Hemphill ISD, and Lindale ISD. The courses were created by the districts. A few districts offered a course and did not have any students register for the class. At this time I am not sure if students are able to receive dual credit for the course work.</w:t>
            </w:r>
          </w:p>
        </w:tc>
      </w:tr>
      <w:tr w:rsidR="00AC3D4E">
        <w:tc>
          <w:tcPr>
            <w:tcW w:w="9576" w:type="dxa"/>
            <w:shd w:val="clear" w:color="auto" w:fill="FEFBE7"/>
          </w:tcPr>
          <w:p w:rsidR="00AC3D4E" w:rsidRDefault="004C1DC2">
            <w:pPr>
              <w:keepNext/>
            </w:pPr>
            <w:r>
              <w:t>None of which I'm aware.</w:t>
            </w:r>
          </w:p>
        </w:tc>
      </w:tr>
      <w:tr w:rsidR="00AC3D4E">
        <w:tc>
          <w:tcPr>
            <w:tcW w:w="9576" w:type="dxa"/>
          </w:tcPr>
          <w:p w:rsidR="00AC3D4E" w:rsidRDefault="004C1DC2">
            <w:pPr>
              <w:keepNext/>
            </w:pPr>
            <w:r>
              <w:t>I do not know</w:t>
            </w:r>
          </w:p>
        </w:tc>
      </w:tr>
      <w:tr w:rsidR="00AC3D4E">
        <w:tc>
          <w:tcPr>
            <w:tcW w:w="9576" w:type="dxa"/>
            <w:shd w:val="clear" w:color="auto" w:fill="FEFBE7"/>
          </w:tcPr>
          <w:p w:rsidR="00AC3D4E" w:rsidRDefault="004C1DC2">
            <w:pPr>
              <w:keepNext/>
            </w:pPr>
            <w:r>
              <w:t>Courses that were developed in partnership with Central Texas College, Ranger and Western Texas College</w:t>
            </w:r>
          </w:p>
        </w:tc>
      </w:tr>
      <w:tr w:rsidR="00AC3D4E">
        <w:tc>
          <w:tcPr>
            <w:tcW w:w="9576" w:type="dxa"/>
          </w:tcPr>
          <w:p w:rsidR="00AC3D4E" w:rsidRDefault="004C1DC2">
            <w:pPr>
              <w:keepNext/>
            </w:pPr>
            <w:r>
              <w:t>We currently do not offer additional college preparatory courses in our region. We are looking to initiate additional partnerships in the future.</w:t>
            </w:r>
          </w:p>
        </w:tc>
      </w:tr>
      <w:tr w:rsidR="00AC3D4E">
        <w:tc>
          <w:tcPr>
            <w:tcW w:w="9576" w:type="dxa"/>
            <w:shd w:val="clear" w:color="auto" w:fill="FEFBE7"/>
          </w:tcPr>
          <w:p w:rsidR="00AC3D4E" w:rsidRDefault="004C1DC2">
            <w:pPr>
              <w:keepNext/>
            </w:pPr>
            <w:r>
              <w:t>not aware of any</w:t>
            </w:r>
          </w:p>
        </w:tc>
      </w:tr>
      <w:tr w:rsidR="00AC3D4E">
        <w:tc>
          <w:tcPr>
            <w:tcW w:w="9576" w:type="dxa"/>
          </w:tcPr>
          <w:p w:rsidR="00AC3D4E" w:rsidRDefault="004C1DC2">
            <w:pPr>
              <w:keepNext/>
            </w:pPr>
            <w:r>
              <w:t>Unknown at this time.</w:t>
            </w:r>
          </w:p>
        </w:tc>
      </w:tr>
      <w:tr w:rsidR="00AC3D4E">
        <w:tc>
          <w:tcPr>
            <w:tcW w:w="9576" w:type="dxa"/>
            <w:shd w:val="clear" w:color="auto" w:fill="FEFBE7"/>
          </w:tcPr>
          <w:p w:rsidR="00AC3D4E" w:rsidRDefault="004C1DC2">
            <w:pPr>
              <w:keepNext/>
            </w:pPr>
            <w:r>
              <w:t>We are in the process of collecting this data. The Region 6 team will meet on February 26 to review and analyze the data collected.</w:t>
            </w:r>
          </w:p>
        </w:tc>
      </w:tr>
      <w:tr w:rsidR="00AC3D4E">
        <w:tc>
          <w:tcPr>
            <w:tcW w:w="9576" w:type="dxa"/>
          </w:tcPr>
          <w:p w:rsidR="00AC3D4E" w:rsidRDefault="004C1DC2">
            <w:pPr>
              <w:keepNext/>
            </w:pPr>
            <w:r>
              <w:t>None</w:t>
            </w:r>
          </w:p>
        </w:tc>
      </w:tr>
      <w:tr w:rsidR="00AC3D4E">
        <w:tc>
          <w:tcPr>
            <w:tcW w:w="9576" w:type="dxa"/>
            <w:shd w:val="clear" w:color="auto" w:fill="FEFBE7"/>
          </w:tcPr>
          <w:p w:rsidR="00AC3D4E" w:rsidRDefault="004C1DC2">
            <w:pPr>
              <w:keepNext/>
            </w:pPr>
            <w:r>
              <w:t>I am uncertain at this time.</w:t>
            </w:r>
          </w:p>
        </w:tc>
      </w:tr>
      <w:tr w:rsidR="00AC3D4E">
        <w:tc>
          <w:tcPr>
            <w:tcW w:w="9576" w:type="dxa"/>
          </w:tcPr>
          <w:p w:rsidR="00AC3D4E" w:rsidRDefault="004C1DC2">
            <w:pPr>
              <w:keepNext/>
            </w:pPr>
            <w:r>
              <w:t>still researching</w:t>
            </w:r>
          </w:p>
        </w:tc>
      </w:tr>
      <w:tr w:rsidR="00AC3D4E">
        <w:tc>
          <w:tcPr>
            <w:tcW w:w="9576" w:type="dxa"/>
            <w:shd w:val="clear" w:color="auto" w:fill="FEFBE7"/>
          </w:tcPr>
          <w:p w:rsidR="00AC3D4E" w:rsidRDefault="004C1DC2">
            <w:pPr>
              <w:keepNext/>
            </w:pPr>
            <w:r>
              <w:t>I am not sure</w:t>
            </w:r>
          </w:p>
        </w:tc>
      </w:tr>
      <w:tr w:rsidR="00AC3D4E">
        <w:tc>
          <w:tcPr>
            <w:tcW w:w="9576" w:type="dxa"/>
          </w:tcPr>
          <w:p w:rsidR="00AC3D4E" w:rsidRDefault="004C1DC2">
            <w:pPr>
              <w:keepNext/>
            </w:pPr>
            <w:r>
              <w:t>Southwest Texas Junior College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16</w:t>
            </w:r>
          </w:p>
        </w:tc>
      </w:tr>
    </w:tbl>
    <w:p w:rsidR="00AC3D4E" w:rsidRDefault="00AC3D4E"/>
    <w:p w:rsidR="00AC3D4E" w:rsidRDefault="004C1DC2">
      <w:pPr>
        <w:pStyle w:val="QLabel"/>
        <w:keepNext/>
      </w:pPr>
      <w:r>
        <w:lastRenderedPageBreak/>
        <w:t>41.  Do not proceed unless you are ready to submit.</w:t>
      </w:r>
    </w:p>
    <w:tbl>
      <w:tblPr>
        <w:tblStyle w:val="QTable"/>
        <w:tblW w:w="9576" w:type="auto"/>
        <w:tblLook w:val="04E0" w:firstRow="1" w:lastRow="1" w:firstColumn="1" w:lastColumn="0" w:noHBand="0" w:noVBand="1"/>
      </w:tblPr>
      <w:tblGrid>
        <w:gridCol w:w="1194"/>
        <w:gridCol w:w="1577"/>
        <w:gridCol w:w="3588"/>
        <w:gridCol w:w="1594"/>
        <w:gridCol w:w="1397"/>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Yes, I have answered all of the questions that I can and I'm ready to submit the survey.</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390"/>
              <w:gridCol w:w="188"/>
            </w:tblGrid>
            <w:tr w:rsidR="00AC3D4E" w:rsidTr="00AC3D4E">
              <w:tc>
                <w:tcPr>
                  <w:cnfStyle w:val="001000000000" w:firstRow="0" w:lastRow="0" w:firstColumn="1" w:lastColumn="0" w:oddVBand="0" w:evenVBand="0" w:oddHBand="0" w:evenHBand="0" w:firstRowFirstColumn="0" w:firstRowLastColumn="0" w:lastRowFirstColumn="0" w:lastRowLastColumn="0"/>
                  <w:tcW w:w="3390" w:type="dxa"/>
                </w:tcPr>
                <w:p w:rsidR="00AC3D4E" w:rsidRDefault="00AC3D4E">
                  <w:pPr>
                    <w:pStyle w:val="WhiteText"/>
                    <w:rPr>
                      <w:szCs w:val="14"/>
                    </w:rPr>
                  </w:pPr>
                </w:p>
              </w:tc>
              <w:tc>
                <w:tcPr>
                  <w:tcW w:w="18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18</w:t>
            </w:r>
          </w:p>
        </w:tc>
        <w:tc>
          <w:tcPr>
            <w:tcW w:w="1915" w:type="dxa"/>
            <w:shd w:val="clear" w:color="auto" w:fill="FEFBE7"/>
          </w:tcPr>
          <w:p w:rsidR="00AC3D4E" w:rsidRDefault="004C1DC2">
            <w:pPr>
              <w:keepNext/>
              <w:jc w:val="center"/>
            </w:pPr>
            <w:r>
              <w:t>95%</w:t>
            </w:r>
          </w:p>
        </w:tc>
      </w:tr>
      <w:tr w:rsidR="00AC3D4E">
        <w:tc>
          <w:tcPr>
            <w:tcW w:w="1915" w:type="dxa"/>
          </w:tcPr>
          <w:p w:rsidR="00AC3D4E" w:rsidRDefault="004C1DC2">
            <w:pPr>
              <w:keepNext/>
              <w:jc w:val="center"/>
            </w:pPr>
            <w:r>
              <w:t>2</w:t>
            </w:r>
          </w:p>
        </w:tc>
        <w:tc>
          <w:tcPr>
            <w:tcW w:w="1915" w:type="dxa"/>
          </w:tcPr>
          <w:p w:rsidR="00AC3D4E" w:rsidRDefault="004C1DC2">
            <w:pPr>
              <w:keepNext/>
            </w:pPr>
            <w:r>
              <w:t>No, I have not answered all of the questions that I can and I'm not ready to submit. (Please close survey to Save and Continue later).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188"/>
              <w:gridCol w:w="3390"/>
            </w:tblGrid>
            <w:tr w:rsidR="00AC3D4E" w:rsidTr="00AC3D4E">
              <w:tc>
                <w:tcPr>
                  <w:cnfStyle w:val="001000000000" w:firstRow="0" w:lastRow="0" w:firstColumn="1" w:lastColumn="0" w:oddVBand="0" w:evenVBand="0" w:oddHBand="0" w:evenHBand="0" w:firstRowFirstColumn="0" w:firstRowLastColumn="0" w:lastRowFirstColumn="0" w:lastRowLastColumn="0"/>
                  <w:tcW w:w="188" w:type="dxa"/>
                </w:tcPr>
                <w:p w:rsidR="00AC3D4E" w:rsidRDefault="00AC3D4E">
                  <w:pPr>
                    <w:pStyle w:val="WhiteText"/>
                    <w:rPr>
                      <w:szCs w:val="14"/>
                    </w:rPr>
                  </w:pPr>
                </w:p>
              </w:tc>
              <w:tc>
                <w:tcPr>
                  <w:tcW w:w="339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1</w:t>
            </w:r>
          </w:p>
        </w:tc>
        <w:tc>
          <w:tcPr>
            <w:tcW w:w="1915" w:type="dxa"/>
          </w:tcPr>
          <w:p w:rsidR="00AC3D4E" w:rsidRDefault="004C1DC2">
            <w:pPr>
              <w:keepNext/>
              <w:jc w:val="center"/>
            </w:pPr>
            <w:r>
              <w:t>5%</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19</w:t>
            </w:r>
          </w:p>
        </w:tc>
        <w:tc>
          <w:tcPr>
            <w:tcW w:w="1915" w:type="dxa"/>
            <w:tcBorders>
              <w:top w:val="single" w:sz="4" w:space="0" w:color="969696"/>
            </w:tcBorders>
            <w:shd w:val="clear" w:color="auto" w:fill="FEFBE7"/>
          </w:tcPr>
          <w:p w:rsidR="00AC3D4E" w:rsidRDefault="004C1DC2">
            <w:pPr>
              <w:keepNext/>
              <w:jc w:val="center"/>
            </w:pPr>
            <w:r>
              <w:t>100%</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1</w:t>
            </w:r>
          </w:p>
        </w:tc>
      </w:tr>
      <w:tr w:rsidR="00AC3D4E">
        <w:tc>
          <w:tcPr>
            <w:tcW w:w="4788" w:type="dxa"/>
          </w:tcPr>
          <w:p w:rsidR="00AC3D4E" w:rsidRDefault="004C1DC2">
            <w:pPr>
              <w:keepNext/>
            </w:pPr>
            <w:r>
              <w:t>Max Value</w:t>
            </w:r>
          </w:p>
        </w:tc>
        <w:tc>
          <w:tcPr>
            <w:tcW w:w="4788" w:type="dxa"/>
          </w:tcPr>
          <w:p w:rsidR="00AC3D4E" w:rsidRDefault="004C1DC2">
            <w:pPr>
              <w:keepNext/>
              <w:jc w:val="right"/>
            </w:pPr>
            <w:r>
              <w:t>2</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1.05</w:t>
            </w:r>
          </w:p>
        </w:tc>
      </w:tr>
      <w:tr w:rsidR="00AC3D4E">
        <w:tc>
          <w:tcPr>
            <w:tcW w:w="4788" w:type="dxa"/>
          </w:tcPr>
          <w:p w:rsidR="00AC3D4E" w:rsidRDefault="004C1DC2">
            <w:pPr>
              <w:keepNext/>
            </w:pPr>
            <w:r>
              <w:t>Variance</w:t>
            </w:r>
          </w:p>
        </w:tc>
        <w:tc>
          <w:tcPr>
            <w:tcW w:w="4788" w:type="dxa"/>
          </w:tcPr>
          <w:p w:rsidR="00AC3D4E" w:rsidRDefault="004C1DC2">
            <w:pPr>
              <w:keepNext/>
              <w:jc w:val="right"/>
            </w:pPr>
            <w:r>
              <w:t>0.05</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0.23</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19</w:t>
            </w:r>
          </w:p>
        </w:tc>
      </w:tr>
    </w:tbl>
    <w:p w:rsidR="00AC3D4E" w:rsidRDefault="00AC3D4E"/>
    <w:p w:rsidR="00AC3D4E" w:rsidRDefault="004C1DC2">
      <w:pPr>
        <w:pStyle w:val="QLabel"/>
        <w:keepNext/>
      </w:pPr>
      <w:r>
        <w:lastRenderedPageBreak/>
        <w:t>42.  What is the status of English Language Arts (ELA) College Preparatory Course (CPC) offering in your region?  Please select all that apply.</w:t>
      </w:r>
    </w:p>
    <w:tbl>
      <w:tblPr>
        <w:tblStyle w:val="QTable"/>
        <w:tblW w:w="9576" w:type="auto"/>
        <w:tblLook w:val="04A0" w:firstRow="1" w:lastRow="0" w:firstColumn="1" w:lastColumn="0" w:noHBand="0" w:noVBand="1"/>
      </w:tblPr>
      <w:tblGrid>
        <w:gridCol w:w="1178"/>
        <w:gridCol w:w="1668"/>
        <w:gridCol w:w="3588"/>
        <w:gridCol w:w="1588"/>
        <w:gridCol w:w="1328"/>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A majority of districts are offering a common CPC.</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77"/>
              <w:gridCol w:w="3201"/>
            </w:tblGrid>
            <w:tr w:rsidR="00AC3D4E" w:rsidTr="00AC3D4E">
              <w:tc>
                <w:tcPr>
                  <w:cnfStyle w:val="001000000000" w:firstRow="0" w:lastRow="0" w:firstColumn="1" w:lastColumn="0" w:oddVBand="0" w:evenVBand="0" w:oddHBand="0" w:evenHBand="0" w:firstRowFirstColumn="0" w:firstRowLastColumn="0" w:lastRowFirstColumn="0" w:lastRowLastColumn="0"/>
                  <w:tcW w:w="377" w:type="dxa"/>
                </w:tcPr>
                <w:p w:rsidR="00AC3D4E" w:rsidRDefault="00AC3D4E">
                  <w:pPr>
                    <w:pStyle w:val="WhiteText"/>
                    <w:rPr>
                      <w:szCs w:val="14"/>
                    </w:rPr>
                  </w:pPr>
                </w:p>
              </w:tc>
              <w:tc>
                <w:tcPr>
                  <w:tcW w:w="3201"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2</w:t>
            </w:r>
          </w:p>
        </w:tc>
        <w:tc>
          <w:tcPr>
            <w:tcW w:w="1915" w:type="dxa"/>
            <w:shd w:val="clear" w:color="auto" w:fill="FEFBE7"/>
          </w:tcPr>
          <w:p w:rsidR="00AC3D4E" w:rsidRDefault="004C1DC2">
            <w:pPr>
              <w:keepNext/>
              <w:jc w:val="center"/>
            </w:pPr>
            <w:r>
              <w:t>11%</w:t>
            </w:r>
          </w:p>
        </w:tc>
      </w:tr>
      <w:tr w:rsidR="00AC3D4E">
        <w:tc>
          <w:tcPr>
            <w:tcW w:w="1915" w:type="dxa"/>
          </w:tcPr>
          <w:p w:rsidR="00AC3D4E" w:rsidRDefault="004C1DC2">
            <w:pPr>
              <w:keepNext/>
              <w:jc w:val="center"/>
            </w:pPr>
            <w:r>
              <w:t>2</w:t>
            </w:r>
          </w:p>
        </w:tc>
        <w:tc>
          <w:tcPr>
            <w:tcW w:w="1915" w:type="dxa"/>
          </w:tcPr>
          <w:p w:rsidR="00AC3D4E" w:rsidRDefault="004C1DC2">
            <w:pPr>
              <w:keepNext/>
            </w:pPr>
            <w:r>
              <w:t>One or more districts are offering a locally developed CPC. Please estimate number of districts.</w:t>
            </w:r>
          </w:p>
        </w:tc>
        <w:tc>
          <w:tcPr>
            <w:tcW w:w="3588" w:type="dxa"/>
            <w:noWrap/>
            <w:tcMar>
              <w:left w:w="0" w:type="dxa"/>
              <w:right w:w="0" w:type="dxa"/>
            </w:tcMar>
          </w:tcPr>
          <w:tbl>
            <w:tblPr>
              <w:tblStyle w:val="QBar"/>
              <w:tblW w:w="3578" w:type="auto"/>
              <w:tblLook w:val="04A0" w:firstRow="1" w:lastRow="0" w:firstColumn="1" w:lastColumn="0" w:noHBand="0" w:noVBand="1"/>
            </w:tblPr>
            <w:tblGrid>
              <w:gridCol w:w="1318"/>
              <w:gridCol w:w="2260"/>
            </w:tblGrid>
            <w:tr w:rsidR="00AC3D4E" w:rsidTr="00AC3D4E">
              <w:tc>
                <w:tcPr>
                  <w:cnfStyle w:val="001000000000" w:firstRow="0" w:lastRow="0" w:firstColumn="1" w:lastColumn="0" w:oddVBand="0" w:evenVBand="0" w:oddHBand="0" w:evenHBand="0" w:firstRowFirstColumn="0" w:firstRowLastColumn="0" w:lastRowFirstColumn="0" w:lastRowLastColumn="0"/>
                  <w:tcW w:w="1318" w:type="dxa"/>
                </w:tcPr>
                <w:p w:rsidR="00AC3D4E" w:rsidRDefault="00AC3D4E">
                  <w:pPr>
                    <w:pStyle w:val="WhiteText"/>
                    <w:rPr>
                      <w:szCs w:val="14"/>
                    </w:rPr>
                  </w:pPr>
                </w:p>
              </w:tc>
              <w:tc>
                <w:tcPr>
                  <w:tcW w:w="226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7</w:t>
            </w:r>
          </w:p>
        </w:tc>
        <w:tc>
          <w:tcPr>
            <w:tcW w:w="1915" w:type="dxa"/>
          </w:tcPr>
          <w:p w:rsidR="00AC3D4E" w:rsidRDefault="004C1DC2">
            <w:pPr>
              <w:keepNext/>
              <w:jc w:val="center"/>
            </w:pPr>
            <w:r>
              <w:t>37%</w:t>
            </w:r>
          </w:p>
        </w:tc>
      </w:tr>
      <w:tr w:rsidR="00AC3D4E">
        <w:tc>
          <w:tcPr>
            <w:tcW w:w="1915" w:type="dxa"/>
            <w:shd w:val="clear" w:color="auto" w:fill="FEFBE7"/>
          </w:tcPr>
          <w:p w:rsidR="00AC3D4E" w:rsidRDefault="004C1DC2">
            <w:pPr>
              <w:keepNext/>
              <w:jc w:val="center"/>
            </w:pPr>
            <w:r>
              <w:t>3</w:t>
            </w:r>
          </w:p>
        </w:tc>
        <w:tc>
          <w:tcPr>
            <w:tcW w:w="1915" w:type="dxa"/>
            <w:shd w:val="clear" w:color="auto" w:fill="FEFBE7"/>
          </w:tcPr>
          <w:p w:rsidR="00AC3D4E" w:rsidRDefault="004C1DC2">
            <w:pPr>
              <w:keepNext/>
            </w:pPr>
            <w:r>
              <w:t>One or more districts are offering a CPC not developed by the partnership. Please estimate number of districts.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130"/>
              <w:gridCol w:w="2448"/>
            </w:tblGrid>
            <w:tr w:rsidR="00AC3D4E" w:rsidTr="00AC3D4E">
              <w:tc>
                <w:tcPr>
                  <w:cnfStyle w:val="001000000000" w:firstRow="0" w:lastRow="0" w:firstColumn="1" w:lastColumn="0" w:oddVBand="0" w:evenVBand="0" w:oddHBand="0" w:evenHBand="0" w:firstRowFirstColumn="0" w:firstRowLastColumn="0" w:lastRowFirstColumn="0" w:lastRowLastColumn="0"/>
                  <w:tcW w:w="1130" w:type="dxa"/>
                </w:tcPr>
                <w:p w:rsidR="00AC3D4E" w:rsidRDefault="00AC3D4E">
                  <w:pPr>
                    <w:pStyle w:val="WhiteText"/>
                    <w:rPr>
                      <w:szCs w:val="14"/>
                    </w:rPr>
                  </w:pPr>
                </w:p>
              </w:tc>
              <w:tc>
                <w:tcPr>
                  <w:tcW w:w="244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6</w:t>
            </w:r>
          </w:p>
        </w:tc>
        <w:tc>
          <w:tcPr>
            <w:tcW w:w="1915" w:type="dxa"/>
            <w:shd w:val="clear" w:color="auto" w:fill="FEFBE7"/>
          </w:tcPr>
          <w:p w:rsidR="00AC3D4E" w:rsidRDefault="004C1DC2">
            <w:pPr>
              <w:keepNext/>
              <w:jc w:val="center"/>
            </w:pPr>
            <w:r>
              <w:t>32%</w:t>
            </w:r>
          </w:p>
        </w:tc>
      </w:tr>
      <w:tr w:rsidR="00AC3D4E">
        <w:tc>
          <w:tcPr>
            <w:tcW w:w="1915" w:type="dxa"/>
          </w:tcPr>
          <w:p w:rsidR="00AC3D4E" w:rsidRDefault="004C1DC2">
            <w:pPr>
              <w:keepNext/>
              <w:jc w:val="center"/>
            </w:pPr>
            <w:r>
              <w:t>4</w:t>
            </w:r>
          </w:p>
        </w:tc>
        <w:tc>
          <w:tcPr>
            <w:tcW w:w="1915" w:type="dxa"/>
          </w:tcPr>
          <w:p w:rsidR="00AC3D4E" w:rsidRDefault="004C1DC2">
            <w:pPr>
              <w:keepNext/>
            </w:pPr>
            <w:r>
              <w:t>Other, please describe</w:t>
            </w:r>
          </w:p>
        </w:tc>
        <w:tc>
          <w:tcPr>
            <w:tcW w:w="3588" w:type="dxa"/>
            <w:noWrap/>
            <w:tcMar>
              <w:left w:w="0" w:type="dxa"/>
              <w:right w:w="0" w:type="dxa"/>
            </w:tcMar>
          </w:tcPr>
          <w:tbl>
            <w:tblPr>
              <w:tblStyle w:val="QBar"/>
              <w:tblW w:w="3578" w:type="auto"/>
              <w:tblLook w:val="04A0" w:firstRow="1" w:lastRow="0" w:firstColumn="1" w:lastColumn="0" w:noHBand="0" w:noVBand="1"/>
            </w:tblPr>
            <w:tblGrid>
              <w:gridCol w:w="942"/>
              <w:gridCol w:w="2636"/>
            </w:tblGrid>
            <w:tr w:rsidR="00AC3D4E" w:rsidTr="00AC3D4E">
              <w:tc>
                <w:tcPr>
                  <w:cnfStyle w:val="001000000000" w:firstRow="0" w:lastRow="0" w:firstColumn="1" w:lastColumn="0" w:oddVBand="0" w:evenVBand="0" w:oddHBand="0" w:evenHBand="0" w:firstRowFirstColumn="0" w:firstRowLastColumn="0" w:lastRowFirstColumn="0" w:lastRowLastColumn="0"/>
                  <w:tcW w:w="942" w:type="dxa"/>
                </w:tcPr>
                <w:p w:rsidR="00AC3D4E" w:rsidRDefault="00AC3D4E">
                  <w:pPr>
                    <w:pStyle w:val="WhiteText"/>
                    <w:rPr>
                      <w:szCs w:val="14"/>
                    </w:rPr>
                  </w:pPr>
                </w:p>
              </w:tc>
              <w:tc>
                <w:tcPr>
                  <w:tcW w:w="2636"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5</w:t>
            </w:r>
          </w:p>
        </w:tc>
        <w:tc>
          <w:tcPr>
            <w:tcW w:w="1915" w:type="dxa"/>
          </w:tcPr>
          <w:p w:rsidR="00AC3D4E" w:rsidRDefault="004C1DC2">
            <w:pPr>
              <w:keepNext/>
              <w:jc w:val="center"/>
            </w:pPr>
            <w:r>
              <w:t>26%</w:t>
            </w:r>
          </w:p>
        </w:tc>
      </w:tr>
      <w:tr w:rsidR="00AC3D4E">
        <w:tc>
          <w:tcPr>
            <w:tcW w:w="1915" w:type="dxa"/>
            <w:shd w:val="clear" w:color="auto" w:fill="FEFBE7"/>
          </w:tcPr>
          <w:p w:rsidR="00AC3D4E" w:rsidRDefault="004C1DC2">
            <w:pPr>
              <w:keepNext/>
              <w:jc w:val="center"/>
            </w:pPr>
            <w:r>
              <w:t>5</w:t>
            </w:r>
          </w:p>
        </w:tc>
        <w:tc>
          <w:tcPr>
            <w:tcW w:w="1915" w:type="dxa"/>
            <w:shd w:val="clear" w:color="auto" w:fill="FEFBE7"/>
          </w:tcPr>
          <w:p w:rsidR="00AC3D4E" w:rsidRDefault="004C1DC2">
            <w:pPr>
              <w:keepNext/>
            </w:pPr>
            <w:r>
              <w:t xml:space="preserve">Districts are not offering </w:t>
            </w:r>
            <w:proofErr w:type="spellStart"/>
            <w:r>
              <w:t>currenty</w:t>
            </w:r>
            <w:proofErr w:type="spellEnd"/>
            <w:r>
              <w:t xml:space="preserve"> offering CPCs.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942"/>
              <w:gridCol w:w="2636"/>
            </w:tblGrid>
            <w:tr w:rsidR="00AC3D4E" w:rsidTr="00AC3D4E">
              <w:tc>
                <w:tcPr>
                  <w:cnfStyle w:val="001000000000" w:firstRow="0" w:lastRow="0" w:firstColumn="1" w:lastColumn="0" w:oddVBand="0" w:evenVBand="0" w:oddHBand="0" w:evenHBand="0" w:firstRowFirstColumn="0" w:firstRowLastColumn="0" w:lastRowFirstColumn="0" w:lastRowLastColumn="0"/>
                  <w:tcW w:w="942" w:type="dxa"/>
                </w:tcPr>
                <w:p w:rsidR="00AC3D4E" w:rsidRDefault="00AC3D4E">
                  <w:pPr>
                    <w:pStyle w:val="WhiteText"/>
                    <w:rPr>
                      <w:szCs w:val="14"/>
                    </w:rPr>
                  </w:pPr>
                </w:p>
              </w:tc>
              <w:tc>
                <w:tcPr>
                  <w:tcW w:w="2636"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5</w:t>
            </w:r>
          </w:p>
        </w:tc>
        <w:tc>
          <w:tcPr>
            <w:tcW w:w="1915" w:type="dxa"/>
            <w:shd w:val="clear" w:color="auto" w:fill="FEFBE7"/>
          </w:tcPr>
          <w:p w:rsidR="00AC3D4E" w:rsidRDefault="004C1DC2">
            <w:pPr>
              <w:keepNext/>
              <w:jc w:val="center"/>
            </w:pPr>
            <w:r>
              <w:t>26%</w:t>
            </w:r>
          </w:p>
        </w:tc>
      </w:tr>
    </w:tbl>
    <w:p w:rsidR="00AC3D4E" w:rsidRDefault="00AC3D4E"/>
    <w:tbl>
      <w:tblPr>
        <w:tblStyle w:val="QTable"/>
        <w:tblW w:w="9576" w:type="auto"/>
        <w:tblLook w:val="04A0" w:firstRow="1" w:lastRow="0" w:firstColumn="1" w:lastColumn="0" w:noHBand="0" w:noVBand="1"/>
      </w:tblPr>
      <w:tblGrid>
        <w:gridCol w:w="3106"/>
        <w:gridCol w:w="3113"/>
        <w:gridCol w:w="3131"/>
      </w:tblGrid>
      <w:tr w:rsidR="00AC3D4E">
        <w:tc>
          <w:tcPr>
            <w:tcW w:w="3192" w:type="dxa"/>
            <w:shd w:val="clear" w:color="auto" w:fill="58595B"/>
          </w:tcPr>
          <w:p w:rsidR="00AC3D4E" w:rsidRDefault="004C1DC2">
            <w:pPr>
              <w:pStyle w:val="WhiteText"/>
              <w:keepNext/>
            </w:pPr>
            <w:r>
              <w:lastRenderedPageBreak/>
              <w:t>One or more districts are offering a locally developed CPC. Please estimate number of districts.</w:t>
            </w:r>
          </w:p>
        </w:tc>
        <w:tc>
          <w:tcPr>
            <w:tcW w:w="3192" w:type="dxa"/>
            <w:shd w:val="clear" w:color="auto" w:fill="58595B"/>
          </w:tcPr>
          <w:p w:rsidR="00AC3D4E" w:rsidRDefault="004C1DC2">
            <w:pPr>
              <w:pStyle w:val="WhiteText"/>
              <w:keepNext/>
            </w:pPr>
            <w:r>
              <w:t>One or more districts are offering a CPC not developed by the partnership. Please estimate number of districts.</w:t>
            </w:r>
          </w:p>
        </w:tc>
        <w:tc>
          <w:tcPr>
            <w:tcW w:w="3192" w:type="dxa"/>
            <w:shd w:val="clear" w:color="auto" w:fill="58595B"/>
          </w:tcPr>
          <w:p w:rsidR="00AC3D4E" w:rsidRDefault="004C1DC2">
            <w:pPr>
              <w:pStyle w:val="WhiteText"/>
              <w:keepNext/>
            </w:pPr>
            <w:r>
              <w:t>Other, please describe</w:t>
            </w:r>
          </w:p>
        </w:tc>
      </w:tr>
      <w:tr w:rsidR="00AC3D4E">
        <w:tc>
          <w:tcPr>
            <w:tcW w:w="3192" w:type="dxa"/>
            <w:shd w:val="clear" w:color="auto" w:fill="FEFBE7"/>
          </w:tcPr>
          <w:p w:rsidR="00AC3D4E" w:rsidRDefault="004C1DC2">
            <w:pPr>
              <w:keepNext/>
            </w:pPr>
            <w:r>
              <w:t>42</w:t>
            </w:r>
          </w:p>
        </w:tc>
        <w:tc>
          <w:tcPr>
            <w:tcW w:w="3192" w:type="dxa"/>
            <w:shd w:val="clear" w:color="auto" w:fill="FEFBE7"/>
          </w:tcPr>
          <w:p w:rsidR="00AC3D4E" w:rsidRDefault="00AC3D4E">
            <w:pPr>
              <w:keepNext/>
            </w:pPr>
          </w:p>
        </w:tc>
        <w:tc>
          <w:tcPr>
            <w:tcW w:w="3192" w:type="dxa"/>
            <w:shd w:val="clear" w:color="auto" w:fill="FEFBE7"/>
          </w:tcPr>
          <w:p w:rsidR="00AC3D4E" w:rsidRDefault="00AC3D4E">
            <w:pPr>
              <w:keepNext/>
            </w:pPr>
          </w:p>
        </w:tc>
      </w:tr>
      <w:tr w:rsidR="00AC3D4E">
        <w:tc>
          <w:tcPr>
            <w:tcW w:w="3192" w:type="dxa"/>
          </w:tcPr>
          <w:p w:rsidR="00AC3D4E" w:rsidRDefault="004C1DC2">
            <w:pPr>
              <w:keepNext/>
            </w:pPr>
            <w:r>
              <w:t>Four</w:t>
            </w:r>
          </w:p>
        </w:tc>
        <w:tc>
          <w:tcPr>
            <w:tcW w:w="3192" w:type="dxa"/>
          </w:tcPr>
          <w:p w:rsidR="00AC3D4E" w:rsidRDefault="00AC3D4E">
            <w:pPr>
              <w:keepNext/>
            </w:pPr>
          </w:p>
        </w:tc>
        <w:tc>
          <w:tcPr>
            <w:tcW w:w="3192" w:type="dxa"/>
          </w:tcPr>
          <w:p w:rsidR="00AC3D4E" w:rsidRDefault="00AC3D4E">
            <w:pPr>
              <w:keepNext/>
            </w:pPr>
          </w:p>
        </w:tc>
      </w:tr>
      <w:tr w:rsidR="00AC3D4E">
        <w:tc>
          <w:tcPr>
            <w:tcW w:w="3192" w:type="dxa"/>
            <w:shd w:val="clear" w:color="auto" w:fill="FEFBE7"/>
          </w:tcPr>
          <w:p w:rsidR="00AC3D4E" w:rsidRDefault="004C1DC2">
            <w:pPr>
              <w:keepNext/>
            </w:pPr>
            <w:r>
              <w:t>30</w:t>
            </w:r>
          </w:p>
        </w:tc>
        <w:tc>
          <w:tcPr>
            <w:tcW w:w="3192" w:type="dxa"/>
            <w:shd w:val="clear" w:color="auto" w:fill="FEFBE7"/>
          </w:tcPr>
          <w:p w:rsidR="00AC3D4E" w:rsidRDefault="00AC3D4E">
            <w:pPr>
              <w:keepNext/>
            </w:pPr>
          </w:p>
        </w:tc>
        <w:tc>
          <w:tcPr>
            <w:tcW w:w="3192" w:type="dxa"/>
            <w:shd w:val="clear" w:color="auto" w:fill="FEFBE7"/>
          </w:tcPr>
          <w:p w:rsidR="00AC3D4E" w:rsidRDefault="00AC3D4E">
            <w:pPr>
              <w:keepNext/>
            </w:pPr>
          </w:p>
        </w:tc>
      </w:tr>
      <w:tr w:rsidR="00AC3D4E">
        <w:tc>
          <w:tcPr>
            <w:tcW w:w="3192" w:type="dxa"/>
          </w:tcPr>
          <w:p w:rsidR="00AC3D4E" w:rsidRDefault="004C1DC2">
            <w:pPr>
              <w:keepNext/>
            </w:pPr>
            <w:r>
              <w:t>10-12</w:t>
            </w:r>
          </w:p>
        </w:tc>
        <w:tc>
          <w:tcPr>
            <w:tcW w:w="3192" w:type="dxa"/>
          </w:tcPr>
          <w:p w:rsidR="00AC3D4E" w:rsidRDefault="004C1DC2">
            <w:pPr>
              <w:keepNext/>
            </w:pPr>
            <w:r>
              <w:t>10-12</w:t>
            </w:r>
          </w:p>
        </w:tc>
        <w:tc>
          <w:tcPr>
            <w:tcW w:w="3192" w:type="dxa"/>
          </w:tcPr>
          <w:p w:rsidR="00AC3D4E" w:rsidRDefault="00AC3D4E">
            <w:pPr>
              <w:keepNext/>
            </w:pPr>
          </w:p>
        </w:tc>
      </w:tr>
      <w:tr w:rsidR="00AC3D4E">
        <w:tc>
          <w:tcPr>
            <w:tcW w:w="3192" w:type="dxa"/>
            <w:shd w:val="clear" w:color="auto" w:fill="FEFBE7"/>
          </w:tcPr>
          <w:p w:rsidR="00AC3D4E" w:rsidRDefault="004C1DC2">
            <w:pPr>
              <w:keepNext/>
            </w:pPr>
            <w:r>
              <w:t>8</w:t>
            </w:r>
          </w:p>
        </w:tc>
        <w:tc>
          <w:tcPr>
            <w:tcW w:w="3192" w:type="dxa"/>
            <w:shd w:val="clear" w:color="auto" w:fill="FEFBE7"/>
          </w:tcPr>
          <w:p w:rsidR="00AC3D4E" w:rsidRDefault="004C1DC2">
            <w:pPr>
              <w:keepNext/>
            </w:pPr>
            <w:r>
              <w:t>5</w:t>
            </w:r>
          </w:p>
        </w:tc>
        <w:tc>
          <w:tcPr>
            <w:tcW w:w="3192" w:type="dxa"/>
            <w:shd w:val="clear" w:color="auto" w:fill="FEFBE7"/>
          </w:tcPr>
          <w:p w:rsidR="00AC3D4E" w:rsidRDefault="00AC3D4E">
            <w:pPr>
              <w:keepNext/>
            </w:pPr>
          </w:p>
        </w:tc>
      </w:tr>
      <w:tr w:rsidR="00AC3D4E">
        <w:tc>
          <w:tcPr>
            <w:tcW w:w="3192" w:type="dxa"/>
          </w:tcPr>
          <w:p w:rsidR="00AC3D4E" w:rsidRDefault="004C1DC2">
            <w:pPr>
              <w:keepNext/>
            </w:pPr>
            <w:r>
              <w:t>1</w:t>
            </w:r>
          </w:p>
        </w:tc>
        <w:tc>
          <w:tcPr>
            <w:tcW w:w="3192" w:type="dxa"/>
          </w:tcPr>
          <w:p w:rsidR="00AC3D4E" w:rsidRDefault="00AC3D4E">
            <w:pPr>
              <w:keepNext/>
            </w:pPr>
          </w:p>
        </w:tc>
        <w:tc>
          <w:tcPr>
            <w:tcW w:w="3192" w:type="dxa"/>
          </w:tcPr>
          <w:p w:rsidR="00AC3D4E" w:rsidRDefault="00AC3D4E">
            <w:pPr>
              <w:keepNext/>
            </w:pPr>
          </w:p>
        </w:tc>
      </w:tr>
      <w:tr w:rsidR="00AC3D4E">
        <w:tc>
          <w:tcPr>
            <w:tcW w:w="3192" w:type="dxa"/>
            <w:shd w:val="clear" w:color="auto" w:fill="FEFBE7"/>
          </w:tcPr>
          <w:p w:rsidR="00AC3D4E" w:rsidRDefault="004C1DC2">
            <w:pPr>
              <w:keepNext/>
            </w:pPr>
            <w:r>
              <w:t>5-10</w:t>
            </w:r>
          </w:p>
        </w:tc>
        <w:tc>
          <w:tcPr>
            <w:tcW w:w="3192" w:type="dxa"/>
            <w:shd w:val="clear" w:color="auto" w:fill="FEFBE7"/>
          </w:tcPr>
          <w:p w:rsidR="00AC3D4E" w:rsidRDefault="004C1DC2">
            <w:pPr>
              <w:keepNext/>
            </w:pPr>
            <w:r>
              <w:t>5-10</w:t>
            </w:r>
          </w:p>
        </w:tc>
        <w:tc>
          <w:tcPr>
            <w:tcW w:w="3192" w:type="dxa"/>
            <w:shd w:val="clear" w:color="auto" w:fill="FEFBE7"/>
          </w:tcPr>
          <w:p w:rsidR="00AC3D4E" w:rsidRDefault="00AC3D4E">
            <w:pPr>
              <w:keepNext/>
            </w:pPr>
          </w:p>
        </w:tc>
      </w:tr>
      <w:tr w:rsidR="00AC3D4E">
        <w:tc>
          <w:tcPr>
            <w:tcW w:w="3192" w:type="dxa"/>
          </w:tcPr>
          <w:p w:rsidR="00AC3D4E" w:rsidRDefault="00AC3D4E">
            <w:pPr>
              <w:keepNext/>
            </w:pPr>
          </w:p>
        </w:tc>
        <w:tc>
          <w:tcPr>
            <w:tcW w:w="3192" w:type="dxa"/>
          </w:tcPr>
          <w:p w:rsidR="00AC3D4E" w:rsidRDefault="004C1DC2">
            <w:pPr>
              <w:keepNext/>
            </w:pPr>
            <w:r>
              <w:t>2</w:t>
            </w:r>
          </w:p>
        </w:tc>
        <w:tc>
          <w:tcPr>
            <w:tcW w:w="3192" w:type="dxa"/>
          </w:tcPr>
          <w:p w:rsidR="00AC3D4E" w:rsidRDefault="00AC3D4E">
            <w:pPr>
              <w:keepNext/>
            </w:pPr>
          </w:p>
        </w:tc>
      </w:tr>
      <w:tr w:rsidR="00AC3D4E">
        <w:tc>
          <w:tcPr>
            <w:tcW w:w="3192" w:type="dxa"/>
            <w:shd w:val="clear" w:color="auto" w:fill="FEFBE7"/>
          </w:tcPr>
          <w:p w:rsidR="00AC3D4E" w:rsidRDefault="00AC3D4E">
            <w:pPr>
              <w:keepNext/>
            </w:pPr>
          </w:p>
        </w:tc>
        <w:tc>
          <w:tcPr>
            <w:tcW w:w="3192" w:type="dxa"/>
            <w:shd w:val="clear" w:color="auto" w:fill="FEFBE7"/>
          </w:tcPr>
          <w:p w:rsidR="00AC3D4E" w:rsidRDefault="004C1DC2">
            <w:pPr>
              <w:keepNext/>
            </w:pPr>
            <w:r>
              <w:t>9</w:t>
            </w:r>
          </w:p>
        </w:tc>
        <w:tc>
          <w:tcPr>
            <w:tcW w:w="3192" w:type="dxa"/>
            <w:shd w:val="clear" w:color="auto" w:fill="FEFBE7"/>
          </w:tcPr>
          <w:p w:rsidR="00AC3D4E" w:rsidRDefault="00AC3D4E">
            <w:pPr>
              <w:keepNext/>
            </w:pPr>
          </w:p>
        </w:tc>
      </w:tr>
      <w:tr w:rsidR="00AC3D4E">
        <w:tc>
          <w:tcPr>
            <w:tcW w:w="3192" w:type="dxa"/>
          </w:tcPr>
          <w:p w:rsidR="00AC3D4E" w:rsidRDefault="00AC3D4E">
            <w:pPr>
              <w:keepNext/>
            </w:pPr>
          </w:p>
        </w:tc>
        <w:tc>
          <w:tcPr>
            <w:tcW w:w="3192" w:type="dxa"/>
          </w:tcPr>
          <w:p w:rsidR="00AC3D4E" w:rsidRDefault="004C1DC2">
            <w:pPr>
              <w:keepNext/>
            </w:pPr>
            <w:r>
              <w:t>33</w:t>
            </w:r>
          </w:p>
        </w:tc>
        <w:tc>
          <w:tcPr>
            <w:tcW w:w="3192" w:type="dxa"/>
          </w:tcPr>
          <w:p w:rsidR="00AC3D4E" w:rsidRDefault="00AC3D4E">
            <w:pPr>
              <w:keepNext/>
            </w:pPr>
          </w:p>
        </w:tc>
      </w:tr>
      <w:tr w:rsidR="00AC3D4E">
        <w:tc>
          <w:tcPr>
            <w:tcW w:w="3192" w:type="dxa"/>
            <w:shd w:val="clear" w:color="auto" w:fill="FEFBE7"/>
          </w:tcPr>
          <w:p w:rsidR="00AC3D4E" w:rsidRDefault="00AC3D4E">
            <w:pPr>
              <w:keepNext/>
            </w:pPr>
          </w:p>
        </w:tc>
        <w:tc>
          <w:tcPr>
            <w:tcW w:w="3192" w:type="dxa"/>
            <w:shd w:val="clear" w:color="auto" w:fill="FEFBE7"/>
          </w:tcPr>
          <w:p w:rsidR="00AC3D4E" w:rsidRDefault="00AC3D4E">
            <w:pPr>
              <w:keepNext/>
            </w:pPr>
          </w:p>
        </w:tc>
        <w:tc>
          <w:tcPr>
            <w:tcW w:w="3192" w:type="dxa"/>
            <w:shd w:val="clear" w:color="auto" w:fill="FEFBE7"/>
          </w:tcPr>
          <w:p w:rsidR="00AC3D4E" w:rsidRDefault="004C1DC2">
            <w:pPr>
              <w:keepNext/>
            </w:pPr>
            <w:r>
              <w:t>I believe that while districts worked together they took the frame of the course and made adjustments to fit the needs of their district/students. I do not have a good feel for numbers or percentages.</w:t>
            </w:r>
          </w:p>
        </w:tc>
      </w:tr>
      <w:tr w:rsidR="00AC3D4E">
        <w:tc>
          <w:tcPr>
            <w:tcW w:w="3192" w:type="dxa"/>
          </w:tcPr>
          <w:p w:rsidR="00AC3D4E" w:rsidRDefault="00AC3D4E">
            <w:pPr>
              <w:keepNext/>
            </w:pPr>
          </w:p>
        </w:tc>
        <w:tc>
          <w:tcPr>
            <w:tcW w:w="3192" w:type="dxa"/>
          </w:tcPr>
          <w:p w:rsidR="00AC3D4E" w:rsidRDefault="00AC3D4E">
            <w:pPr>
              <w:keepNext/>
            </w:pPr>
          </w:p>
        </w:tc>
        <w:tc>
          <w:tcPr>
            <w:tcW w:w="3192" w:type="dxa"/>
          </w:tcPr>
          <w:p w:rsidR="00AC3D4E" w:rsidRDefault="004C1DC2">
            <w:pPr>
              <w:keepNext/>
            </w:pPr>
            <w:r>
              <w:t>In partnership with Region 6. They are doing the ELA piece</w:t>
            </w:r>
          </w:p>
        </w:tc>
      </w:tr>
      <w:tr w:rsidR="00AC3D4E">
        <w:tc>
          <w:tcPr>
            <w:tcW w:w="3192" w:type="dxa"/>
            <w:shd w:val="clear" w:color="auto" w:fill="FEFBE7"/>
          </w:tcPr>
          <w:p w:rsidR="00AC3D4E" w:rsidRDefault="00AC3D4E">
            <w:pPr>
              <w:keepNext/>
            </w:pPr>
          </w:p>
        </w:tc>
        <w:tc>
          <w:tcPr>
            <w:tcW w:w="3192" w:type="dxa"/>
            <w:shd w:val="clear" w:color="auto" w:fill="FEFBE7"/>
          </w:tcPr>
          <w:p w:rsidR="00AC3D4E" w:rsidRDefault="00AC3D4E">
            <w:pPr>
              <w:keepNext/>
            </w:pPr>
          </w:p>
        </w:tc>
        <w:tc>
          <w:tcPr>
            <w:tcW w:w="3192" w:type="dxa"/>
            <w:shd w:val="clear" w:color="auto" w:fill="FEFBE7"/>
          </w:tcPr>
          <w:p w:rsidR="00AC3D4E" w:rsidRDefault="004C1DC2">
            <w:pPr>
              <w:keepNext/>
            </w:pPr>
            <w:r>
              <w:t xml:space="preserve">The MOU </w:t>
            </w:r>
            <w:proofErr w:type="gramStart"/>
            <w:r>
              <w:t>between  districts</w:t>
            </w:r>
            <w:proofErr w:type="gramEnd"/>
            <w:r>
              <w:t xml:space="preserve"> and IHE's are varied.  There is not a single common CPC offered to ESC 11 districts.</w:t>
            </w:r>
          </w:p>
        </w:tc>
      </w:tr>
      <w:tr w:rsidR="00AC3D4E">
        <w:tc>
          <w:tcPr>
            <w:tcW w:w="3192" w:type="dxa"/>
          </w:tcPr>
          <w:p w:rsidR="00AC3D4E" w:rsidRDefault="00AC3D4E">
            <w:pPr>
              <w:keepNext/>
            </w:pPr>
          </w:p>
        </w:tc>
        <w:tc>
          <w:tcPr>
            <w:tcW w:w="3192" w:type="dxa"/>
          </w:tcPr>
          <w:p w:rsidR="00AC3D4E" w:rsidRDefault="00AC3D4E">
            <w:pPr>
              <w:keepNext/>
            </w:pPr>
          </w:p>
        </w:tc>
        <w:tc>
          <w:tcPr>
            <w:tcW w:w="3192" w:type="dxa"/>
          </w:tcPr>
          <w:p w:rsidR="00AC3D4E" w:rsidRDefault="004C1DC2">
            <w:pPr>
              <w:keepNext/>
            </w:pPr>
            <w:r>
              <w:t>MOU's have been reported with McLennan Community College and Hill College</w:t>
            </w:r>
          </w:p>
        </w:tc>
      </w:tr>
      <w:tr w:rsidR="00AC3D4E">
        <w:tc>
          <w:tcPr>
            <w:tcW w:w="3192" w:type="dxa"/>
            <w:shd w:val="clear" w:color="auto" w:fill="FEFBE7"/>
          </w:tcPr>
          <w:p w:rsidR="00AC3D4E" w:rsidRDefault="00AC3D4E">
            <w:pPr>
              <w:keepNext/>
            </w:pPr>
          </w:p>
        </w:tc>
        <w:tc>
          <w:tcPr>
            <w:tcW w:w="3192" w:type="dxa"/>
            <w:shd w:val="clear" w:color="auto" w:fill="FEFBE7"/>
          </w:tcPr>
          <w:p w:rsidR="00AC3D4E" w:rsidRDefault="00AC3D4E">
            <w:pPr>
              <w:keepNext/>
            </w:pPr>
          </w:p>
        </w:tc>
        <w:tc>
          <w:tcPr>
            <w:tcW w:w="3192" w:type="dxa"/>
            <w:shd w:val="clear" w:color="auto" w:fill="FEFBE7"/>
          </w:tcPr>
          <w:p w:rsidR="00AC3D4E" w:rsidRDefault="004C1DC2">
            <w:pPr>
              <w:keepNext/>
            </w:pPr>
            <w:r>
              <w:t>We have at least 15 districts offering the course that was developed prior to Region 17 joining the AVATAR project.</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1</w:t>
            </w:r>
          </w:p>
        </w:tc>
      </w:tr>
      <w:tr w:rsidR="00AC3D4E">
        <w:tc>
          <w:tcPr>
            <w:tcW w:w="4788" w:type="dxa"/>
          </w:tcPr>
          <w:p w:rsidR="00AC3D4E" w:rsidRDefault="004C1DC2">
            <w:pPr>
              <w:keepNext/>
            </w:pPr>
            <w:r>
              <w:t>Max Value</w:t>
            </w:r>
          </w:p>
        </w:tc>
        <w:tc>
          <w:tcPr>
            <w:tcW w:w="4788" w:type="dxa"/>
          </w:tcPr>
          <w:p w:rsidR="00AC3D4E" w:rsidRDefault="004C1DC2">
            <w:pPr>
              <w:keepNext/>
              <w:jc w:val="right"/>
            </w:pPr>
            <w:r>
              <w:t>5</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19</w:t>
            </w:r>
          </w:p>
        </w:tc>
      </w:tr>
    </w:tbl>
    <w:p w:rsidR="00AC3D4E" w:rsidRDefault="00AC3D4E"/>
    <w:p w:rsidR="00AC3D4E" w:rsidRDefault="004C1DC2">
      <w:pPr>
        <w:pStyle w:val="QLabel"/>
        <w:keepNext/>
      </w:pPr>
      <w:r>
        <w:lastRenderedPageBreak/>
        <w:t>43.  What is the status of Mathematics College Preparatory Course (CPC) offering in your region?  Please select all that apply.</w:t>
      </w:r>
    </w:p>
    <w:tbl>
      <w:tblPr>
        <w:tblStyle w:val="QTable"/>
        <w:tblW w:w="9576" w:type="auto"/>
        <w:tblLook w:val="04A0" w:firstRow="1" w:lastRow="0" w:firstColumn="1" w:lastColumn="0" w:noHBand="0" w:noVBand="1"/>
      </w:tblPr>
      <w:tblGrid>
        <w:gridCol w:w="1178"/>
        <w:gridCol w:w="1668"/>
        <w:gridCol w:w="3588"/>
        <w:gridCol w:w="1588"/>
        <w:gridCol w:w="1328"/>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A majority of districts are offering a common CPC</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77"/>
              <w:gridCol w:w="3201"/>
            </w:tblGrid>
            <w:tr w:rsidR="00AC3D4E" w:rsidTr="00AC3D4E">
              <w:tc>
                <w:tcPr>
                  <w:cnfStyle w:val="001000000000" w:firstRow="0" w:lastRow="0" w:firstColumn="1" w:lastColumn="0" w:oddVBand="0" w:evenVBand="0" w:oddHBand="0" w:evenHBand="0" w:firstRowFirstColumn="0" w:firstRowLastColumn="0" w:lastRowFirstColumn="0" w:lastRowLastColumn="0"/>
                  <w:tcW w:w="377" w:type="dxa"/>
                </w:tcPr>
                <w:p w:rsidR="00AC3D4E" w:rsidRDefault="00AC3D4E">
                  <w:pPr>
                    <w:pStyle w:val="WhiteText"/>
                    <w:rPr>
                      <w:szCs w:val="14"/>
                    </w:rPr>
                  </w:pPr>
                </w:p>
              </w:tc>
              <w:tc>
                <w:tcPr>
                  <w:tcW w:w="3201"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2</w:t>
            </w:r>
          </w:p>
        </w:tc>
        <w:tc>
          <w:tcPr>
            <w:tcW w:w="1915" w:type="dxa"/>
            <w:shd w:val="clear" w:color="auto" w:fill="FEFBE7"/>
          </w:tcPr>
          <w:p w:rsidR="00AC3D4E" w:rsidRDefault="004C1DC2">
            <w:pPr>
              <w:keepNext/>
              <w:jc w:val="center"/>
            </w:pPr>
            <w:r>
              <w:t>11%</w:t>
            </w:r>
          </w:p>
        </w:tc>
      </w:tr>
      <w:tr w:rsidR="00AC3D4E">
        <w:tc>
          <w:tcPr>
            <w:tcW w:w="1915" w:type="dxa"/>
          </w:tcPr>
          <w:p w:rsidR="00AC3D4E" w:rsidRDefault="004C1DC2">
            <w:pPr>
              <w:keepNext/>
              <w:jc w:val="center"/>
            </w:pPr>
            <w:r>
              <w:t>2</w:t>
            </w:r>
          </w:p>
        </w:tc>
        <w:tc>
          <w:tcPr>
            <w:tcW w:w="1915" w:type="dxa"/>
          </w:tcPr>
          <w:p w:rsidR="00AC3D4E" w:rsidRDefault="004C1DC2">
            <w:pPr>
              <w:keepNext/>
            </w:pPr>
            <w:r>
              <w:t>One or more districts are offering a locally developed CPC, Please estimate number of districts.</w:t>
            </w:r>
          </w:p>
        </w:tc>
        <w:tc>
          <w:tcPr>
            <w:tcW w:w="3588" w:type="dxa"/>
            <w:noWrap/>
            <w:tcMar>
              <w:left w:w="0" w:type="dxa"/>
              <w:right w:w="0" w:type="dxa"/>
            </w:tcMar>
          </w:tcPr>
          <w:tbl>
            <w:tblPr>
              <w:tblStyle w:val="QBar"/>
              <w:tblW w:w="3578" w:type="auto"/>
              <w:tblLook w:val="04A0" w:firstRow="1" w:lastRow="0" w:firstColumn="1" w:lastColumn="0" w:noHBand="0" w:noVBand="1"/>
            </w:tblPr>
            <w:tblGrid>
              <w:gridCol w:w="1695"/>
              <w:gridCol w:w="1883"/>
            </w:tblGrid>
            <w:tr w:rsidR="00AC3D4E" w:rsidTr="00AC3D4E">
              <w:tc>
                <w:tcPr>
                  <w:cnfStyle w:val="001000000000" w:firstRow="0" w:lastRow="0" w:firstColumn="1" w:lastColumn="0" w:oddVBand="0" w:evenVBand="0" w:oddHBand="0" w:evenHBand="0" w:firstRowFirstColumn="0" w:firstRowLastColumn="0" w:lastRowFirstColumn="0" w:lastRowLastColumn="0"/>
                  <w:tcW w:w="1695" w:type="dxa"/>
                </w:tcPr>
                <w:p w:rsidR="00AC3D4E" w:rsidRDefault="00AC3D4E">
                  <w:pPr>
                    <w:pStyle w:val="WhiteText"/>
                    <w:rPr>
                      <w:szCs w:val="14"/>
                    </w:rPr>
                  </w:pPr>
                </w:p>
              </w:tc>
              <w:tc>
                <w:tcPr>
                  <w:tcW w:w="1883"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9</w:t>
            </w:r>
          </w:p>
        </w:tc>
        <w:tc>
          <w:tcPr>
            <w:tcW w:w="1915" w:type="dxa"/>
          </w:tcPr>
          <w:p w:rsidR="00AC3D4E" w:rsidRDefault="004C1DC2">
            <w:pPr>
              <w:keepNext/>
              <w:jc w:val="center"/>
            </w:pPr>
            <w:r>
              <w:t>47%</w:t>
            </w:r>
          </w:p>
        </w:tc>
      </w:tr>
      <w:tr w:rsidR="00AC3D4E">
        <w:tc>
          <w:tcPr>
            <w:tcW w:w="1915" w:type="dxa"/>
            <w:shd w:val="clear" w:color="auto" w:fill="FEFBE7"/>
          </w:tcPr>
          <w:p w:rsidR="00AC3D4E" w:rsidRDefault="004C1DC2">
            <w:pPr>
              <w:keepNext/>
              <w:jc w:val="center"/>
            </w:pPr>
            <w:r>
              <w:t>3</w:t>
            </w:r>
          </w:p>
        </w:tc>
        <w:tc>
          <w:tcPr>
            <w:tcW w:w="1915" w:type="dxa"/>
            <w:shd w:val="clear" w:color="auto" w:fill="FEFBE7"/>
          </w:tcPr>
          <w:p w:rsidR="00AC3D4E" w:rsidRDefault="004C1DC2">
            <w:pPr>
              <w:keepNext/>
            </w:pPr>
            <w:r>
              <w:t xml:space="preserve">One or more districts are offering a CPC not developed by the </w:t>
            </w:r>
            <w:proofErr w:type="spellStart"/>
            <w:r>
              <w:t>parternship</w:t>
            </w:r>
            <w:proofErr w:type="spellEnd"/>
            <w:r>
              <w:t>. Please estimate number of districts.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318"/>
              <w:gridCol w:w="2260"/>
            </w:tblGrid>
            <w:tr w:rsidR="00AC3D4E" w:rsidTr="00AC3D4E">
              <w:tc>
                <w:tcPr>
                  <w:cnfStyle w:val="001000000000" w:firstRow="0" w:lastRow="0" w:firstColumn="1" w:lastColumn="0" w:oddVBand="0" w:evenVBand="0" w:oddHBand="0" w:evenHBand="0" w:firstRowFirstColumn="0" w:firstRowLastColumn="0" w:lastRowFirstColumn="0" w:lastRowLastColumn="0"/>
                  <w:tcW w:w="1318" w:type="dxa"/>
                </w:tcPr>
                <w:p w:rsidR="00AC3D4E" w:rsidRDefault="00AC3D4E">
                  <w:pPr>
                    <w:pStyle w:val="WhiteText"/>
                    <w:rPr>
                      <w:szCs w:val="14"/>
                    </w:rPr>
                  </w:pPr>
                </w:p>
              </w:tc>
              <w:tc>
                <w:tcPr>
                  <w:tcW w:w="2260"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7</w:t>
            </w:r>
          </w:p>
        </w:tc>
        <w:tc>
          <w:tcPr>
            <w:tcW w:w="1915" w:type="dxa"/>
            <w:shd w:val="clear" w:color="auto" w:fill="FEFBE7"/>
          </w:tcPr>
          <w:p w:rsidR="00AC3D4E" w:rsidRDefault="004C1DC2">
            <w:pPr>
              <w:keepNext/>
              <w:jc w:val="center"/>
            </w:pPr>
            <w:r>
              <w:t>37%</w:t>
            </w:r>
          </w:p>
        </w:tc>
      </w:tr>
      <w:tr w:rsidR="00AC3D4E">
        <w:tc>
          <w:tcPr>
            <w:tcW w:w="1915" w:type="dxa"/>
          </w:tcPr>
          <w:p w:rsidR="00AC3D4E" w:rsidRDefault="004C1DC2">
            <w:pPr>
              <w:keepNext/>
              <w:jc w:val="center"/>
            </w:pPr>
            <w:r>
              <w:t>4</w:t>
            </w:r>
          </w:p>
        </w:tc>
        <w:tc>
          <w:tcPr>
            <w:tcW w:w="1915" w:type="dxa"/>
          </w:tcPr>
          <w:p w:rsidR="00AC3D4E" w:rsidRDefault="004C1DC2">
            <w:pPr>
              <w:keepNext/>
            </w:pPr>
            <w:r>
              <w:t>Districts are not currently offering CPCs.</w:t>
            </w:r>
          </w:p>
        </w:tc>
        <w:tc>
          <w:tcPr>
            <w:tcW w:w="3588" w:type="dxa"/>
            <w:noWrap/>
            <w:tcMar>
              <w:left w:w="0" w:type="dxa"/>
              <w:right w:w="0" w:type="dxa"/>
            </w:tcMar>
          </w:tcPr>
          <w:tbl>
            <w:tblPr>
              <w:tblStyle w:val="QBar"/>
              <w:tblW w:w="3578" w:type="auto"/>
              <w:tblLook w:val="04A0" w:firstRow="1" w:lastRow="0" w:firstColumn="1" w:lastColumn="0" w:noHBand="0" w:noVBand="1"/>
            </w:tblPr>
            <w:tblGrid>
              <w:gridCol w:w="565"/>
              <w:gridCol w:w="3013"/>
            </w:tblGrid>
            <w:tr w:rsidR="00AC3D4E" w:rsidTr="00AC3D4E">
              <w:tc>
                <w:tcPr>
                  <w:cnfStyle w:val="001000000000" w:firstRow="0" w:lastRow="0" w:firstColumn="1" w:lastColumn="0" w:oddVBand="0" w:evenVBand="0" w:oddHBand="0" w:evenHBand="0" w:firstRowFirstColumn="0" w:firstRowLastColumn="0" w:lastRowFirstColumn="0" w:lastRowLastColumn="0"/>
                  <w:tcW w:w="565" w:type="dxa"/>
                </w:tcPr>
                <w:p w:rsidR="00AC3D4E" w:rsidRDefault="00AC3D4E">
                  <w:pPr>
                    <w:pStyle w:val="WhiteText"/>
                    <w:rPr>
                      <w:szCs w:val="14"/>
                    </w:rPr>
                  </w:pPr>
                </w:p>
              </w:tc>
              <w:tc>
                <w:tcPr>
                  <w:tcW w:w="3013"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3</w:t>
            </w:r>
          </w:p>
        </w:tc>
        <w:tc>
          <w:tcPr>
            <w:tcW w:w="1915" w:type="dxa"/>
          </w:tcPr>
          <w:p w:rsidR="00AC3D4E" w:rsidRDefault="004C1DC2">
            <w:pPr>
              <w:keepNext/>
              <w:jc w:val="center"/>
            </w:pPr>
            <w:r>
              <w:t>16%</w:t>
            </w:r>
          </w:p>
        </w:tc>
      </w:tr>
      <w:tr w:rsidR="00AC3D4E">
        <w:tc>
          <w:tcPr>
            <w:tcW w:w="1915" w:type="dxa"/>
            <w:shd w:val="clear" w:color="auto" w:fill="FEFBE7"/>
          </w:tcPr>
          <w:p w:rsidR="00AC3D4E" w:rsidRDefault="004C1DC2">
            <w:pPr>
              <w:keepNext/>
              <w:jc w:val="center"/>
            </w:pPr>
            <w:r>
              <w:t>5</w:t>
            </w:r>
          </w:p>
        </w:tc>
        <w:tc>
          <w:tcPr>
            <w:tcW w:w="1915" w:type="dxa"/>
            <w:shd w:val="clear" w:color="auto" w:fill="FEFBE7"/>
          </w:tcPr>
          <w:p w:rsidR="00AC3D4E" w:rsidRDefault="004C1DC2">
            <w:pPr>
              <w:keepNext/>
            </w:pPr>
            <w:r>
              <w:t>Other, please describe: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753"/>
              <w:gridCol w:w="2825"/>
            </w:tblGrid>
            <w:tr w:rsidR="00AC3D4E" w:rsidTr="00AC3D4E">
              <w:tc>
                <w:tcPr>
                  <w:cnfStyle w:val="001000000000" w:firstRow="0" w:lastRow="0" w:firstColumn="1" w:lastColumn="0" w:oddVBand="0" w:evenVBand="0" w:oddHBand="0" w:evenHBand="0" w:firstRowFirstColumn="0" w:firstRowLastColumn="0" w:lastRowFirstColumn="0" w:lastRowLastColumn="0"/>
                  <w:tcW w:w="753" w:type="dxa"/>
                </w:tcPr>
                <w:p w:rsidR="00AC3D4E" w:rsidRDefault="00AC3D4E">
                  <w:pPr>
                    <w:pStyle w:val="WhiteText"/>
                    <w:rPr>
                      <w:szCs w:val="14"/>
                    </w:rPr>
                  </w:pPr>
                </w:p>
              </w:tc>
              <w:tc>
                <w:tcPr>
                  <w:tcW w:w="2825"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4</w:t>
            </w:r>
          </w:p>
        </w:tc>
        <w:tc>
          <w:tcPr>
            <w:tcW w:w="1915" w:type="dxa"/>
            <w:shd w:val="clear" w:color="auto" w:fill="FEFBE7"/>
          </w:tcPr>
          <w:p w:rsidR="00AC3D4E" w:rsidRDefault="004C1DC2">
            <w:pPr>
              <w:keepNext/>
              <w:jc w:val="center"/>
            </w:pPr>
            <w:r>
              <w:t>21%</w:t>
            </w:r>
          </w:p>
        </w:tc>
      </w:tr>
    </w:tbl>
    <w:p w:rsidR="00AC3D4E" w:rsidRDefault="00AC3D4E"/>
    <w:tbl>
      <w:tblPr>
        <w:tblStyle w:val="QTable"/>
        <w:tblW w:w="9576" w:type="auto"/>
        <w:tblLook w:val="04A0" w:firstRow="1" w:lastRow="0" w:firstColumn="1" w:lastColumn="0" w:noHBand="0" w:noVBand="1"/>
      </w:tblPr>
      <w:tblGrid>
        <w:gridCol w:w="3106"/>
        <w:gridCol w:w="3113"/>
        <w:gridCol w:w="3131"/>
      </w:tblGrid>
      <w:tr w:rsidR="00AC3D4E">
        <w:tc>
          <w:tcPr>
            <w:tcW w:w="3192" w:type="dxa"/>
            <w:shd w:val="clear" w:color="auto" w:fill="58595B"/>
          </w:tcPr>
          <w:p w:rsidR="00AC3D4E" w:rsidRDefault="004C1DC2">
            <w:pPr>
              <w:pStyle w:val="WhiteText"/>
              <w:keepNext/>
            </w:pPr>
            <w:r>
              <w:lastRenderedPageBreak/>
              <w:t>One or more districts are offering a locally developed CPC, Please estimate number of districts.</w:t>
            </w:r>
          </w:p>
        </w:tc>
        <w:tc>
          <w:tcPr>
            <w:tcW w:w="3192" w:type="dxa"/>
            <w:shd w:val="clear" w:color="auto" w:fill="58595B"/>
          </w:tcPr>
          <w:p w:rsidR="00AC3D4E" w:rsidRDefault="004C1DC2">
            <w:pPr>
              <w:pStyle w:val="WhiteText"/>
              <w:keepNext/>
            </w:pPr>
            <w:r>
              <w:t xml:space="preserve">One or more districts are offering a CPC not developed by the </w:t>
            </w:r>
            <w:proofErr w:type="spellStart"/>
            <w:r>
              <w:t>parternship</w:t>
            </w:r>
            <w:proofErr w:type="spellEnd"/>
            <w:r>
              <w:t>. Please estimate number of districts.</w:t>
            </w:r>
          </w:p>
        </w:tc>
        <w:tc>
          <w:tcPr>
            <w:tcW w:w="3192" w:type="dxa"/>
            <w:shd w:val="clear" w:color="auto" w:fill="58595B"/>
          </w:tcPr>
          <w:p w:rsidR="00AC3D4E" w:rsidRDefault="004C1DC2">
            <w:pPr>
              <w:pStyle w:val="WhiteText"/>
              <w:keepNext/>
            </w:pPr>
            <w:r>
              <w:t>Other, please describe:</w:t>
            </w:r>
          </w:p>
        </w:tc>
      </w:tr>
      <w:tr w:rsidR="00AC3D4E">
        <w:tc>
          <w:tcPr>
            <w:tcW w:w="3192" w:type="dxa"/>
            <w:shd w:val="clear" w:color="auto" w:fill="FEFBE7"/>
          </w:tcPr>
          <w:p w:rsidR="00AC3D4E" w:rsidRDefault="004C1DC2">
            <w:pPr>
              <w:keepNext/>
            </w:pPr>
            <w:r>
              <w:t>42</w:t>
            </w:r>
          </w:p>
        </w:tc>
        <w:tc>
          <w:tcPr>
            <w:tcW w:w="3192" w:type="dxa"/>
            <w:shd w:val="clear" w:color="auto" w:fill="FEFBE7"/>
          </w:tcPr>
          <w:p w:rsidR="00AC3D4E" w:rsidRDefault="00AC3D4E">
            <w:pPr>
              <w:keepNext/>
            </w:pPr>
          </w:p>
        </w:tc>
        <w:tc>
          <w:tcPr>
            <w:tcW w:w="3192" w:type="dxa"/>
            <w:shd w:val="clear" w:color="auto" w:fill="FEFBE7"/>
          </w:tcPr>
          <w:p w:rsidR="00AC3D4E" w:rsidRDefault="00AC3D4E">
            <w:pPr>
              <w:keepNext/>
            </w:pPr>
          </w:p>
        </w:tc>
      </w:tr>
      <w:tr w:rsidR="00AC3D4E">
        <w:tc>
          <w:tcPr>
            <w:tcW w:w="3192" w:type="dxa"/>
          </w:tcPr>
          <w:p w:rsidR="00AC3D4E" w:rsidRDefault="004C1DC2">
            <w:pPr>
              <w:keepNext/>
            </w:pPr>
            <w:r>
              <w:t>Four</w:t>
            </w:r>
          </w:p>
        </w:tc>
        <w:tc>
          <w:tcPr>
            <w:tcW w:w="3192" w:type="dxa"/>
          </w:tcPr>
          <w:p w:rsidR="00AC3D4E" w:rsidRDefault="00AC3D4E">
            <w:pPr>
              <w:keepNext/>
            </w:pPr>
          </w:p>
        </w:tc>
        <w:tc>
          <w:tcPr>
            <w:tcW w:w="3192" w:type="dxa"/>
          </w:tcPr>
          <w:p w:rsidR="00AC3D4E" w:rsidRDefault="00AC3D4E">
            <w:pPr>
              <w:keepNext/>
            </w:pPr>
          </w:p>
        </w:tc>
      </w:tr>
      <w:tr w:rsidR="00AC3D4E">
        <w:tc>
          <w:tcPr>
            <w:tcW w:w="3192" w:type="dxa"/>
            <w:shd w:val="clear" w:color="auto" w:fill="FEFBE7"/>
          </w:tcPr>
          <w:p w:rsidR="00AC3D4E" w:rsidRDefault="004C1DC2">
            <w:pPr>
              <w:keepNext/>
            </w:pPr>
            <w:r>
              <w:t>30</w:t>
            </w:r>
          </w:p>
        </w:tc>
        <w:tc>
          <w:tcPr>
            <w:tcW w:w="3192" w:type="dxa"/>
            <w:shd w:val="clear" w:color="auto" w:fill="FEFBE7"/>
          </w:tcPr>
          <w:p w:rsidR="00AC3D4E" w:rsidRDefault="00AC3D4E">
            <w:pPr>
              <w:keepNext/>
            </w:pPr>
          </w:p>
        </w:tc>
        <w:tc>
          <w:tcPr>
            <w:tcW w:w="3192" w:type="dxa"/>
            <w:shd w:val="clear" w:color="auto" w:fill="FEFBE7"/>
          </w:tcPr>
          <w:p w:rsidR="00AC3D4E" w:rsidRDefault="00AC3D4E">
            <w:pPr>
              <w:keepNext/>
            </w:pPr>
          </w:p>
        </w:tc>
      </w:tr>
      <w:tr w:rsidR="00AC3D4E">
        <w:tc>
          <w:tcPr>
            <w:tcW w:w="3192" w:type="dxa"/>
          </w:tcPr>
          <w:p w:rsidR="00AC3D4E" w:rsidRDefault="004C1DC2">
            <w:pPr>
              <w:keepNext/>
            </w:pPr>
            <w:r>
              <w:t>10</w:t>
            </w:r>
          </w:p>
        </w:tc>
        <w:tc>
          <w:tcPr>
            <w:tcW w:w="3192" w:type="dxa"/>
          </w:tcPr>
          <w:p w:rsidR="00AC3D4E" w:rsidRDefault="004C1DC2">
            <w:pPr>
              <w:keepNext/>
            </w:pPr>
            <w:r>
              <w:t>4</w:t>
            </w:r>
          </w:p>
        </w:tc>
        <w:tc>
          <w:tcPr>
            <w:tcW w:w="3192" w:type="dxa"/>
          </w:tcPr>
          <w:p w:rsidR="00AC3D4E" w:rsidRDefault="00AC3D4E">
            <w:pPr>
              <w:keepNext/>
            </w:pPr>
          </w:p>
        </w:tc>
      </w:tr>
      <w:tr w:rsidR="00AC3D4E">
        <w:tc>
          <w:tcPr>
            <w:tcW w:w="3192" w:type="dxa"/>
            <w:shd w:val="clear" w:color="auto" w:fill="FEFBE7"/>
          </w:tcPr>
          <w:p w:rsidR="00AC3D4E" w:rsidRDefault="004C1DC2">
            <w:pPr>
              <w:keepNext/>
            </w:pPr>
            <w:r>
              <w:t>1</w:t>
            </w:r>
          </w:p>
        </w:tc>
        <w:tc>
          <w:tcPr>
            <w:tcW w:w="3192" w:type="dxa"/>
            <w:shd w:val="clear" w:color="auto" w:fill="FEFBE7"/>
          </w:tcPr>
          <w:p w:rsidR="00AC3D4E" w:rsidRDefault="00AC3D4E">
            <w:pPr>
              <w:keepNext/>
            </w:pPr>
          </w:p>
        </w:tc>
        <w:tc>
          <w:tcPr>
            <w:tcW w:w="3192" w:type="dxa"/>
            <w:shd w:val="clear" w:color="auto" w:fill="FEFBE7"/>
          </w:tcPr>
          <w:p w:rsidR="00AC3D4E" w:rsidRDefault="00AC3D4E">
            <w:pPr>
              <w:keepNext/>
            </w:pPr>
          </w:p>
        </w:tc>
      </w:tr>
      <w:tr w:rsidR="00AC3D4E">
        <w:tc>
          <w:tcPr>
            <w:tcW w:w="3192" w:type="dxa"/>
          </w:tcPr>
          <w:p w:rsidR="00AC3D4E" w:rsidRDefault="004C1DC2">
            <w:pPr>
              <w:keepNext/>
            </w:pPr>
            <w:r>
              <w:t>10-12</w:t>
            </w:r>
          </w:p>
        </w:tc>
        <w:tc>
          <w:tcPr>
            <w:tcW w:w="3192" w:type="dxa"/>
          </w:tcPr>
          <w:p w:rsidR="00AC3D4E" w:rsidRDefault="004C1DC2">
            <w:pPr>
              <w:keepNext/>
            </w:pPr>
            <w:r>
              <w:t>10-12</w:t>
            </w:r>
          </w:p>
        </w:tc>
        <w:tc>
          <w:tcPr>
            <w:tcW w:w="3192" w:type="dxa"/>
          </w:tcPr>
          <w:p w:rsidR="00AC3D4E" w:rsidRDefault="00AC3D4E">
            <w:pPr>
              <w:keepNext/>
            </w:pPr>
          </w:p>
        </w:tc>
      </w:tr>
      <w:tr w:rsidR="00AC3D4E">
        <w:tc>
          <w:tcPr>
            <w:tcW w:w="3192" w:type="dxa"/>
            <w:shd w:val="clear" w:color="auto" w:fill="FEFBE7"/>
          </w:tcPr>
          <w:p w:rsidR="00AC3D4E" w:rsidRDefault="004C1DC2">
            <w:pPr>
              <w:keepNext/>
            </w:pPr>
            <w:r>
              <w:t>8</w:t>
            </w:r>
          </w:p>
        </w:tc>
        <w:tc>
          <w:tcPr>
            <w:tcW w:w="3192" w:type="dxa"/>
            <w:shd w:val="clear" w:color="auto" w:fill="FEFBE7"/>
          </w:tcPr>
          <w:p w:rsidR="00AC3D4E" w:rsidRDefault="004C1DC2">
            <w:pPr>
              <w:keepNext/>
            </w:pPr>
            <w:r>
              <w:t>5</w:t>
            </w:r>
          </w:p>
        </w:tc>
        <w:tc>
          <w:tcPr>
            <w:tcW w:w="3192" w:type="dxa"/>
            <w:shd w:val="clear" w:color="auto" w:fill="FEFBE7"/>
          </w:tcPr>
          <w:p w:rsidR="00AC3D4E" w:rsidRDefault="00AC3D4E">
            <w:pPr>
              <w:keepNext/>
            </w:pPr>
          </w:p>
        </w:tc>
      </w:tr>
      <w:tr w:rsidR="00AC3D4E">
        <w:tc>
          <w:tcPr>
            <w:tcW w:w="3192" w:type="dxa"/>
          </w:tcPr>
          <w:p w:rsidR="00AC3D4E" w:rsidRDefault="004C1DC2">
            <w:pPr>
              <w:keepNext/>
            </w:pPr>
            <w:r>
              <w:t>1</w:t>
            </w:r>
          </w:p>
        </w:tc>
        <w:tc>
          <w:tcPr>
            <w:tcW w:w="3192" w:type="dxa"/>
          </w:tcPr>
          <w:p w:rsidR="00AC3D4E" w:rsidRDefault="00AC3D4E">
            <w:pPr>
              <w:keepNext/>
            </w:pPr>
          </w:p>
        </w:tc>
        <w:tc>
          <w:tcPr>
            <w:tcW w:w="3192" w:type="dxa"/>
          </w:tcPr>
          <w:p w:rsidR="00AC3D4E" w:rsidRDefault="00AC3D4E">
            <w:pPr>
              <w:keepNext/>
            </w:pPr>
          </w:p>
        </w:tc>
      </w:tr>
      <w:tr w:rsidR="00AC3D4E">
        <w:tc>
          <w:tcPr>
            <w:tcW w:w="3192" w:type="dxa"/>
            <w:shd w:val="clear" w:color="auto" w:fill="FEFBE7"/>
          </w:tcPr>
          <w:p w:rsidR="00AC3D4E" w:rsidRDefault="004C1DC2">
            <w:pPr>
              <w:keepNext/>
            </w:pPr>
            <w:r>
              <w:t>5-10</w:t>
            </w:r>
          </w:p>
        </w:tc>
        <w:tc>
          <w:tcPr>
            <w:tcW w:w="3192" w:type="dxa"/>
            <w:shd w:val="clear" w:color="auto" w:fill="FEFBE7"/>
          </w:tcPr>
          <w:p w:rsidR="00AC3D4E" w:rsidRDefault="004C1DC2">
            <w:pPr>
              <w:keepNext/>
            </w:pPr>
            <w:r>
              <w:t>5-10</w:t>
            </w:r>
          </w:p>
        </w:tc>
        <w:tc>
          <w:tcPr>
            <w:tcW w:w="3192" w:type="dxa"/>
            <w:shd w:val="clear" w:color="auto" w:fill="FEFBE7"/>
          </w:tcPr>
          <w:p w:rsidR="00AC3D4E" w:rsidRDefault="00AC3D4E">
            <w:pPr>
              <w:keepNext/>
            </w:pPr>
          </w:p>
        </w:tc>
      </w:tr>
      <w:tr w:rsidR="00AC3D4E">
        <w:tc>
          <w:tcPr>
            <w:tcW w:w="3192" w:type="dxa"/>
          </w:tcPr>
          <w:p w:rsidR="00AC3D4E" w:rsidRDefault="00AC3D4E">
            <w:pPr>
              <w:keepNext/>
            </w:pPr>
          </w:p>
        </w:tc>
        <w:tc>
          <w:tcPr>
            <w:tcW w:w="3192" w:type="dxa"/>
          </w:tcPr>
          <w:p w:rsidR="00AC3D4E" w:rsidRDefault="00AC3D4E">
            <w:pPr>
              <w:keepNext/>
            </w:pPr>
          </w:p>
        </w:tc>
        <w:tc>
          <w:tcPr>
            <w:tcW w:w="3192" w:type="dxa"/>
          </w:tcPr>
          <w:p w:rsidR="00AC3D4E" w:rsidRDefault="004C1DC2">
            <w:pPr>
              <w:keepNext/>
            </w:pPr>
            <w:r>
              <w:t>I believe that while districts worked together they took the frame of the course and made adjustments to fit the needs of their district/students. I do not have a good feel for numbers or percentages.</w:t>
            </w:r>
          </w:p>
        </w:tc>
      </w:tr>
      <w:tr w:rsidR="00AC3D4E">
        <w:tc>
          <w:tcPr>
            <w:tcW w:w="3192" w:type="dxa"/>
            <w:shd w:val="clear" w:color="auto" w:fill="FEFBE7"/>
          </w:tcPr>
          <w:p w:rsidR="00AC3D4E" w:rsidRDefault="00AC3D4E">
            <w:pPr>
              <w:keepNext/>
            </w:pPr>
          </w:p>
        </w:tc>
        <w:tc>
          <w:tcPr>
            <w:tcW w:w="3192" w:type="dxa"/>
            <w:shd w:val="clear" w:color="auto" w:fill="FEFBE7"/>
          </w:tcPr>
          <w:p w:rsidR="00AC3D4E" w:rsidRDefault="00AC3D4E">
            <w:pPr>
              <w:keepNext/>
            </w:pPr>
          </w:p>
        </w:tc>
        <w:tc>
          <w:tcPr>
            <w:tcW w:w="3192" w:type="dxa"/>
            <w:shd w:val="clear" w:color="auto" w:fill="FEFBE7"/>
          </w:tcPr>
          <w:p w:rsidR="00AC3D4E" w:rsidRDefault="004C1DC2">
            <w:pPr>
              <w:keepNext/>
            </w:pPr>
            <w:r>
              <w:t>The MOU between districts and IHE's are varied.  There is not a single common CPC offered to ESC 11 districts.</w:t>
            </w:r>
          </w:p>
        </w:tc>
      </w:tr>
      <w:tr w:rsidR="00AC3D4E">
        <w:tc>
          <w:tcPr>
            <w:tcW w:w="3192" w:type="dxa"/>
          </w:tcPr>
          <w:p w:rsidR="00AC3D4E" w:rsidRDefault="00AC3D4E">
            <w:pPr>
              <w:keepNext/>
            </w:pPr>
          </w:p>
        </w:tc>
        <w:tc>
          <w:tcPr>
            <w:tcW w:w="3192" w:type="dxa"/>
          </w:tcPr>
          <w:p w:rsidR="00AC3D4E" w:rsidRDefault="00AC3D4E">
            <w:pPr>
              <w:keepNext/>
            </w:pPr>
          </w:p>
        </w:tc>
        <w:tc>
          <w:tcPr>
            <w:tcW w:w="3192" w:type="dxa"/>
          </w:tcPr>
          <w:p w:rsidR="00AC3D4E" w:rsidRDefault="004C1DC2">
            <w:pPr>
              <w:keepNext/>
            </w:pPr>
            <w:r>
              <w:t>MOU's have been reported with McLennan Community College and Hill College</w:t>
            </w:r>
          </w:p>
        </w:tc>
      </w:tr>
      <w:tr w:rsidR="00AC3D4E">
        <w:tc>
          <w:tcPr>
            <w:tcW w:w="3192" w:type="dxa"/>
            <w:shd w:val="clear" w:color="auto" w:fill="FEFBE7"/>
          </w:tcPr>
          <w:p w:rsidR="00AC3D4E" w:rsidRDefault="00AC3D4E">
            <w:pPr>
              <w:keepNext/>
            </w:pPr>
          </w:p>
        </w:tc>
        <w:tc>
          <w:tcPr>
            <w:tcW w:w="3192" w:type="dxa"/>
            <w:shd w:val="clear" w:color="auto" w:fill="FEFBE7"/>
          </w:tcPr>
          <w:p w:rsidR="00AC3D4E" w:rsidRDefault="00AC3D4E">
            <w:pPr>
              <w:keepNext/>
            </w:pPr>
          </w:p>
        </w:tc>
        <w:tc>
          <w:tcPr>
            <w:tcW w:w="3192" w:type="dxa"/>
            <w:shd w:val="clear" w:color="auto" w:fill="FEFBE7"/>
          </w:tcPr>
          <w:p w:rsidR="00AC3D4E" w:rsidRDefault="004C1DC2">
            <w:pPr>
              <w:keepNext/>
            </w:pPr>
            <w:r>
              <w:t>We had at least 14 districts offering the Math course developed with an IHE prior to Region 17 joining the AVATAR project.</w:t>
            </w:r>
          </w:p>
        </w:tc>
      </w:tr>
      <w:tr w:rsidR="00AC3D4E">
        <w:tc>
          <w:tcPr>
            <w:tcW w:w="3192" w:type="dxa"/>
          </w:tcPr>
          <w:p w:rsidR="00AC3D4E" w:rsidRDefault="00AC3D4E">
            <w:pPr>
              <w:keepNext/>
            </w:pPr>
          </w:p>
        </w:tc>
        <w:tc>
          <w:tcPr>
            <w:tcW w:w="3192" w:type="dxa"/>
          </w:tcPr>
          <w:p w:rsidR="00AC3D4E" w:rsidRDefault="004C1DC2">
            <w:pPr>
              <w:keepNext/>
            </w:pPr>
            <w:r>
              <w:t>Aware of 3 districts offering a course.</w:t>
            </w:r>
          </w:p>
        </w:tc>
        <w:tc>
          <w:tcPr>
            <w:tcW w:w="3192" w:type="dxa"/>
          </w:tcPr>
          <w:p w:rsidR="00AC3D4E" w:rsidRDefault="00AC3D4E">
            <w:pPr>
              <w:keepNext/>
            </w:pPr>
          </w:p>
        </w:tc>
      </w:tr>
      <w:tr w:rsidR="00AC3D4E">
        <w:tc>
          <w:tcPr>
            <w:tcW w:w="3192" w:type="dxa"/>
            <w:shd w:val="clear" w:color="auto" w:fill="FEFBE7"/>
          </w:tcPr>
          <w:p w:rsidR="00AC3D4E" w:rsidRDefault="00AC3D4E">
            <w:pPr>
              <w:keepNext/>
            </w:pPr>
          </w:p>
        </w:tc>
        <w:tc>
          <w:tcPr>
            <w:tcW w:w="3192" w:type="dxa"/>
            <w:shd w:val="clear" w:color="auto" w:fill="FEFBE7"/>
          </w:tcPr>
          <w:p w:rsidR="00AC3D4E" w:rsidRDefault="004C1DC2">
            <w:pPr>
              <w:keepNext/>
            </w:pPr>
            <w:r>
              <w:t>1</w:t>
            </w:r>
          </w:p>
        </w:tc>
        <w:tc>
          <w:tcPr>
            <w:tcW w:w="3192" w:type="dxa"/>
            <w:shd w:val="clear" w:color="auto" w:fill="FEFBE7"/>
          </w:tcPr>
          <w:p w:rsidR="00AC3D4E" w:rsidRDefault="00AC3D4E">
            <w:pPr>
              <w:keepNext/>
            </w:pPr>
          </w:p>
        </w:tc>
      </w:tr>
      <w:tr w:rsidR="00AC3D4E">
        <w:tc>
          <w:tcPr>
            <w:tcW w:w="3192" w:type="dxa"/>
          </w:tcPr>
          <w:p w:rsidR="00AC3D4E" w:rsidRDefault="00AC3D4E">
            <w:pPr>
              <w:keepNext/>
            </w:pPr>
          </w:p>
        </w:tc>
        <w:tc>
          <w:tcPr>
            <w:tcW w:w="3192" w:type="dxa"/>
          </w:tcPr>
          <w:p w:rsidR="00AC3D4E" w:rsidRDefault="004C1DC2">
            <w:pPr>
              <w:keepNext/>
            </w:pPr>
            <w:r>
              <w:t>33</w:t>
            </w:r>
          </w:p>
        </w:tc>
        <w:tc>
          <w:tcPr>
            <w:tcW w:w="3192" w:type="dxa"/>
          </w:tcPr>
          <w:p w:rsidR="00AC3D4E" w:rsidRDefault="00AC3D4E">
            <w:pPr>
              <w:keepNext/>
            </w:pP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1</w:t>
            </w:r>
          </w:p>
        </w:tc>
      </w:tr>
      <w:tr w:rsidR="00AC3D4E">
        <w:tc>
          <w:tcPr>
            <w:tcW w:w="4788" w:type="dxa"/>
          </w:tcPr>
          <w:p w:rsidR="00AC3D4E" w:rsidRDefault="004C1DC2">
            <w:pPr>
              <w:keepNext/>
            </w:pPr>
            <w:r>
              <w:t>Max Value</w:t>
            </w:r>
          </w:p>
        </w:tc>
        <w:tc>
          <w:tcPr>
            <w:tcW w:w="4788" w:type="dxa"/>
          </w:tcPr>
          <w:p w:rsidR="00AC3D4E" w:rsidRDefault="004C1DC2">
            <w:pPr>
              <w:keepNext/>
              <w:jc w:val="right"/>
            </w:pPr>
            <w:r>
              <w:t>5</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19</w:t>
            </w:r>
          </w:p>
        </w:tc>
      </w:tr>
    </w:tbl>
    <w:p w:rsidR="00AC3D4E" w:rsidRDefault="00AC3D4E"/>
    <w:p w:rsidR="00AC3D4E" w:rsidRDefault="004C1DC2">
      <w:pPr>
        <w:pStyle w:val="QLabel"/>
        <w:keepNext/>
      </w:pPr>
      <w:r>
        <w:lastRenderedPageBreak/>
        <w:t>44.  What will be accomplished by your College Preparatory Course partnership by June, 2015?</w:t>
      </w:r>
    </w:p>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lastRenderedPageBreak/>
              <w:t>Text Response</w:t>
            </w:r>
          </w:p>
        </w:tc>
      </w:tr>
      <w:tr w:rsidR="00AC3D4E">
        <w:tc>
          <w:tcPr>
            <w:tcW w:w="9576" w:type="dxa"/>
            <w:shd w:val="clear" w:color="auto" w:fill="FEFBE7"/>
          </w:tcPr>
          <w:p w:rsidR="00AC3D4E" w:rsidRDefault="004C1DC2">
            <w:pPr>
              <w:keepNext/>
            </w:pPr>
            <w:r>
              <w:t>We have submitted an IRB to allow us to gather student data from the first year of both the ELA and Math courses.  We have just finished getting the last six ISDs' signatures on the MOUs and are pursuing the charter and/or private high schools' signatures.  It is the ELA VAT and MATH VAT's work to review the data and present to the RGV Oversight Committee.  At that time, we will begin another series of professional developments to improve the delivery and improve the courses alignments.</w:t>
            </w:r>
          </w:p>
        </w:tc>
      </w:tr>
      <w:tr w:rsidR="00AC3D4E">
        <w:tc>
          <w:tcPr>
            <w:tcW w:w="9576" w:type="dxa"/>
          </w:tcPr>
          <w:p w:rsidR="00AC3D4E" w:rsidRDefault="004C1DC2">
            <w:pPr>
              <w:keepNext/>
            </w:pPr>
            <w:r>
              <w:t>-Development of Semester 2 assessment  -Data analysis of Semester 1 and 2  -Meeting of partners to discuss challenges/successes  -Promotion of CPC - students, parents, principals, superintendents</w:t>
            </w:r>
          </w:p>
        </w:tc>
      </w:tr>
      <w:tr w:rsidR="00AC3D4E">
        <w:tc>
          <w:tcPr>
            <w:tcW w:w="9576" w:type="dxa"/>
            <w:shd w:val="clear" w:color="auto" w:fill="FEFBE7"/>
          </w:tcPr>
          <w:p w:rsidR="00AC3D4E" w:rsidRDefault="004C1DC2">
            <w:pPr>
              <w:keepNext/>
            </w:pPr>
            <w:r>
              <w:t>We will have created and trained teachers on two courses: one for ELA and one for Math. The choice to option into the course is entirely up to the districts, but we will encourage them to adopt our courses as they will be sanctioned by our 2 IHEs.</w:t>
            </w:r>
          </w:p>
        </w:tc>
      </w:tr>
      <w:tr w:rsidR="00AC3D4E">
        <w:tc>
          <w:tcPr>
            <w:tcW w:w="9576" w:type="dxa"/>
          </w:tcPr>
          <w:p w:rsidR="00AC3D4E" w:rsidRDefault="004C1DC2">
            <w:pPr>
              <w:keepNext/>
            </w:pPr>
            <w:r>
              <w:t xml:space="preserve">Our goal for the Math College Preparatory </w:t>
            </w:r>
            <w:proofErr w:type="gramStart"/>
            <w:r>
              <w:t>Course  is</w:t>
            </w:r>
            <w:proofErr w:type="gramEnd"/>
            <w:r>
              <w:t xml:space="preserve"> to have the MOU and syllabus completed for review by officials. We are in partnership with Region 6 for the English Language Arts College Preparatory Course.</w:t>
            </w:r>
          </w:p>
        </w:tc>
      </w:tr>
      <w:tr w:rsidR="00AC3D4E">
        <w:tc>
          <w:tcPr>
            <w:tcW w:w="9576" w:type="dxa"/>
            <w:shd w:val="clear" w:color="auto" w:fill="FEFBE7"/>
          </w:tcPr>
          <w:p w:rsidR="00AC3D4E" w:rsidRDefault="004C1DC2">
            <w:pPr>
              <w:keepNext/>
            </w:pPr>
            <w:r>
              <w:t>Professional development for regional teachers teaching courses in `14-15 &amp; `15-16 will be delivered this spring.  Grades of students completing courses will be reviewed.  Both VATs will meet (if not in June, then in July) to review courses and plan for `15-16 school year.</w:t>
            </w:r>
          </w:p>
        </w:tc>
      </w:tr>
      <w:tr w:rsidR="00AC3D4E">
        <w:tc>
          <w:tcPr>
            <w:tcW w:w="9576" w:type="dxa"/>
          </w:tcPr>
          <w:p w:rsidR="00AC3D4E" w:rsidRDefault="004C1DC2">
            <w:pPr>
              <w:keepNext/>
            </w:pPr>
            <w:r>
              <w:t>.  Form new partnerships with districts that did not offer the courses.</w:t>
            </w:r>
          </w:p>
        </w:tc>
      </w:tr>
      <w:tr w:rsidR="00AC3D4E">
        <w:tc>
          <w:tcPr>
            <w:tcW w:w="9576" w:type="dxa"/>
            <w:shd w:val="clear" w:color="auto" w:fill="FEFBE7"/>
          </w:tcPr>
          <w:p w:rsidR="00AC3D4E" w:rsidRDefault="004C1DC2">
            <w:pPr>
              <w:keepNext/>
            </w:pPr>
            <w:r>
              <w:t>Students of Region 19 enrolled in the courses will have completed two semesters of College Preparatory English and College Preparatory Mathematics.  We have been offering training and professional development for teachers beginning Summer 2014.  We have come together as a team with educators including administrators and representatives from El Paso Community College and the University of Texas at El Paso during Fall 2014 and have planned additional meetings for March and April during Spring 2015.  We have distributed regional surveys to assess student progress in the fall and will do so again in the spring.  In addition, we will train and retrain teachers at the regional level this summer to continue to teach the courses.  We will be dividing the training for beginning teachers and returning teachers during Summer 2015.</w:t>
            </w:r>
          </w:p>
        </w:tc>
      </w:tr>
      <w:tr w:rsidR="00AC3D4E">
        <w:tc>
          <w:tcPr>
            <w:tcW w:w="9576" w:type="dxa"/>
          </w:tcPr>
          <w:p w:rsidR="00AC3D4E" w:rsidRDefault="004C1DC2">
            <w:pPr>
              <w:keepNext/>
            </w:pPr>
            <w:r>
              <w:t>All districts will have access to a CPC course developed by or in partnership with IHE partner.</w:t>
            </w:r>
          </w:p>
        </w:tc>
      </w:tr>
      <w:tr w:rsidR="00AC3D4E">
        <w:tc>
          <w:tcPr>
            <w:tcW w:w="9576" w:type="dxa"/>
            <w:shd w:val="clear" w:color="auto" w:fill="FEFBE7"/>
          </w:tcPr>
          <w:p w:rsidR="00AC3D4E" w:rsidRDefault="004C1DC2">
            <w:pPr>
              <w:keepNext/>
            </w:pPr>
            <w:r>
              <w:t>School Districts will have MOU's in place with their local community colleges and will begin offering classes in the Fall of 2015. Boot camps will be offered in the summer to help students meet TSI requirements.</w:t>
            </w:r>
          </w:p>
        </w:tc>
      </w:tr>
      <w:tr w:rsidR="00AC3D4E">
        <w:tc>
          <w:tcPr>
            <w:tcW w:w="9576" w:type="dxa"/>
          </w:tcPr>
          <w:p w:rsidR="00AC3D4E" w:rsidRDefault="004C1DC2">
            <w:pPr>
              <w:keepNext/>
            </w:pPr>
            <w:r>
              <w:t xml:space="preserve">The first meeting of the Region 17 College Preparatory course partnership was held Friday, February 13, 2015. We had excellent attendance that included one 2-year institution, two 4-year institutions, four school districts, and four ESC specialists. This </w:t>
            </w:r>
            <w:proofErr w:type="spellStart"/>
            <w:r>
              <w:t>meetin</w:t>
            </w:r>
            <w:proofErr w:type="spellEnd"/>
            <w:r>
              <w:t xml:space="preserve"> introduced members to the project purpose and goals. We discussed issues related to the College Preparatory courses and minimal data for Region 17 regarding the courses that are currently being offered and how many students are enrolled. We agreed to have our second meeting in May to take an in-depth look at the data for our region and determine our plan of action regarding the courses that are currently being offered in Region 17.</w:t>
            </w:r>
          </w:p>
        </w:tc>
      </w:tr>
      <w:tr w:rsidR="00AC3D4E">
        <w:tc>
          <w:tcPr>
            <w:tcW w:w="9576" w:type="dxa"/>
            <w:shd w:val="clear" w:color="auto" w:fill="FEFBE7"/>
          </w:tcPr>
          <w:p w:rsidR="00AC3D4E" w:rsidRDefault="004C1DC2">
            <w:pPr>
              <w:keepNext/>
            </w:pPr>
            <w:r>
              <w:t>For math and English courses - use TSI data to determine the focus of the course. We hope to identify common areas to address and to provide course instructors with the tools to address individual student needs. By June, we plan to have TSI data from several school districts in Regions 6 and 7. At that point, the decision will be made whether to suggest modifying existing courses or to develop new courses.</w:t>
            </w:r>
          </w:p>
        </w:tc>
      </w:tr>
      <w:tr w:rsidR="00AC3D4E">
        <w:tc>
          <w:tcPr>
            <w:tcW w:w="9576" w:type="dxa"/>
          </w:tcPr>
          <w:p w:rsidR="00AC3D4E" w:rsidRDefault="004C1DC2">
            <w:pPr>
              <w:keepNext/>
            </w:pPr>
            <w:r>
              <w:t xml:space="preserve">Our goal is to complete the content and </w:t>
            </w:r>
            <w:proofErr w:type="gramStart"/>
            <w:r>
              <w:t>alignment  each</w:t>
            </w:r>
            <w:proofErr w:type="gramEnd"/>
            <w:r>
              <w:t xml:space="preserve"> CPC before the end of the school year. We will reserve the summer for editing and finalizing each course.</w:t>
            </w:r>
          </w:p>
        </w:tc>
      </w:tr>
      <w:tr w:rsidR="00AC3D4E">
        <w:tc>
          <w:tcPr>
            <w:tcW w:w="9576" w:type="dxa"/>
            <w:shd w:val="clear" w:color="auto" w:fill="FEFBE7"/>
          </w:tcPr>
          <w:p w:rsidR="00AC3D4E" w:rsidRDefault="004C1DC2">
            <w:pPr>
              <w:keepNext/>
            </w:pPr>
            <w:r>
              <w:t>College Prep course ELAR/Math course offered  VAT review and calibrate semester 1 exams  VAT determines professional development needs/plan for Summer 2015 to Spring 2016</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13</w:t>
            </w:r>
          </w:p>
        </w:tc>
      </w:tr>
    </w:tbl>
    <w:p w:rsidR="00AC3D4E" w:rsidRDefault="00AC3D4E"/>
    <w:p w:rsidR="00AC3D4E" w:rsidRDefault="004C1DC2">
      <w:pPr>
        <w:pStyle w:val="QLabel"/>
        <w:keepNext/>
      </w:pPr>
      <w:r>
        <w:t>45.  What will be accomplished by your English Language Arts Vertical Alignment Team by June, 2015?</w:t>
      </w:r>
    </w:p>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Text Response</w:t>
            </w:r>
          </w:p>
        </w:tc>
      </w:tr>
      <w:tr w:rsidR="00AC3D4E">
        <w:tc>
          <w:tcPr>
            <w:tcW w:w="9576" w:type="dxa"/>
            <w:shd w:val="clear" w:color="auto" w:fill="FEFBE7"/>
          </w:tcPr>
          <w:p w:rsidR="00AC3D4E" w:rsidRDefault="004C1DC2">
            <w:pPr>
              <w:keepNext/>
            </w:pPr>
            <w:r>
              <w:t xml:space="preserve">We hope to have data collected from all students who attended the </w:t>
            </w:r>
            <w:proofErr w:type="spellStart"/>
            <w:r>
              <w:t>year long</w:t>
            </w:r>
            <w:proofErr w:type="spellEnd"/>
            <w:r>
              <w:t xml:space="preserve"> ELA transition course and make improvements to the alignment and delivery.  We plan to conduct professional development to improve teachers' skills and delivery of the course.</w:t>
            </w:r>
          </w:p>
        </w:tc>
      </w:tr>
      <w:tr w:rsidR="00AC3D4E">
        <w:tc>
          <w:tcPr>
            <w:tcW w:w="9576" w:type="dxa"/>
          </w:tcPr>
          <w:p w:rsidR="00AC3D4E" w:rsidRDefault="004C1DC2">
            <w:pPr>
              <w:keepNext/>
            </w:pPr>
            <w:r>
              <w:t>Course created for ELA CPC.</w:t>
            </w:r>
          </w:p>
        </w:tc>
      </w:tr>
      <w:tr w:rsidR="00AC3D4E">
        <w:tc>
          <w:tcPr>
            <w:tcW w:w="9576" w:type="dxa"/>
            <w:shd w:val="clear" w:color="auto" w:fill="FEFBE7"/>
          </w:tcPr>
          <w:p w:rsidR="00AC3D4E" w:rsidRDefault="004C1DC2">
            <w:pPr>
              <w:keepNext/>
            </w:pPr>
            <w:r>
              <w:t>Professional development for regional teachers teaching courses in `14-15 &amp; `15-16 will be delivered this spring.  Grades of students completing courses will be reviewed.  AISD &amp; AC teachers will meet for grade-norming.  Both VATs will meet (if not in June, then in July) to review courses and plan for `15-16 school year.</w:t>
            </w:r>
          </w:p>
        </w:tc>
      </w:tr>
      <w:tr w:rsidR="00AC3D4E">
        <w:tc>
          <w:tcPr>
            <w:tcW w:w="9576" w:type="dxa"/>
          </w:tcPr>
          <w:p w:rsidR="00AC3D4E" w:rsidRDefault="004C1DC2">
            <w:pPr>
              <w:keepNext/>
            </w:pPr>
            <w:r>
              <w:t>Course is completed. We are in the process of forming new partnerships for the districts that did not offer the courses this year.</w:t>
            </w:r>
          </w:p>
        </w:tc>
      </w:tr>
      <w:tr w:rsidR="00AC3D4E">
        <w:tc>
          <w:tcPr>
            <w:tcW w:w="9576" w:type="dxa"/>
            <w:shd w:val="clear" w:color="auto" w:fill="FEFBE7"/>
          </w:tcPr>
          <w:p w:rsidR="00AC3D4E" w:rsidRDefault="004C1DC2">
            <w:pPr>
              <w:keepNext/>
            </w:pPr>
            <w:r>
              <w:t>The English Language Arts College Preparatory Course is well underway at Region 19.  The vertical alignment team will assess if there are any changes that need to be made to the course framework and completion requirements for the course as we move to offer courses during the 2014-2015 school year.</w:t>
            </w:r>
          </w:p>
        </w:tc>
      </w:tr>
      <w:tr w:rsidR="00AC3D4E">
        <w:tc>
          <w:tcPr>
            <w:tcW w:w="9576" w:type="dxa"/>
          </w:tcPr>
          <w:p w:rsidR="00AC3D4E" w:rsidRDefault="004C1DC2">
            <w:pPr>
              <w:keepNext/>
            </w:pPr>
            <w:r>
              <w:t>All districts will have access to a CPC course developed by or in partnership with IHE partner.</w:t>
            </w:r>
          </w:p>
        </w:tc>
      </w:tr>
      <w:tr w:rsidR="00AC3D4E">
        <w:tc>
          <w:tcPr>
            <w:tcW w:w="9576" w:type="dxa"/>
            <w:shd w:val="clear" w:color="auto" w:fill="FEFBE7"/>
          </w:tcPr>
          <w:p w:rsidR="00AC3D4E" w:rsidRDefault="004C1DC2">
            <w:pPr>
              <w:keepNext/>
            </w:pPr>
            <w:r>
              <w:t>knowledge of TSI requirements in ELAR</w:t>
            </w:r>
          </w:p>
        </w:tc>
      </w:tr>
      <w:tr w:rsidR="00AC3D4E">
        <w:tc>
          <w:tcPr>
            <w:tcW w:w="9576" w:type="dxa"/>
          </w:tcPr>
          <w:p w:rsidR="00AC3D4E" w:rsidRDefault="004C1DC2">
            <w:pPr>
              <w:keepNext/>
            </w:pPr>
            <w:r>
              <w:t xml:space="preserve">The English Language Arts Vertical </w:t>
            </w:r>
            <w:proofErr w:type="spellStart"/>
            <w:r>
              <w:t>Alignmnet</w:t>
            </w:r>
            <w:proofErr w:type="spellEnd"/>
            <w:r>
              <w:t xml:space="preserve"> Team will look at the data specifically related to English Language arts and determine a plan of action for the remainder of the year.</w:t>
            </w:r>
          </w:p>
        </w:tc>
      </w:tr>
      <w:tr w:rsidR="00AC3D4E">
        <w:tc>
          <w:tcPr>
            <w:tcW w:w="9576" w:type="dxa"/>
            <w:shd w:val="clear" w:color="auto" w:fill="FEFBE7"/>
          </w:tcPr>
          <w:p w:rsidR="00AC3D4E" w:rsidRDefault="004C1DC2">
            <w:pPr>
              <w:keepNext/>
            </w:pPr>
            <w:r>
              <w:t>We plan to add lesson examples to the writing handbook that was developed last year. The handbook will be shared with partner schools.</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9</w:t>
            </w:r>
          </w:p>
        </w:tc>
      </w:tr>
    </w:tbl>
    <w:p w:rsidR="00AC3D4E" w:rsidRDefault="00AC3D4E"/>
    <w:p w:rsidR="00AC3D4E" w:rsidRDefault="004C1DC2">
      <w:pPr>
        <w:pStyle w:val="QLabel"/>
        <w:keepNext/>
      </w:pPr>
      <w:r>
        <w:lastRenderedPageBreak/>
        <w:t>46.  What will be accomplished by your Mathematics Vertical Alignment Team by June, 2015?</w:t>
      </w:r>
    </w:p>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Text Response</w:t>
            </w:r>
          </w:p>
        </w:tc>
      </w:tr>
      <w:tr w:rsidR="00AC3D4E">
        <w:tc>
          <w:tcPr>
            <w:tcW w:w="9576" w:type="dxa"/>
            <w:shd w:val="clear" w:color="auto" w:fill="FEFBE7"/>
          </w:tcPr>
          <w:p w:rsidR="00AC3D4E" w:rsidRDefault="004C1DC2">
            <w:pPr>
              <w:keepNext/>
            </w:pPr>
            <w:r>
              <w:t xml:space="preserve">The Math VAT plans to review the data and analyze it in great detail to determine what is working and what is not working.  This group also plans professional development using a trainer of </w:t>
            </w:r>
            <w:proofErr w:type="gramStart"/>
            <w:r>
              <w:t>trainers</w:t>
            </w:r>
            <w:proofErr w:type="gramEnd"/>
            <w:r>
              <w:t xml:space="preserve"> model to increase teachers skills and delivery of the course.</w:t>
            </w:r>
          </w:p>
        </w:tc>
      </w:tr>
      <w:tr w:rsidR="00AC3D4E">
        <w:tc>
          <w:tcPr>
            <w:tcW w:w="9576" w:type="dxa"/>
          </w:tcPr>
          <w:p w:rsidR="00AC3D4E" w:rsidRDefault="004C1DC2">
            <w:pPr>
              <w:keepNext/>
            </w:pPr>
            <w:r>
              <w:t>-Develop Semester 2 assessment  -Data analysis for Semesters 1 &amp; 2  -Meeting with partners to discuss challenges/successes  -Promotion of the course</w:t>
            </w:r>
          </w:p>
        </w:tc>
      </w:tr>
      <w:tr w:rsidR="00AC3D4E">
        <w:tc>
          <w:tcPr>
            <w:tcW w:w="9576" w:type="dxa"/>
            <w:shd w:val="clear" w:color="auto" w:fill="FEFBE7"/>
          </w:tcPr>
          <w:p w:rsidR="00AC3D4E" w:rsidRDefault="004C1DC2">
            <w:pPr>
              <w:keepNext/>
            </w:pPr>
            <w:r>
              <w:t>Course created for Math CPC.</w:t>
            </w:r>
          </w:p>
        </w:tc>
      </w:tr>
      <w:tr w:rsidR="00AC3D4E">
        <w:tc>
          <w:tcPr>
            <w:tcW w:w="9576" w:type="dxa"/>
          </w:tcPr>
          <w:p w:rsidR="00AC3D4E" w:rsidRDefault="004C1DC2">
            <w:pPr>
              <w:keepNext/>
            </w:pPr>
            <w:r>
              <w:t>We plan to have our MOU and course syllabus completed and ready for review by stakeholders.</w:t>
            </w:r>
          </w:p>
        </w:tc>
      </w:tr>
      <w:tr w:rsidR="00AC3D4E">
        <w:tc>
          <w:tcPr>
            <w:tcW w:w="9576" w:type="dxa"/>
            <w:shd w:val="clear" w:color="auto" w:fill="FEFBE7"/>
          </w:tcPr>
          <w:p w:rsidR="00AC3D4E" w:rsidRDefault="004C1DC2">
            <w:pPr>
              <w:keepNext/>
            </w:pPr>
            <w:r>
              <w:t>Professional development for regional teachers teaching courses in `14-15 &amp; `15-16 will be delivered this spring.  Grades of students completing courses will be reviewed.  Both VATs will meet (if not in June, then in July) to review courses and plan for `15-16 school year.</w:t>
            </w:r>
          </w:p>
        </w:tc>
      </w:tr>
      <w:tr w:rsidR="00AC3D4E">
        <w:tc>
          <w:tcPr>
            <w:tcW w:w="9576" w:type="dxa"/>
          </w:tcPr>
          <w:p w:rsidR="00AC3D4E" w:rsidRDefault="004C1DC2">
            <w:pPr>
              <w:keepNext/>
            </w:pPr>
            <w:r>
              <w:t>Course is complete.  We are in the process of forming more partnerships with other colleges to help those that did not participate last year and did not offer the courses this year.</w:t>
            </w:r>
          </w:p>
        </w:tc>
      </w:tr>
      <w:tr w:rsidR="00AC3D4E">
        <w:tc>
          <w:tcPr>
            <w:tcW w:w="9576" w:type="dxa"/>
            <w:shd w:val="clear" w:color="auto" w:fill="FEFBE7"/>
          </w:tcPr>
          <w:p w:rsidR="00AC3D4E" w:rsidRDefault="004C1DC2">
            <w:pPr>
              <w:keepNext/>
            </w:pPr>
            <w:r>
              <w:t>The Mathematics College Preparatory Course is well underway at Region 19.  The vertical alignment team will assess if there are any changes that need to be made to the course framework and completion requirements for the course as we move to offer courses during the 2014-2015 school year.</w:t>
            </w:r>
          </w:p>
        </w:tc>
      </w:tr>
      <w:tr w:rsidR="00AC3D4E">
        <w:tc>
          <w:tcPr>
            <w:tcW w:w="9576" w:type="dxa"/>
          </w:tcPr>
          <w:p w:rsidR="00AC3D4E" w:rsidRDefault="004C1DC2">
            <w:pPr>
              <w:keepNext/>
            </w:pPr>
            <w:r>
              <w:t>Districts will have access to a CPC course develop0ed by IHE partner.</w:t>
            </w:r>
          </w:p>
        </w:tc>
      </w:tr>
      <w:tr w:rsidR="00AC3D4E">
        <w:tc>
          <w:tcPr>
            <w:tcW w:w="9576" w:type="dxa"/>
            <w:shd w:val="clear" w:color="auto" w:fill="FEFBE7"/>
          </w:tcPr>
          <w:p w:rsidR="00AC3D4E" w:rsidRDefault="004C1DC2">
            <w:pPr>
              <w:keepNext/>
            </w:pPr>
            <w:r>
              <w:t>knowledge of TSI requirements in Mathematics</w:t>
            </w:r>
          </w:p>
        </w:tc>
      </w:tr>
      <w:tr w:rsidR="00AC3D4E">
        <w:tc>
          <w:tcPr>
            <w:tcW w:w="9576" w:type="dxa"/>
          </w:tcPr>
          <w:p w:rsidR="00AC3D4E" w:rsidRDefault="004C1DC2">
            <w:pPr>
              <w:keepNext/>
            </w:pPr>
            <w:r>
              <w:t>The Mathematics Vertical Alignment team will look at and analyze data specifically related to college readiness in math and determine a plan of action for the remainder of the year.</w:t>
            </w:r>
          </w:p>
        </w:tc>
      </w:tr>
      <w:tr w:rsidR="00AC3D4E">
        <w:tc>
          <w:tcPr>
            <w:tcW w:w="9576" w:type="dxa"/>
            <w:shd w:val="clear" w:color="auto" w:fill="FEFBE7"/>
          </w:tcPr>
          <w:p w:rsidR="00AC3D4E" w:rsidRDefault="004C1DC2">
            <w:pPr>
              <w:keepNext/>
            </w:pPr>
            <w:r>
              <w:t>We will focus on the math college prep course as detailed by Region 7: We are moving toward a modular approach of problem based learning/teaching. We would like for the students to take the TSI as a diagnostic and that will give the teachers a base line. The course will be in a set of modules. The math will be taught not as a traditional math course but as a problem based format. We are also going to include a how to study section because that also is part of college prep. We plan to meet again on March 24 and our goal is to have this completed by middle to end of June.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11</w:t>
            </w:r>
          </w:p>
        </w:tc>
      </w:tr>
    </w:tbl>
    <w:p w:rsidR="00AC3D4E" w:rsidRDefault="00AC3D4E"/>
    <w:p w:rsidR="00AC3D4E" w:rsidRDefault="004C1DC2">
      <w:pPr>
        <w:pStyle w:val="QLabel"/>
        <w:keepNext/>
      </w:pPr>
      <w:r>
        <w:t>47.  Why has the English Language Arts College Preparatory Course of the partnership not been offered?</w:t>
      </w:r>
    </w:p>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Text Response</w:t>
            </w:r>
          </w:p>
        </w:tc>
      </w:tr>
      <w:tr w:rsidR="00AC3D4E">
        <w:tc>
          <w:tcPr>
            <w:tcW w:w="9576" w:type="dxa"/>
            <w:shd w:val="clear" w:color="auto" w:fill="FEFBE7"/>
          </w:tcPr>
          <w:p w:rsidR="00AC3D4E" w:rsidRDefault="004C1DC2">
            <w:pPr>
              <w:keepNext/>
            </w:pPr>
            <w:r>
              <w:t>We are still creating the courses.</w:t>
            </w:r>
          </w:p>
        </w:tc>
      </w:tr>
      <w:tr w:rsidR="00AC3D4E">
        <w:tc>
          <w:tcPr>
            <w:tcW w:w="9576" w:type="dxa"/>
          </w:tcPr>
          <w:p w:rsidR="00AC3D4E" w:rsidRDefault="004C1DC2">
            <w:pPr>
              <w:keepNext/>
            </w:pPr>
            <w:r>
              <w:t>We are still working to develop a course that works for all parties.</w:t>
            </w:r>
          </w:p>
        </w:tc>
      </w:tr>
      <w:tr w:rsidR="00AC3D4E">
        <w:tc>
          <w:tcPr>
            <w:tcW w:w="9576" w:type="dxa"/>
            <w:shd w:val="clear" w:color="auto" w:fill="FEFBE7"/>
          </w:tcPr>
          <w:p w:rsidR="00AC3D4E" w:rsidRDefault="004C1DC2">
            <w:pPr>
              <w:keepNext/>
            </w:pPr>
            <w:r>
              <w:t xml:space="preserve">School districts have signed the MOU's and have made the course an option for </w:t>
            </w:r>
            <w:proofErr w:type="spellStart"/>
            <w:r>
              <w:t>studnets</w:t>
            </w:r>
            <w:proofErr w:type="spellEnd"/>
            <w:r>
              <w:t xml:space="preserve"> but the classes have not made. Most school districts have only Freshmen on the Foundation Diploma with an endorsement and the College Prep Course is only available as a local credit for students on the 4x4 diploma</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lastRenderedPageBreak/>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3</w:t>
            </w:r>
          </w:p>
        </w:tc>
      </w:tr>
    </w:tbl>
    <w:p w:rsidR="00AC3D4E" w:rsidRDefault="00AC3D4E"/>
    <w:p w:rsidR="00AC3D4E" w:rsidRDefault="004C1DC2">
      <w:pPr>
        <w:pStyle w:val="QLabel"/>
        <w:keepNext/>
      </w:pPr>
      <w:r>
        <w:t>48.  Are you willing to survey each district in your region to learn more about the status of English Language Arts College Preparatory Courses including courses being offered and the numbers of students enrolled?</w:t>
      </w:r>
    </w:p>
    <w:tbl>
      <w:tblPr>
        <w:tblStyle w:val="QTable"/>
        <w:tblW w:w="9576" w:type="auto"/>
        <w:tblLook w:val="04E0" w:firstRow="1" w:lastRow="1" w:firstColumn="1" w:lastColumn="0" w:noHBand="0" w:noVBand="1"/>
      </w:tblPr>
      <w:tblGrid>
        <w:gridCol w:w="1230"/>
        <w:gridCol w:w="1498"/>
        <w:gridCol w:w="3588"/>
        <w:gridCol w:w="1611"/>
        <w:gridCol w:w="1423"/>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Yes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572"/>
              <w:gridCol w:w="6"/>
            </w:tblGrid>
            <w:tr w:rsidR="00AC3D4E" w:rsidTr="00AC3D4E">
              <w:tc>
                <w:tcPr>
                  <w:cnfStyle w:val="001000000000" w:firstRow="0" w:lastRow="0" w:firstColumn="1" w:lastColumn="0" w:oddVBand="0" w:evenVBand="0" w:oddHBand="0" w:evenHBand="0" w:firstRowFirstColumn="0" w:firstRowLastColumn="0" w:lastRowFirstColumn="0" w:lastRowLastColumn="0"/>
                  <w:tcW w:w="3574" w:type="dxa"/>
                </w:tcPr>
                <w:p w:rsidR="00AC3D4E" w:rsidRDefault="00AC3D4E">
                  <w:pPr>
                    <w:pStyle w:val="WhiteText"/>
                    <w:rPr>
                      <w:szCs w:val="14"/>
                    </w:rPr>
                  </w:pPr>
                </w:p>
              </w:tc>
              <w:tc>
                <w:tcPr>
                  <w:tcW w:w="4"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4</w:t>
            </w:r>
          </w:p>
        </w:tc>
        <w:tc>
          <w:tcPr>
            <w:tcW w:w="1915" w:type="dxa"/>
            <w:shd w:val="clear" w:color="auto" w:fill="FEFBE7"/>
          </w:tcPr>
          <w:p w:rsidR="00AC3D4E" w:rsidRDefault="004C1DC2">
            <w:pPr>
              <w:keepNext/>
              <w:jc w:val="center"/>
            </w:pPr>
            <w:r>
              <w:t>100%</w:t>
            </w:r>
          </w:p>
        </w:tc>
      </w:tr>
      <w:tr w:rsidR="00AC3D4E">
        <w:tc>
          <w:tcPr>
            <w:tcW w:w="1915" w:type="dxa"/>
          </w:tcPr>
          <w:p w:rsidR="00AC3D4E" w:rsidRDefault="004C1DC2">
            <w:pPr>
              <w:keepNext/>
              <w:jc w:val="center"/>
            </w:pPr>
            <w:r>
              <w:t>2</w:t>
            </w:r>
          </w:p>
        </w:tc>
        <w:tc>
          <w:tcPr>
            <w:tcW w:w="1915" w:type="dxa"/>
          </w:tcPr>
          <w:p w:rsidR="00AC3D4E" w:rsidRDefault="004C1DC2">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4</w:t>
            </w:r>
          </w:p>
        </w:tc>
        <w:tc>
          <w:tcPr>
            <w:tcW w:w="1915" w:type="dxa"/>
            <w:tcBorders>
              <w:top w:val="single" w:sz="4" w:space="0" w:color="969696"/>
            </w:tcBorders>
            <w:shd w:val="clear" w:color="auto" w:fill="FEFBE7"/>
          </w:tcPr>
          <w:p w:rsidR="00AC3D4E" w:rsidRDefault="004C1DC2">
            <w:pPr>
              <w:keepNext/>
              <w:jc w:val="center"/>
            </w:pPr>
            <w:r>
              <w:t>100%</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1</w:t>
            </w:r>
          </w:p>
        </w:tc>
      </w:tr>
      <w:tr w:rsidR="00AC3D4E">
        <w:tc>
          <w:tcPr>
            <w:tcW w:w="4788" w:type="dxa"/>
          </w:tcPr>
          <w:p w:rsidR="00AC3D4E" w:rsidRDefault="004C1DC2">
            <w:pPr>
              <w:keepNext/>
            </w:pPr>
            <w:r>
              <w:t>Max Value</w:t>
            </w:r>
          </w:p>
        </w:tc>
        <w:tc>
          <w:tcPr>
            <w:tcW w:w="4788" w:type="dxa"/>
          </w:tcPr>
          <w:p w:rsidR="00AC3D4E" w:rsidRDefault="004C1DC2">
            <w:pPr>
              <w:keepNext/>
              <w:jc w:val="right"/>
            </w:pPr>
            <w:r>
              <w:t>1</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1.00</w:t>
            </w:r>
          </w:p>
        </w:tc>
      </w:tr>
      <w:tr w:rsidR="00AC3D4E">
        <w:tc>
          <w:tcPr>
            <w:tcW w:w="4788" w:type="dxa"/>
          </w:tcPr>
          <w:p w:rsidR="00AC3D4E" w:rsidRDefault="004C1DC2">
            <w:pPr>
              <w:keepNext/>
            </w:pPr>
            <w:r>
              <w:t>Variance</w:t>
            </w:r>
          </w:p>
        </w:tc>
        <w:tc>
          <w:tcPr>
            <w:tcW w:w="4788" w:type="dxa"/>
          </w:tcPr>
          <w:p w:rsidR="00AC3D4E" w:rsidRDefault="004C1DC2">
            <w:pPr>
              <w:keepNext/>
              <w:jc w:val="right"/>
            </w:pPr>
            <w:r>
              <w:t>0.00</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4</w:t>
            </w:r>
          </w:p>
        </w:tc>
      </w:tr>
    </w:tbl>
    <w:p w:rsidR="00AC3D4E" w:rsidRDefault="00AC3D4E"/>
    <w:p w:rsidR="00AC3D4E" w:rsidRDefault="004C1DC2">
      <w:pPr>
        <w:pStyle w:val="QLabel"/>
        <w:keepNext/>
      </w:pPr>
      <w:r>
        <w:t>49.  Why has the Mathematics College Preparatory Course of the partnership not been offered?</w:t>
      </w:r>
    </w:p>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Text Response</w:t>
            </w:r>
          </w:p>
        </w:tc>
      </w:tr>
      <w:tr w:rsidR="00AC3D4E">
        <w:tc>
          <w:tcPr>
            <w:tcW w:w="9576" w:type="dxa"/>
            <w:shd w:val="clear" w:color="auto" w:fill="FEFBE7"/>
          </w:tcPr>
          <w:p w:rsidR="00AC3D4E" w:rsidRDefault="004C1DC2">
            <w:pPr>
              <w:keepNext/>
            </w:pPr>
            <w:r>
              <w:t>We are still creating the course.</w:t>
            </w:r>
          </w:p>
        </w:tc>
      </w:tr>
      <w:tr w:rsidR="00AC3D4E">
        <w:tc>
          <w:tcPr>
            <w:tcW w:w="9576" w:type="dxa"/>
          </w:tcPr>
          <w:p w:rsidR="00AC3D4E" w:rsidRDefault="004C1DC2">
            <w:pPr>
              <w:keepNext/>
            </w:pPr>
            <w:r>
              <w:t>We are still working to develop a course that works for all parties.</w:t>
            </w:r>
          </w:p>
        </w:tc>
      </w:tr>
      <w:tr w:rsidR="00AC3D4E">
        <w:tc>
          <w:tcPr>
            <w:tcW w:w="9576" w:type="dxa"/>
            <w:shd w:val="clear" w:color="auto" w:fill="FEFBE7"/>
          </w:tcPr>
          <w:p w:rsidR="00AC3D4E" w:rsidRDefault="004C1DC2">
            <w:pPr>
              <w:keepNext/>
            </w:pPr>
            <w:r>
              <w:t xml:space="preserve">School districts have signed the MOU's and have made the course an option for </w:t>
            </w:r>
            <w:proofErr w:type="spellStart"/>
            <w:r>
              <w:t>studnets</w:t>
            </w:r>
            <w:proofErr w:type="spellEnd"/>
            <w:r>
              <w:t xml:space="preserve"> but the classes have not made. Most school districts have only Freshmen on the Foundation Diploma with an endorsement and the College Prep Course is only available as a local credit for students on the 4x4 diploma</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3</w:t>
            </w:r>
          </w:p>
        </w:tc>
      </w:tr>
    </w:tbl>
    <w:p w:rsidR="00AC3D4E" w:rsidRDefault="00AC3D4E"/>
    <w:p w:rsidR="00AC3D4E" w:rsidRDefault="004C1DC2">
      <w:pPr>
        <w:pStyle w:val="QLabel"/>
        <w:keepNext/>
      </w:pPr>
      <w:r>
        <w:t>50.  Are you willing to survey each district in your region to learn more about the status of Mathematics College Preparatory Courses including courses being offered and the numbers of students enrolled?</w:t>
      </w:r>
    </w:p>
    <w:tbl>
      <w:tblPr>
        <w:tblStyle w:val="QTable"/>
        <w:tblW w:w="9576" w:type="auto"/>
        <w:tblLook w:val="04E0" w:firstRow="1" w:lastRow="1" w:firstColumn="1" w:lastColumn="0" w:noHBand="0" w:noVBand="1"/>
      </w:tblPr>
      <w:tblGrid>
        <w:gridCol w:w="1230"/>
        <w:gridCol w:w="1498"/>
        <w:gridCol w:w="3588"/>
        <w:gridCol w:w="1611"/>
        <w:gridCol w:w="1423"/>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Yes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572"/>
              <w:gridCol w:w="6"/>
            </w:tblGrid>
            <w:tr w:rsidR="00AC3D4E" w:rsidTr="00AC3D4E">
              <w:tc>
                <w:tcPr>
                  <w:cnfStyle w:val="001000000000" w:firstRow="0" w:lastRow="0" w:firstColumn="1" w:lastColumn="0" w:oddVBand="0" w:evenVBand="0" w:oddHBand="0" w:evenHBand="0" w:firstRowFirstColumn="0" w:firstRowLastColumn="0" w:lastRowFirstColumn="0" w:lastRowLastColumn="0"/>
                  <w:tcW w:w="3574" w:type="dxa"/>
                </w:tcPr>
                <w:p w:rsidR="00AC3D4E" w:rsidRDefault="00AC3D4E">
                  <w:pPr>
                    <w:pStyle w:val="WhiteText"/>
                    <w:rPr>
                      <w:szCs w:val="14"/>
                    </w:rPr>
                  </w:pPr>
                </w:p>
              </w:tc>
              <w:tc>
                <w:tcPr>
                  <w:tcW w:w="4"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3</w:t>
            </w:r>
          </w:p>
        </w:tc>
        <w:tc>
          <w:tcPr>
            <w:tcW w:w="1915" w:type="dxa"/>
            <w:shd w:val="clear" w:color="auto" w:fill="FEFBE7"/>
          </w:tcPr>
          <w:p w:rsidR="00AC3D4E" w:rsidRDefault="004C1DC2">
            <w:pPr>
              <w:keepNext/>
              <w:jc w:val="center"/>
            </w:pPr>
            <w:r>
              <w:t>100%</w:t>
            </w:r>
          </w:p>
        </w:tc>
      </w:tr>
      <w:tr w:rsidR="00AC3D4E">
        <w:tc>
          <w:tcPr>
            <w:tcW w:w="1915" w:type="dxa"/>
          </w:tcPr>
          <w:p w:rsidR="00AC3D4E" w:rsidRDefault="004C1DC2">
            <w:pPr>
              <w:keepNext/>
              <w:jc w:val="center"/>
            </w:pPr>
            <w:r>
              <w:t>2</w:t>
            </w:r>
          </w:p>
        </w:tc>
        <w:tc>
          <w:tcPr>
            <w:tcW w:w="1915" w:type="dxa"/>
          </w:tcPr>
          <w:p w:rsidR="00AC3D4E" w:rsidRDefault="004C1DC2">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3</w:t>
            </w:r>
          </w:p>
        </w:tc>
        <w:tc>
          <w:tcPr>
            <w:tcW w:w="1915" w:type="dxa"/>
            <w:tcBorders>
              <w:top w:val="single" w:sz="4" w:space="0" w:color="969696"/>
            </w:tcBorders>
            <w:shd w:val="clear" w:color="auto" w:fill="FEFBE7"/>
          </w:tcPr>
          <w:p w:rsidR="00AC3D4E" w:rsidRDefault="004C1DC2">
            <w:pPr>
              <w:keepNext/>
              <w:jc w:val="center"/>
            </w:pPr>
            <w:r>
              <w:t>100%</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lastRenderedPageBreak/>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1</w:t>
            </w:r>
          </w:p>
        </w:tc>
      </w:tr>
      <w:tr w:rsidR="00AC3D4E">
        <w:tc>
          <w:tcPr>
            <w:tcW w:w="4788" w:type="dxa"/>
          </w:tcPr>
          <w:p w:rsidR="00AC3D4E" w:rsidRDefault="004C1DC2">
            <w:pPr>
              <w:keepNext/>
            </w:pPr>
            <w:r>
              <w:t>Max Value</w:t>
            </w:r>
          </w:p>
        </w:tc>
        <w:tc>
          <w:tcPr>
            <w:tcW w:w="4788" w:type="dxa"/>
          </w:tcPr>
          <w:p w:rsidR="00AC3D4E" w:rsidRDefault="004C1DC2">
            <w:pPr>
              <w:keepNext/>
              <w:jc w:val="right"/>
            </w:pPr>
            <w:r>
              <w:t>1</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1.00</w:t>
            </w:r>
          </w:p>
        </w:tc>
      </w:tr>
      <w:tr w:rsidR="00AC3D4E">
        <w:tc>
          <w:tcPr>
            <w:tcW w:w="4788" w:type="dxa"/>
          </w:tcPr>
          <w:p w:rsidR="00AC3D4E" w:rsidRDefault="004C1DC2">
            <w:pPr>
              <w:keepNext/>
            </w:pPr>
            <w:r>
              <w:t>Variance</w:t>
            </w:r>
          </w:p>
        </w:tc>
        <w:tc>
          <w:tcPr>
            <w:tcW w:w="4788" w:type="dxa"/>
          </w:tcPr>
          <w:p w:rsidR="00AC3D4E" w:rsidRDefault="004C1DC2">
            <w:pPr>
              <w:keepNext/>
              <w:jc w:val="right"/>
            </w:pPr>
            <w:r>
              <w:t>0.00</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3</w:t>
            </w:r>
          </w:p>
        </w:tc>
      </w:tr>
    </w:tbl>
    <w:p w:rsidR="00AC3D4E" w:rsidRDefault="00AC3D4E"/>
    <w:p w:rsidR="00AC3D4E" w:rsidRDefault="004C1DC2">
      <w:pPr>
        <w:pStyle w:val="QLabel"/>
        <w:keepNext/>
      </w:pPr>
      <w:r>
        <w:t xml:space="preserve">51.  What is the status of your </w:t>
      </w:r>
      <w:proofErr w:type="gramStart"/>
      <w:r>
        <w:t>Fall</w:t>
      </w:r>
      <w:proofErr w:type="gramEnd"/>
      <w:r>
        <w:t xml:space="preserve"> 2014 English Language Arts College Preparatory Course?</w:t>
      </w:r>
    </w:p>
    <w:tbl>
      <w:tblPr>
        <w:tblStyle w:val="QTable"/>
        <w:tblW w:w="9576" w:type="auto"/>
        <w:tblLook w:val="04E0" w:firstRow="1" w:lastRow="1" w:firstColumn="1" w:lastColumn="0" w:noHBand="0" w:noVBand="1"/>
      </w:tblPr>
      <w:tblGrid>
        <w:gridCol w:w="1185"/>
        <w:gridCol w:w="1596"/>
        <w:gridCol w:w="3588"/>
        <w:gridCol w:w="1591"/>
        <w:gridCol w:w="1390"/>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The course has ended.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2</w:t>
            </w:r>
          </w:p>
        </w:tc>
        <w:tc>
          <w:tcPr>
            <w:tcW w:w="1915" w:type="dxa"/>
          </w:tcPr>
          <w:p w:rsidR="00AC3D4E" w:rsidRDefault="004C1DC2">
            <w:pPr>
              <w:keepNext/>
            </w:pPr>
            <w:r>
              <w:t>The course continues to the end of Fall Semester on:</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shd w:val="clear" w:color="auto" w:fill="FEFBE7"/>
          </w:tcPr>
          <w:p w:rsidR="00AC3D4E" w:rsidRDefault="004C1DC2">
            <w:pPr>
              <w:keepNext/>
              <w:jc w:val="center"/>
            </w:pPr>
            <w:r>
              <w:t>3</w:t>
            </w:r>
          </w:p>
        </w:tc>
        <w:tc>
          <w:tcPr>
            <w:tcW w:w="1915" w:type="dxa"/>
            <w:shd w:val="clear" w:color="auto" w:fill="FEFBE7"/>
          </w:tcPr>
          <w:p w:rsidR="00AC3D4E" w:rsidRDefault="004C1DC2">
            <w:pPr>
              <w:keepNext/>
            </w:pPr>
            <w:r>
              <w:t>The course continues to the end of Spring Semester.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572"/>
              <w:gridCol w:w="6"/>
            </w:tblGrid>
            <w:tr w:rsidR="00AC3D4E" w:rsidTr="00AC3D4E">
              <w:tc>
                <w:tcPr>
                  <w:cnfStyle w:val="001000000000" w:firstRow="0" w:lastRow="0" w:firstColumn="1" w:lastColumn="0" w:oddVBand="0" w:evenVBand="0" w:oddHBand="0" w:evenHBand="0" w:firstRowFirstColumn="0" w:firstRowLastColumn="0" w:lastRowFirstColumn="0" w:lastRowLastColumn="0"/>
                  <w:tcW w:w="3574" w:type="dxa"/>
                </w:tcPr>
                <w:p w:rsidR="00AC3D4E" w:rsidRDefault="00AC3D4E">
                  <w:pPr>
                    <w:pStyle w:val="WhiteText"/>
                    <w:rPr>
                      <w:szCs w:val="14"/>
                    </w:rPr>
                  </w:pPr>
                </w:p>
              </w:tc>
              <w:tc>
                <w:tcPr>
                  <w:tcW w:w="4"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8</w:t>
            </w:r>
          </w:p>
        </w:tc>
        <w:tc>
          <w:tcPr>
            <w:tcW w:w="1915" w:type="dxa"/>
            <w:shd w:val="clear" w:color="auto" w:fill="FEFBE7"/>
          </w:tcPr>
          <w:p w:rsidR="00AC3D4E" w:rsidRDefault="004C1DC2">
            <w:pPr>
              <w:keepNext/>
              <w:jc w:val="center"/>
            </w:pPr>
            <w:r>
              <w:t>100%</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8</w:t>
            </w:r>
          </w:p>
        </w:tc>
        <w:tc>
          <w:tcPr>
            <w:tcW w:w="1915" w:type="dxa"/>
            <w:tcBorders>
              <w:top w:val="single" w:sz="4" w:space="0" w:color="969696"/>
            </w:tcBorders>
            <w:shd w:val="clear" w:color="auto" w:fill="FEFBE7"/>
          </w:tcPr>
          <w:p w:rsidR="00AC3D4E" w:rsidRDefault="004C1DC2">
            <w:pPr>
              <w:keepNext/>
              <w:jc w:val="center"/>
            </w:pPr>
            <w:r>
              <w:t>100%</w:t>
            </w:r>
          </w:p>
        </w:tc>
      </w:tr>
    </w:tbl>
    <w:p w:rsidR="00AC3D4E" w:rsidRDefault="00AC3D4E"/>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The course continues to the end of Fall Semester on:</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3</w:t>
            </w:r>
          </w:p>
        </w:tc>
      </w:tr>
      <w:tr w:rsidR="00AC3D4E">
        <w:tc>
          <w:tcPr>
            <w:tcW w:w="4788" w:type="dxa"/>
          </w:tcPr>
          <w:p w:rsidR="00AC3D4E" w:rsidRDefault="004C1DC2">
            <w:pPr>
              <w:keepNext/>
            </w:pPr>
            <w:r>
              <w:t>Max Value</w:t>
            </w:r>
          </w:p>
        </w:tc>
        <w:tc>
          <w:tcPr>
            <w:tcW w:w="4788" w:type="dxa"/>
          </w:tcPr>
          <w:p w:rsidR="00AC3D4E" w:rsidRDefault="004C1DC2">
            <w:pPr>
              <w:keepNext/>
              <w:jc w:val="right"/>
            </w:pPr>
            <w:r>
              <w:t>3</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3.00</w:t>
            </w:r>
          </w:p>
        </w:tc>
      </w:tr>
      <w:tr w:rsidR="00AC3D4E">
        <w:tc>
          <w:tcPr>
            <w:tcW w:w="4788" w:type="dxa"/>
          </w:tcPr>
          <w:p w:rsidR="00AC3D4E" w:rsidRDefault="004C1DC2">
            <w:pPr>
              <w:keepNext/>
            </w:pPr>
            <w:r>
              <w:t>Variance</w:t>
            </w:r>
          </w:p>
        </w:tc>
        <w:tc>
          <w:tcPr>
            <w:tcW w:w="4788" w:type="dxa"/>
          </w:tcPr>
          <w:p w:rsidR="00AC3D4E" w:rsidRDefault="004C1DC2">
            <w:pPr>
              <w:keepNext/>
              <w:jc w:val="right"/>
            </w:pPr>
            <w:r>
              <w:t>0.00</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8</w:t>
            </w:r>
          </w:p>
        </w:tc>
      </w:tr>
    </w:tbl>
    <w:p w:rsidR="00AC3D4E" w:rsidRDefault="00AC3D4E"/>
    <w:p w:rsidR="00AC3D4E" w:rsidRDefault="004C1DC2">
      <w:pPr>
        <w:pStyle w:val="QLabel"/>
        <w:keepNext/>
      </w:pPr>
      <w:r>
        <w:t>52.  How did the students perform in your Fall English Language Arts College Preparatory Course?  Please attach a spreadsheet that shows the number of students enrolled, the number who completed the course, and the number who met the college readiness criteria in reading and writing by school district. </w:t>
      </w:r>
    </w:p>
    <w:tbl>
      <w:tblPr>
        <w:tblStyle w:val="QTable"/>
        <w:tblW w:w="9576" w:type="auto"/>
        <w:tblLook w:val="04A0" w:firstRow="1" w:lastRow="0" w:firstColumn="1" w:lastColumn="0" w:noHBand="0" w:noVBand="1"/>
      </w:tblPr>
      <w:tblGrid>
        <w:gridCol w:w="3122"/>
        <w:gridCol w:w="3115"/>
        <w:gridCol w:w="3113"/>
      </w:tblGrid>
      <w:tr w:rsidR="00AC3D4E">
        <w:tc>
          <w:tcPr>
            <w:tcW w:w="3192" w:type="dxa"/>
            <w:shd w:val="clear" w:color="auto" w:fill="58595B"/>
          </w:tcPr>
          <w:p w:rsidR="00AC3D4E" w:rsidRDefault="004C1DC2">
            <w:pPr>
              <w:pStyle w:val="WhiteText"/>
              <w:keepNext/>
            </w:pPr>
            <w:r>
              <w:t>File Upload</w:t>
            </w:r>
          </w:p>
        </w:tc>
        <w:tc>
          <w:tcPr>
            <w:tcW w:w="3192" w:type="dxa"/>
            <w:shd w:val="clear" w:color="auto" w:fill="58595B"/>
          </w:tcPr>
          <w:p w:rsidR="00AC3D4E" w:rsidRDefault="004C1DC2">
            <w:pPr>
              <w:pStyle w:val="WhiteText"/>
              <w:keepNext/>
            </w:pPr>
            <w:r>
              <w:t>File Type</w:t>
            </w:r>
          </w:p>
        </w:tc>
        <w:tc>
          <w:tcPr>
            <w:tcW w:w="3192" w:type="dxa"/>
            <w:shd w:val="clear" w:color="auto" w:fill="58595B"/>
          </w:tcPr>
          <w:p w:rsidR="00AC3D4E" w:rsidRDefault="004C1DC2">
            <w:pPr>
              <w:pStyle w:val="WhiteText"/>
              <w:keepNext/>
            </w:pPr>
            <w:r>
              <w:t>File Size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lastRenderedPageBreak/>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0</w:t>
            </w:r>
          </w:p>
        </w:tc>
      </w:tr>
    </w:tbl>
    <w:p w:rsidR="00AC3D4E" w:rsidRDefault="00AC3D4E"/>
    <w:p w:rsidR="00AC3D4E" w:rsidRDefault="004C1DC2">
      <w:pPr>
        <w:pStyle w:val="QLabel"/>
        <w:keepNext/>
      </w:pPr>
      <w:r>
        <w:t xml:space="preserve">53.  What are your partnership's plans for evaluation of your </w:t>
      </w:r>
      <w:proofErr w:type="gramStart"/>
      <w:r>
        <w:t>Fall</w:t>
      </w:r>
      <w:proofErr w:type="gramEnd"/>
      <w:r>
        <w:t xml:space="preserve"> 2014 English Language Arts College Preparatory Course?</w:t>
      </w:r>
    </w:p>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Text Response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0</w:t>
            </w:r>
          </w:p>
        </w:tc>
      </w:tr>
    </w:tbl>
    <w:p w:rsidR="00AC3D4E" w:rsidRDefault="00AC3D4E"/>
    <w:p w:rsidR="00AC3D4E" w:rsidRDefault="004C1DC2">
      <w:pPr>
        <w:pStyle w:val="QLabel"/>
        <w:keepNext/>
      </w:pPr>
      <w:r>
        <w:t xml:space="preserve">54.  How many students enrolled in your English Language Arts College Preparatory Course in </w:t>
      </w:r>
      <w:proofErr w:type="gramStart"/>
      <w:r>
        <w:t>Fall</w:t>
      </w:r>
      <w:proofErr w:type="gramEnd"/>
      <w:r>
        <w:t xml:space="preserve"> 2014?  Please attach a spreadsheet that shows the number of students enrolled by district.</w:t>
      </w:r>
    </w:p>
    <w:tbl>
      <w:tblPr>
        <w:tblStyle w:val="QTable"/>
        <w:tblW w:w="9576" w:type="auto"/>
        <w:tblLook w:val="04A0" w:firstRow="1" w:lastRow="0" w:firstColumn="1" w:lastColumn="0" w:noHBand="0" w:noVBand="1"/>
      </w:tblPr>
      <w:tblGrid>
        <w:gridCol w:w="2753"/>
        <w:gridCol w:w="4584"/>
        <w:gridCol w:w="2013"/>
      </w:tblGrid>
      <w:tr w:rsidR="00AC3D4E">
        <w:tc>
          <w:tcPr>
            <w:tcW w:w="3192" w:type="dxa"/>
            <w:shd w:val="clear" w:color="auto" w:fill="58595B"/>
          </w:tcPr>
          <w:p w:rsidR="00AC3D4E" w:rsidRDefault="004C1DC2">
            <w:pPr>
              <w:pStyle w:val="WhiteText"/>
              <w:keepNext/>
            </w:pPr>
            <w:r>
              <w:t>File Upload</w:t>
            </w:r>
          </w:p>
        </w:tc>
        <w:tc>
          <w:tcPr>
            <w:tcW w:w="3192" w:type="dxa"/>
            <w:shd w:val="clear" w:color="auto" w:fill="58595B"/>
          </w:tcPr>
          <w:p w:rsidR="00AC3D4E" w:rsidRDefault="004C1DC2">
            <w:pPr>
              <w:pStyle w:val="WhiteText"/>
              <w:keepNext/>
            </w:pPr>
            <w:r>
              <w:t>File Type</w:t>
            </w:r>
          </w:p>
        </w:tc>
        <w:tc>
          <w:tcPr>
            <w:tcW w:w="3192" w:type="dxa"/>
            <w:shd w:val="clear" w:color="auto" w:fill="58595B"/>
          </w:tcPr>
          <w:p w:rsidR="00AC3D4E" w:rsidRDefault="004C1DC2">
            <w:pPr>
              <w:pStyle w:val="WhiteText"/>
              <w:keepNext/>
            </w:pPr>
            <w:r>
              <w:t>File Size</w:t>
            </w:r>
          </w:p>
        </w:tc>
      </w:tr>
      <w:tr w:rsidR="00AC3D4E">
        <w:tc>
          <w:tcPr>
            <w:tcW w:w="3192" w:type="dxa"/>
            <w:shd w:val="clear" w:color="auto" w:fill="FEFBE7"/>
          </w:tcPr>
          <w:p w:rsidR="00AC3D4E" w:rsidRDefault="004C1DC2">
            <w:pPr>
              <w:keepNext/>
            </w:pPr>
            <w:r>
              <w:t>F_6D94oRKfkhcFP6J</w:t>
            </w:r>
          </w:p>
        </w:tc>
        <w:tc>
          <w:tcPr>
            <w:tcW w:w="3192" w:type="dxa"/>
            <w:shd w:val="clear" w:color="auto" w:fill="FEFBE7"/>
          </w:tcPr>
          <w:p w:rsidR="00AC3D4E" w:rsidRDefault="004C1DC2">
            <w:pPr>
              <w:keepNext/>
            </w:pPr>
            <w:r>
              <w:t>application/vnd.openxmlformats-officedocument.wordprocessingml.document</w:t>
            </w:r>
          </w:p>
        </w:tc>
        <w:tc>
          <w:tcPr>
            <w:tcW w:w="3192" w:type="dxa"/>
            <w:shd w:val="clear" w:color="auto" w:fill="FEFBE7"/>
          </w:tcPr>
          <w:p w:rsidR="00AC3D4E" w:rsidRDefault="004C1DC2">
            <w:pPr>
              <w:keepNext/>
            </w:pPr>
            <w:r>
              <w:t>9.9KB</w:t>
            </w:r>
          </w:p>
        </w:tc>
      </w:tr>
      <w:tr w:rsidR="00AC3D4E">
        <w:tc>
          <w:tcPr>
            <w:tcW w:w="3192" w:type="dxa"/>
          </w:tcPr>
          <w:p w:rsidR="00AC3D4E" w:rsidRDefault="004C1DC2">
            <w:pPr>
              <w:keepNext/>
            </w:pPr>
            <w:r>
              <w:t>F_0I2rK1NoBrzNJBj</w:t>
            </w:r>
          </w:p>
        </w:tc>
        <w:tc>
          <w:tcPr>
            <w:tcW w:w="3192" w:type="dxa"/>
          </w:tcPr>
          <w:p w:rsidR="00AC3D4E" w:rsidRDefault="004C1DC2">
            <w:pPr>
              <w:keepNext/>
            </w:pPr>
            <w:r>
              <w:t>application/vnd.openxmlformats-officedocument.spreadsheetml.sheet</w:t>
            </w:r>
          </w:p>
        </w:tc>
        <w:tc>
          <w:tcPr>
            <w:tcW w:w="3192" w:type="dxa"/>
          </w:tcPr>
          <w:p w:rsidR="00AC3D4E" w:rsidRDefault="004C1DC2">
            <w:pPr>
              <w:keepNext/>
            </w:pPr>
            <w:r>
              <w:t>9.8KB</w:t>
            </w:r>
          </w:p>
        </w:tc>
      </w:tr>
      <w:tr w:rsidR="00AC3D4E">
        <w:tc>
          <w:tcPr>
            <w:tcW w:w="3192" w:type="dxa"/>
            <w:shd w:val="clear" w:color="auto" w:fill="FEFBE7"/>
          </w:tcPr>
          <w:p w:rsidR="00AC3D4E" w:rsidRDefault="004C1DC2">
            <w:pPr>
              <w:keepNext/>
            </w:pPr>
            <w:r>
              <w:t>F_baoghDCjHITe3el</w:t>
            </w:r>
          </w:p>
        </w:tc>
        <w:tc>
          <w:tcPr>
            <w:tcW w:w="3192" w:type="dxa"/>
            <w:shd w:val="clear" w:color="auto" w:fill="FEFBE7"/>
          </w:tcPr>
          <w:p w:rsidR="00AC3D4E" w:rsidRDefault="004C1DC2">
            <w:pPr>
              <w:keepNext/>
            </w:pPr>
            <w:r>
              <w:t>application/vnd.openxmlformats-officedocument.spreadsheetml.sheet</w:t>
            </w:r>
          </w:p>
        </w:tc>
        <w:tc>
          <w:tcPr>
            <w:tcW w:w="3192" w:type="dxa"/>
            <w:shd w:val="clear" w:color="auto" w:fill="FEFBE7"/>
          </w:tcPr>
          <w:p w:rsidR="00AC3D4E" w:rsidRDefault="004C1DC2">
            <w:pPr>
              <w:keepNext/>
            </w:pPr>
            <w:r>
              <w:t>10.3KB</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3</w:t>
            </w:r>
          </w:p>
        </w:tc>
      </w:tr>
    </w:tbl>
    <w:p w:rsidR="00AC3D4E" w:rsidRDefault="00AC3D4E"/>
    <w:p w:rsidR="00AC3D4E" w:rsidRDefault="004C1DC2">
      <w:pPr>
        <w:pStyle w:val="QLabel"/>
        <w:keepNext/>
      </w:pPr>
      <w:r>
        <w:t xml:space="preserve">55.  What is the status of your </w:t>
      </w:r>
      <w:proofErr w:type="gramStart"/>
      <w:r>
        <w:t>Fall</w:t>
      </w:r>
      <w:proofErr w:type="gramEnd"/>
      <w:r>
        <w:t xml:space="preserve"> 2014 College Preparatory Course in Mathematics?</w:t>
      </w:r>
    </w:p>
    <w:tbl>
      <w:tblPr>
        <w:tblStyle w:val="QTable"/>
        <w:tblW w:w="9576" w:type="auto"/>
        <w:tblLook w:val="04E0" w:firstRow="1" w:lastRow="1" w:firstColumn="1" w:lastColumn="0" w:noHBand="0" w:noVBand="1"/>
      </w:tblPr>
      <w:tblGrid>
        <w:gridCol w:w="1192"/>
        <w:gridCol w:w="1582"/>
        <w:gridCol w:w="3588"/>
        <w:gridCol w:w="1593"/>
        <w:gridCol w:w="1395"/>
      </w:tblGrid>
      <w:tr w:rsidR="00AC3D4E">
        <w:tc>
          <w:tcPr>
            <w:tcW w:w="1915" w:type="dxa"/>
            <w:shd w:val="clear" w:color="auto" w:fill="58595B"/>
          </w:tcPr>
          <w:p w:rsidR="00AC3D4E" w:rsidRDefault="004C1DC2">
            <w:pPr>
              <w:pStyle w:val="WhiteText"/>
              <w:keepNext/>
              <w:jc w:val="center"/>
            </w:pPr>
            <w:r>
              <w:t>#</w:t>
            </w:r>
          </w:p>
        </w:tc>
        <w:tc>
          <w:tcPr>
            <w:tcW w:w="1915" w:type="dxa"/>
            <w:shd w:val="clear" w:color="auto" w:fill="58595B"/>
          </w:tcPr>
          <w:p w:rsidR="00AC3D4E" w:rsidRDefault="004C1DC2">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58595B"/>
          </w:tcPr>
          <w:p w:rsidR="00AC3D4E" w:rsidRDefault="004C1DC2">
            <w:pPr>
              <w:pStyle w:val="WhiteText"/>
              <w:keepNext/>
              <w:jc w:val="center"/>
            </w:pPr>
            <w:r>
              <w:t>Response</w:t>
            </w:r>
          </w:p>
        </w:tc>
        <w:tc>
          <w:tcPr>
            <w:tcW w:w="1915" w:type="dxa"/>
            <w:shd w:val="clear" w:color="auto" w:fill="58595B"/>
          </w:tcPr>
          <w:p w:rsidR="00AC3D4E" w:rsidRDefault="004C1DC2">
            <w:pPr>
              <w:pStyle w:val="WhiteText"/>
              <w:keepNext/>
              <w:jc w:val="center"/>
            </w:pPr>
            <w:r>
              <w:t>%</w:t>
            </w:r>
          </w:p>
        </w:tc>
      </w:tr>
      <w:tr w:rsidR="00AC3D4E">
        <w:tc>
          <w:tcPr>
            <w:tcW w:w="1915" w:type="dxa"/>
            <w:shd w:val="clear" w:color="auto" w:fill="FEFBE7"/>
          </w:tcPr>
          <w:p w:rsidR="00AC3D4E" w:rsidRDefault="004C1DC2">
            <w:pPr>
              <w:keepNext/>
              <w:jc w:val="center"/>
            </w:pPr>
            <w:r>
              <w:t>1</w:t>
            </w:r>
          </w:p>
        </w:tc>
        <w:tc>
          <w:tcPr>
            <w:tcW w:w="1915" w:type="dxa"/>
            <w:shd w:val="clear" w:color="auto" w:fill="FEFBE7"/>
          </w:tcPr>
          <w:p w:rsidR="00AC3D4E" w:rsidRDefault="004C1DC2">
            <w:pPr>
              <w:keepNext/>
            </w:pPr>
            <w:r>
              <w:t>The course has ended.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0</w:t>
            </w:r>
          </w:p>
        </w:tc>
        <w:tc>
          <w:tcPr>
            <w:tcW w:w="1915" w:type="dxa"/>
            <w:shd w:val="clear" w:color="auto" w:fill="FEFBE7"/>
          </w:tcPr>
          <w:p w:rsidR="00AC3D4E" w:rsidRDefault="004C1DC2">
            <w:pPr>
              <w:keepNext/>
              <w:jc w:val="center"/>
            </w:pPr>
            <w:r>
              <w:t>0%</w:t>
            </w:r>
          </w:p>
        </w:tc>
      </w:tr>
      <w:tr w:rsidR="00AC3D4E">
        <w:tc>
          <w:tcPr>
            <w:tcW w:w="1915" w:type="dxa"/>
          </w:tcPr>
          <w:p w:rsidR="00AC3D4E" w:rsidRDefault="004C1DC2">
            <w:pPr>
              <w:keepNext/>
              <w:jc w:val="center"/>
            </w:pPr>
            <w:r>
              <w:t>2</w:t>
            </w:r>
          </w:p>
        </w:tc>
        <w:tc>
          <w:tcPr>
            <w:tcW w:w="1915" w:type="dxa"/>
          </w:tcPr>
          <w:p w:rsidR="00AC3D4E" w:rsidRDefault="004C1DC2">
            <w:pPr>
              <w:keepNext/>
            </w:pPr>
            <w:r>
              <w:t>The course continues to the end if Fall semester on</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C3D4E" w:rsidTr="00AC3D4E">
              <w:tc>
                <w:tcPr>
                  <w:cnfStyle w:val="001000000000" w:firstRow="0" w:lastRow="0" w:firstColumn="1" w:lastColumn="0" w:oddVBand="0" w:evenVBand="0" w:oddHBand="0" w:evenHBand="0" w:firstRowFirstColumn="0" w:firstRowLastColumn="0" w:lastRowFirstColumn="0" w:lastRowLastColumn="0"/>
                  <w:tcW w:w="0" w:type="dxa"/>
                </w:tcPr>
                <w:p w:rsidR="00AC3D4E" w:rsidRDefault="00AC3D4E">
                  <w:pPr>
                    <w:pStyle w:val="WhiteText"/>
                    <w:rPr>
                      <w:szCs w:val="14"/>
                    </w:rPr>
                  </w:pPr>
                </w:p>
              </w:tc>
              <w:tc>
                <w:tcPr>
                  <w:tcW w:w="3578"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tcPr>
          <w:p w:rsidR="00AC3D4E" w:rsidRDefault="004C1DC2">
            <w:pPr>
              <w:keepNext/>
              <w:jc w:val="center"/>
            </w:pPr>
            <w:r>
              <w:t>0</w:t>
            </w:r>
          </w:p>
        </w:tc>
        <w:tc>
          <w:tcPr>
            <w:tcW w:w="1915" w:type="dxa"/>
          </w:tcPr>
          <w:p w:rsidR="00AC3D4E" w:rsidRDefault="004C1DC2">
            <w:pPr>
              <w:keepNext/>
              <w:jc w:val="center"/>
            </w:pPr>
            <w:r>
              <w:t>0%</w:t>
            </w:r>
          </w:p>
        </w:tc>
      </w:tr>
      <w:tr w:rsidR="00AC3D4E">
        <w:tc>
          <w:tcPr>
            <w:tcW w:w="1915" w:type="dxa"/>
            <w:shd w:val="clear" w:color="auto" w:fill="FEFBE7"/>
          </w:tcPr>
          <w:p w:rsidR="00AC3D4E" w:rsidRDefault="004C1DC2">
            <w:pPr>
              <w:keepNext/>
              <w:jc w:val="center"/>
            </w:pPr>
            <w:r>
              <w:t>3</w:t>
            </w:r>
          </w:p>
        </w:tc>
        <w:tc>
          <w:tcPr>
            <w:tcW w:w="1915" w:type="dxa"/>
            <w:shd w:val="clear" w:color="auto" w:fill="FEFBE7"/>
          </w:tcPr>
          <w:p w:rsidR="00AC3D4E" w:rsidRDefault="004C1DC2">
            <w:pPr>
              <w:keepNext/>
            </w:pPr>
            <w:r>
              <w:t>The course continues to the end of Spring semester.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572"/>
              <w:gridCol w:w="6"/>
            </w:tblGrid>
            <w:tr w:rsidR="00AC3D4E" w:rsidTr="00AC3D4E">
              <w:tc>
                <w:tcPr>
                  <w:cnfStyle w:val="001000000000" w:firstRow="0" w:lastRow="0" w:firstColumn="1" w:lastColumn="0" w:oddVBand="0" w:evenVBand="0" w:oddHBand="0" w:evenHBand="0" w:firstRowFirstColumn="0" w:firstRowLastColumn="0" w:lastRowFirstColumn="0" w:lastRowLastColumn="0"/>
                  <w:tcW w:w="3574" w:type="dxa"/>
                </w:tcPr>
                <w:p w:rsidR="00AC3D4E" w:rsidRDefault="00AC3D4E">
                  <w:pPr>
                    <w:pStyle w:val="WhiteText"/>
                    <w:rPr>
                      <w:szCs w:val="14"/>
                    </w:rPr>
                  </w:pPr>
                </w:p>
              </w:tc>
              <w:tc>
                <w:tcPr>
                  <w:tcW w:w="4" w:type="dxa"/>
                </w:tcPr>
                <w:p w:rsidR="00AC3D4E" w:rsidRDefault="00AC3D4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C3D4E" w:rsidRDefault="00AC3D4E"/>
        </w:tc>
        <w:tc>
          <w:tcPr>
            <w:tcW w:w="1915" w:type="dxa"/>
            <w:shd w:val="clear" w:color="auto" w:fill="FEFBE7"/>
          </w:tcPr>
          <w:p w:rsidR="00AC3D4E" w:rsidRDefault="004C1DC2">
            <w:pPr>
              <w:keepNext/>
              <w:jc w:val="center"/>
            </w:pPr>
            <w:r>
              <w:t>8</w:t>
            </w:r>
          </w:p>
        </w:tc>
        <w:tc>
          <w:tcPr>
            <w:tcW w:w="1915" w:type="dxa"/>
            <w:shd w:val="clear" w:color="auto" w:fill="FEFBE7"/>
          </w:tcPr>
          <w:p w:rsidR="00AC3D4E" w:rsidRDefault="004C1DC2">
            <w:pPr>
              <w:keepNext/>
              <w:jc w:val="center"/>
            </w:pPr>
            <w:r>
              <w:t>100%</w:t>
            </w:r>
          </w:p>
        </w:tc>
      </w:tr>
      <w:tr w:rsidR="00AC3D4E">
        <w:tc>
          <w:tcPr>
            <w:tcW w:w="1915" w:type="dxa"/>
            <w:tcBorders>
              <w:top w:val="single" w:sz="4" w:space="0" w:color="969696"/>
            </w:tcBorders>
            <w:shd w:val="clear" w:color="auto" w:fill="FEFBE7"/>
          </w:tcPr>
          <w:p w:rsidR="00AC3D4E" w:rsidRDefault="00AC3D4E">
            <w:pPr>
              <w:keepNext/>
              <w:jc w:val="center"/>
            </w:pPr>
          </w:p>
        </w:tc>
        <w:tc>
          <w:tcPr>
            <w:tcW w:w="1915" w:type="dxa"/>
            <w:tcBorders>
              <w:top w:val="single" w:sz="4" w:space="0" w:color="969696"/>
            </w:tcBorders>
            <w:shd w:val="clear" w:color="auto" w:fill="FEFBE7"/>
          </w:tcPr>
          <w:p w:rsidR="00AC3D4E" w:rsidRDefault="004C1DC2">
            <w:pPr>
              <w:keepNext/>
            </w:pPr>
            <w:r>
              <w:t>Total</w:t>
            </w:r>
          </w:p>
        </w:tc>
        <w:tc>
          <w:tcPr>
            <w:tcW w:w="3588" w:type="dxa"/>
            <w:tcBorders>
              <w:top w:val="single" w:sz="4" w:space="0" w:color="969696"/>
            </w:tcBorders>
            <w:shd w:val="clear" w:color="auto" w:fill="FEFBE7"/>
            <w:noWrap/>
            <w:tcMar>
              <w:left w:w="0" w:type="dxa"/>
              <w:right w:w="0" w:type="dxa"/>
            </w:tcMar>
          </w:tcPr>
          <w:p w:rsidR="00AC3D4E" w:rsidRDefault="00AC3D4E">
            <w:pPr>
              <w:pStyle w:val="WhiteText"/>
              <w:keepNext/>
            </w:pPr>
          </w:p>
        </w:tc>
        <w:tc>
          <w:tcPr>
            <w:tcW w:w="1915" w:type="dxa"/>
            <w:tcBorders>
              <w:top w:val="single" w:sz="4" w:space="0" w:color="969696"/>
            </w:tcBorders>
            <w:shd w:val="clear" w:color="auto" w:fill="FEFBE7"/>
          </w:tcPr>
          <w:p w:rsidR="00AC3D4E" w:rsidRDefault="004C1DC2">
            <w:pPr>
              <w:keepNext/>
              <w:jc w:val="center"/>
            </w:pPr>
            <w:r>
              <w:t>8</w:t>
            </w:r>
          </w:p>
        </w:tc>
        <w:tc>
          <w:tcPr>
            <w:tcW w:w="1915" w:type="dxa"/>
            <w:tcBorders>
              <w:top w:val="single" w:sz="4" w:space="0" w:color="969696"/>
            </w:tcBorders>
            <w:shd w:val="clear" w:color="auto" w:fill="FEFBE7"/>
          </w:tcPr>
          <w:p w:rsidR="00AC3D4E" w:rsidRDefault="004C1DC2">
            <w:pPr>
              <w:keepNext/>
              <w:jc w:val="center"/>
            </w:pPr>
            <w:r>
              <w:t>100%</w:t>
            </w:r>
          </w:p>
        </w:tc>
      </w:tr>
    </w:tbl>
    <w:p w:rsidR="00AC3D4E" w:rsidRDefault="00AC3D4E"/>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lastRenderedPageBreak/>
              <w:t>The course continues to the end if Fall semester on</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Min Value</w:t>
            </w:r>
          </w:p>
        </w:tc>
        <w:tc>
          <w:tcPr>
            <w:tcW w:w="4788" w:type="dxa"/>
            <w:shd w:val="clear" w:color="auto" w:fill="FEFBE7"/>
          </w:tcPr>
          <w:p w:rsidR="00AC3D4E" w:rsidRDefault="004C1DC2">
            <w:pPr>
              <w:keepNext/>
              <w:jc w:val="right"/>
            </w:pPr>
            <w:r>
              <w:t>3</w:t>
            </w:r>
          </w:p>
        </w:tc>
      </w:tr>
      <w:tr w:rsidR="00AC3D4E">
        <w:tc>
          <w:tcPr>
            <w:tcW w:w="4788" w:type="dxa"/>
          </w:tcPr>
          <w:p w:rsidR="00AC3D4E" w:rsidRDefault="004C1DC2">
            <w:pPr>
              <w:keepNext/>
            </w:pPr>
            <w:r>
              <w:t>Max Value</w:t>
            </w:r>
          </w:p>
        </w:tc>
        <w:tc>
          <w:tcPr>
            <w:tcW w:w="4788" w:type="dxa"/>
          </w:tcPr>
          <w:p w:rsidR="00AC3D4E" w:rsidRDefault="004C1DC2">
            <w:pPr>
              <w:keepNext/>
              <w:jc w:val="right"/>
            </w:pPr>
            <w:r>
              <w:t>3</w:t>
            </w:r>
          </w:p>
        </w:tc>
      </w:tr>
      <w:tr w:rsidR="00AC3D4E">
        <w:tc>
          <w:tcPr>
            <w:tcW w:w="4788" w:type="dxa"/>
            <w:shd w:val="clear" w:color="auto" w:fill="FEFBE7"/>
          </w:tcPr>
          <w:p w:rsidR="00AC3D4E" w:rsidRDefault="004C1DC2">
            <w:pPr>
              <w:keepNext/>
            </w:pPr>
            <w:r>
              <w:t>Mean</w:t>
            </w:r>
          </w:p>
        </w:tc>
        <w:tc>
          <w:tcPr>
            <w:tcW w:w="4788" w:type="dxa"/>
            <w:shd w:val="clear" w:color="auto" w:fill="FEFBE7"/>
          </w:tcPr>
          <w:p w:rsidR="00AC3D4E" w:rsidRDefault="004C1DC2">
            <w:pPr>
              <w:keepNext/>
              <w:jc w:val="right"/>
            </w:pPr>
            <w:r>
              <w:t>3.00</w:t>
            </w:r>
          </w:p>
        </w:tc>
      </w:tr>
      <w:tr w:rsidR="00AC3D4E">
        <w:tc>
          <w:tcPr>
            <w:tcW w:w="4788" w:type="dxa"/>
          </w:tcPr>
          <w:p w:rsidR="00AC3D4E" w:rsidRDefault="004C1DC2">
            <w:pPr>
              <w:keepNext/>
            </w:pPr>
            <w:r>
              <w:t>Variance</w:t>
            </w:r>
          </w:p>
        </w:tc>
        <w:tc>
          <w:tcPr>
            <w:tcW w:w="4788" w:type="dxa"/>
          </w:tcPr>
          <w:p w:rsidR="00AC3D4E" w:rsidRDefault="004C1DC2">
            <w:pPr>
              <w:keepNext/>
              <w:jc w:val="right"/>
            </w:pPr>
            <w:r>
              <w:t>0.00</w:t>
            </w:r>
          </w:p>
        </w:tc>
      </w:tr>
      <w:tr w:rsidR="00AC3D4E">
        <w:tc>
          <w:tcPr>
            <w:tcW w:w="4788" w:type="dxa"/>
            <w:shd w:val="clear" w:color="auto" w:fill="FEFBE7"/>
          </w:tcPr>
          <w:p w:rsidR="00AC3D4E" w:rsidRDefault="004C1DC2">
            <w:pPr>
              <w:keepNext/>
            </w:pPr>
            <w:r>
              <w:t>Standard Deviation</w:t>
            </w:r>
          </w:p>
        </w:tc>
        <w:tc>
          <w:tcPr>
            <w:tcW w:w="4788" w:type="dxa"/>
            <w:shd w:val="clear" w:color="auto" w:fill="FEFBE7"/>
          </w:tcPr>
          <w:p w:rsidR="00AC3D4E" w:rsidRDefault="004C1DC2">
            <w:pPr>
              <w:keepNext/>
              <w:jc w:val="right"/>
            </w:pPr>
            <w:r>
              <w:t>0.00</w:t>
            </w:r>
          </w:p>
        </w:tc>
      </w:tr>
      <w:tr w:rsidR="00AC3D4E">
        <w:tc>
          <w:tcPr>
            <w:tcW w:w="4788" w:type="dxa"/>
          </w:tcPr>
          <w:p w:rsidR="00AC3D4E" w:rsidRDefault="004C1DC2">
            <w:pPr>
              <w:keepNext/>
            </w:pPr>
            <w:r>
              <w:t>Total Responses</w:t>
            </w:r>
          </w:p>
        </w:tc>
        <w:tc>
          <w:tcPr>
            <w:tcW w:w="4788" w:type="dxa"/>
          </w:tcPr>
          <w:p w:rsidR="00AC3D4E" w:rsidRDefault="004C1DC2">
            <w:pPr>
              <w:keepNext/>
              <w:jc w:val="right"/>
            </w:pPr>
            <w:r>
              <w:t>8</w:t>
            </w:r>
          </w:p>
        </w:tc>
      </w:tr>
    </w:tbl>
    <w:p w:rsidR="00AC3D4E" w:rsidRDefault="00AC3D4E"/>
    <w:p w:rsidR="00AC3D4E" w:rsidRDefault="004C1DC2">
      <w:pPr>
        <w:pStyle w:val="QLabel"/>
        <w:keepNext/>
      </w:pPr>
      <w:r>
        <w:t xml:space="preserve">56.  How did the students perform in your Fall College Preparatory Course in </w:t>
      </w:r>
      <w:proofErr w:type="gramStart"/>
      <w:r>
        <w:t>Mathematics.</w:t>
      </w:r>
      <w:proofErr w:type="gramEnd"/>
      <w:r>
        <w:t xml:space="preserve"> Please attach a spreadsheet that shows the number of students enrolled, the number who completed, and the number who met the district criteria for college readiness in mathematics by school district.</w:t>
      </w:r>
    </w:p>
    <w:tbl>
      <w:tblPr>
        <w:tblStyle w:val="QTable"/>
        <w:tblW w:w="9576" w:type="auto"/>
        <w:tblLook w:val="04A0" w:firstRow="1" w:lastRow="0" w:firstColumn="1" w:lastColumn="0" w:noHBand="0" w:noVBand="1"/>
      </w:tblPr>
      <w:tblGrid>
        <w:gridCol w:w="3122"/>
        <w:gridCol w:w="3115"/>
        <w:gridCol w:w="3113"/>
      </w:tblGrid>
      <w:tr w:rsidR="00AC3D4E">
        <w:tc>
          <w:tcPr>
            <w:tcW w:w="3192" w:type="dxa"/>
            <w:shd w:val="clear" w:color="auto" w:fill="58595B"/>
          </w:tcPr>
          <w:p w:rsidR="00AC3D4E" w:rsidRDefault="004C1DC2">
            <w:pPr>
              <w:pStyle w:val="WhiteText"/>
              <w:keepNext/>
            </w:pPr>
            <w:r>
              <w:t>File Upload</w:t>
            </w:r>
          </w:p>
        </w:tc>
        <w:tc>
          <w:tcPr>
            <w:tcW w:w="3192" w:type="dxa"/>
            <w:shd w:val="clear" w:color="auto" w:fill="58595B"/>
          </w:tcPr>
          <w:p w:rsidR="00AC3D4E" w:rsidRDefault="004C1DC2">
            <w:pPr>
              <w:pStyle w:val="WhiteText"/>
              <w:keepNext/>
            </w:pPr>
            <w:r>
              <w:t>File Type</w:t>
            </w:r>
          </w:p>
        </w:tc>
        <w:tc>
          <w:tcPr>
            <w:tcW w:w="3192" w:type="dxa"/>
            <w:shd w:val="clear" w:color="auto" w:fill="58595B"/>
          </w:tcPr>
          <w:p w:rsidR="00AC3D4E" w:rsidRDefault="004C1DC2">
            <w:pPr>
              <w:pStyle w:val="WhiteText"/>
              <w:keepNext/>
            </w:pPr>
            <w:r>
              <w:t>File Size</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0</w:t>
            </w:r>
          </w:p>
        </w:tc>
      </w:tr>
    </w:tbl>
    <w:p w:rsidR="00AC3D4E" w:rsidRDefault="00AC3D4E"/>
    <w:p w:rsidR="00AC3D4E" w:rsidRDefault="004C1DC2">
      <w:pPr>
        <w:pStyle w:val="QLabel"/>
        <w:keepNext/>
      </w:pPr>
      <w:r>
        <w:lastRenderedPageBreak/>
        <w:t xml:space="preserve">57.  What are your partnership's plans for evaluation of your </w:t>
      </w:r>
      <w:proofErr w:type="gramStart"/>
      <w:r>
        <w:t>Fall</w:t>
      </w:r>
      <w:proofErr w:type="gramEnd"/>
      <w:r>
        <w:t xml:space="preserve"> 2014 College Preparatory Course in Mathematics?</w:t>
      </w:r>
    </w:p>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t>Text Response</w:t>
            </w:r>
          </w:p>
        </w:tc>
      </w:tr>
      <w:tr w:rsidR="00AC3D4E">
        <w:tc>
          <w:tcPr>
            <w:tcW w:w="9576" w:type="dxa"/>
            <w:shd w:val="clear" w:color="auto" w:fill="FEFBE7"/>
          </w:tcPr>
          <w:p w:rsidR="00AC3D4E" w:rsidRDefault="004C1DC2">
            <w:pPr>
              <w:keepNext/>
            </w:pPr>
            <w:r>
              <w:t>The Vertical Alignment teams are the people who will be evaluating and analyzing the courses' effectiveness.</w:t>
            </w:r>
          </w:p>
        </w:tc>
      </w:tr>
      <w:tr w:rsidR="00AC3D4E">
        <w:tc>
          <w:tcPr>
            <w:tcW w:w="9576" w:type="dxa"/>
          </w:tcPr>
          <w:p w:rsidR="00AC3D4E" w:rsidRDefault="004C1DC2">
            <w:pPr>
              <w:keepNext/>
            </w:pPr>
            <w:r>
              <w:t>Analyze data from assessments and from course grades.</w:t>
            </w:r>
          </w:p>
        </w:tc>
      </w:tr>
      <w:tr w:rsidR="00AC3D4E">
        <w:tc>
          <w:tcPr>
            <w:tcW w:w="9576" w:type="dxa"/>
            <w:shd w:val="clear" w:color="auto" w:fill="FEFBE7"/>
          </w:tcPr>
          <w:p w:rsidR="00AC3D4E" w:rsidRDefault="004C1DC2">
            <w:pPr>
              <w:keepNext/>
            </w:pPr>
            <w:r>
              <w:t>Direct visits to campuses that offer the course and survey responses.</w:t>
            </w:r>
          </w:p>
        </w:tc>
      </w:tr>
      <w:tr w:rsidR="00AC3D4E">
        <w:tc>
          <w:tcPr>
            <w:tcW w:w="9576" w:type="dxa"/>
          </w:tcPr>
          <w:p w:rsidR="00AC3D4E" w:rsidRDefault="004C1DC2">
            <w:pPr>
              <w:keepNext/>
            </w:pPr>
            <w:r>
              <w:t>Our intention is to focus the AVATAR project on review of the initial offerings and updating or sharing additional resources for the courses already developed.</w:t>
            </w:r>
          </w:p>
        </w:tc>
      </w:tr>
      <w:tr w:rsidR="00AC3D4E">
        <w:tc>
          <w:tcPr>
            <w:tcW w:w="9576" w:type="dxa"/>
            <w:shd w:val="clear" w:color="auto" w:fill="FEFBE7"/>
          </w:tcPr>
          <w:p w:rsidR="00AC3D4E" w:rsidRDefault="004C1DC2">
            <w:pPr>
              <w:keepNext/>
            </w:pPr>
            <w:r>
              <w:t>Plans are to discuss at the next meeting who the viable stakeholders would be for review of the created materials.</w:t>
            </w:r>
          </w:p>
        </w:tc>
      </w:tr>
      <w:tr w:rsidR="00AC3D4E">
        <w:tc>
          <w:tcPr>
            <w:tcW w:w="9576" w:type="dxa"/>
          </w:tcPr>
          <w:p w:rsidR="00AC3D4E" w:rsidRDefault="004C1DC2">
            <w:pPr>
              <w:keepNext/>
            </w:pPr>
            <w:r>
              <w:t>The math VAT met 2-6-15 to review Fall `14 enrollments, completions, and grades.</w:t>
            </w:r>
          </w:p>
        </w:tc>
      </w:tr>
      <w:tr w:rsidR="00AC3D4E">
        <w:tc>
          <w:tcPr>
            <w:tcW w:w="9576" w:type="dxa"/>
            <w:shd w:val="clear" w:color="auto" w:fill="FEFBE7"/>
          </w:tcPr>
          <w:p w:rsidR="00AC3D4E" w:rsidRDefault="004C1DC2">
            <w:pPr>
              <w:keepNext/>
            </w:pPr>
            <w:r>
              <w:t>We plan to meet with our Curriculum specialist and the college representatives as well as the HS representatives.  Compare courses syllabi, expectations, level of rigor, alignment, success of students going into college, professional development needed by districts.</w:t>
            </w:r>
          </w:p>
        </w:tc>
      </w:tr>
      <w:tr w:rsidR="00AC3D4E">
        <w:tc>
          <w:tcPr>
            <w:tcW w:w="9576" w:type="dxa"/>
          </w:tcPr>
          <w:p w:rsidR="00AC3D4E" w:rsidRDefault="004C1DC2">
            <w:pPr>
              <w:keepNext/>
            </w:pPr>
            <w:r>
              <w:t>It is in discussion.  We plan to have our partners convene in May to discussion the future of the courses which will include evaluation and suggestions for changes.    We are having difficulty getting information back from our districts regarding the number of students enrolled in these courses.  WE have sent out the information twice and have received 18 responses.  We are in the process of calling each high school to verify the answers due to some conflicting information on the survey.    Please note that the file showing the number of students enrolled is for either course.  We do not have the data broken out by course at this time.</w:t>
            </w:r>
          </w:p>
        </w:tc>
      </w:tr>
      <w:tr w:rsidR="00AC3D4E">
        <w:tc>
          <w:tcPr>
            <w:tcW w:w="9576" w:type="dxa"/>
            <w:shd w:val="clear" w:color="auto" w:fill="FEFBE7"/>
          </w:tcPr>
          <w:p w:rsidR="00AC3D4E" w:rsidRDefault="004C1DC2">
            <w:pPr>
              <w:keepNext/>
            </w:pPr>
            <w:r>
              <w:t>We will be studying the responses to the Regional Fall Survey 1 and evaluating implementation to assess the processes and requirements that have worked and what can be improved as we move forward.  Additionally, we have been conducting classroom observations to address concerns on a more individualized level during this first year.  As a service center, we are committed to providing the best possible training and support for educators of our school districts to include the College Preparatory Courses.</w:t>
            </w:r>
          </w:p>
        </w:tc>
      </w:tr>
      <w:tr w:rsidR="00AC3D4E">
        <w:tc>
          <w:tcPr>
            <w:tcW w:w="9576" w:type="dxa"/>
          </w:tcPr>
          <w:p w:rsidR="00AC3D4E" w:rsidRDefault="004C1DC2">
            <w:pPr>
              <w:keepNext/>
            </w:pPr>
            <w:r>
              <w:t xml:space="preserve">The IHE and district partners will </w:t>
            </w:r>
            <w:proofErr w:type="spellStart"/>
            <w:r>
              <w:t>reveiw</w:t>
            </w:r>
            <w:proofErr w:type="spellEnd"/>
            <w:r>
              <w:t xml:space="preserve"> the success and challenges of the CPC by conducting meetings to review course content and delivery practices.</w:t>
            </w:r>
          </w:p>
        </w:tc>
      </w:tr>
      <w:tr w:rsidR="00AC3D4E">
        <w:tc>
          <w:tcPr>
            <w:tcW w:w="9576" w:type="dxa"/>
            <w:shd w:val="clear" w:color="auto" w:fill="FEFBE7"/>
          </w:tcPr>
          <w:p w:rsidR="00AC3D4E" w:rsidRDefault="004C1DC2">
            <w:pPr>
              <w:keepNext/>
            </w:pPr>
            <w:r>
              <w:t>We will develop plans at our Feb. 19th meeting.</w:t>
            </w:r>
          </w:p>
        </w:tc>
      </w:tr>
      <w:tr w:rsidR="00AC3D4E">
        <w:tc>
          <w:tcPr>
            <w:tcW w:w="9576" w:type="dxa"/>
          </w:tcPr>
          <w:p w:rsidR="00AC3D4E" w:rsidRDefault="004C1DC2">
            <w:pPr>
              <w:keepNext/>
            </w:pPr>
            <w:r>
              <w:t>To contact each district with signed MOU and encourage offerings of College Prep in the Fall of 2015</w:t>
            </w:r>
          </w:p>
        </w:tc>
      </w:tr>
      <w:tr w:rsidR="00AC3D4E">
        <w:tc>
          <w:tcPr>
            <w:tcW w:w="9576" w:type="dxa"/>
            <w:shd w:val="clear" w:color="auto" w:fill="FEFBE7"/>
          </w:tcPr>
          <w:p w:rsidR="00AC3D4E" w:rsidRDefault="004C1DC2">
            <w:pPr>
              <w:keepNext/>
            </w:pPr>
            <w:r>
              <w:t>We do not have those in plan as we just held our first meeting on February 13. We will be discussing our plan of action and evaluation of courses at our May meeting.</w:t>
            </w:r>
          </w:p>
        </w:tc>
      </w:tr>
      <w:tr w:rsidR="00AC3D4E">
        <w:tc>
          <w:tcPr>
            <w:tcW w:w="9576" w:type="dxa"/>
          </w:tcPr>
          <w:p w:rsidR="00AC3D4E" w:rsidRDefault="004C1DC2">
            <w:pPr>
              <w:keepNext/>
            </w:pPr>
            <w:r>
              <w:t>This should be addressed in the March 24 meeting of the Region 7 committee.</w:t>
            </w:r>
          </w:p>
        </w:tc>
      </w:tr>
      <w:tr w:rsidR="00AC3D4E">
        <w:tc>
          <w:tcPr>
            <w:tcW w:w="9576" w:type="dxa"/>
            <w:shd w:val="clear" w:color="auto" w:fill="FEFBE7"/>
          </w:tcPr>
          <w:p w:rsidR="00AC3D4E" w:rsidRDefault="004C1DC2">
            <w:pPr>
              <w:keepNext/>
            </w:pPr>
            <w:r>
              <w:t>I will be hard to evaluate due to lack of participation.</w:t>
            </w:r>
          </w:p>
        </w:tc>
      </w:tr>
      <w:tr w:rsidR="00AC3D4E">
        <w:tc>
          <w:tcPr>
            <w:tcW w:w="9576" w:type="dxa"/>
          </w:tcPr>
          <w:p w:rsidR="00AC3D4E" w:rsidRDefault="004C1DC2">
            <w:pPr>
              <w:keepNext/>
            </w:pPr>
            <w:r>
              <w:t xml:space="preserve">We do not have </w:t>
            </w:r>
            <w:proofErr w:type="spellStart"/>
            <w:r>
              <w:t>have</w:t>
            </w:r>
            <w:proofErr w:type="spellEnd"/>
            <w:r>
              <w:t xml:space="preserve"> students taking the course. It was developed and offered by some districts but no students are enrolled.</w:t>
            </w:r>
          </w:p>
        </w:tc>
      </w:tr>
      <w:tr w:rsidR="00AC3D4E">
        <w:tc>
          <w:tcPr>
            <w:tcW w:w="9576" w:type="dxa"/>
            <w:shd w:val="clear" w:color="auto" w:fill="FEFBE7"/>
          </w:tcPr>
          <w:p w:rsidR="00AC3D4E" w:rsidRDefault="004C1DC2">
            <w:pPr>
              <w:keepNext/>
            </w:pPr>
            <w:r>
              <w:t>in progress</w:t>
            </w:r>
          </w:p>
        </w:tc>
      </w:tr>
      <w:tr w:rsidR="00AC3D4E">
        <w:tc>
          <w:tcPr>
            <w:tcW w:w="9576" w:type="dxa"/>
          </w:tcPr>
          <w:p w:rsidR="00AC3D4E" w:rsidRDefault="004C1DC2">
            <w:pPr>
              <w:keepNext/>
            </w:pPr>
            <w:r>
              <w:t>Have not identified yet</w:t>
            </w:r>
          </w:p>
        </w:tc>
      </w:tr>
      <w:tr w:rsidR="00AC3D4E">
        <w:tc>
          <w:tcPr>
            <w:tcW w:w="9576" w:type="dxa"/>
            <w:shd w:val="clear" w:color="auto" w:fill="FEFBE7"/>
          </w:tcPr>
          <w:p w:rsidR="00AC3D4E" w:rsidRDefault="004C1DC2">
            <w:pPr>
              <w:keepNext/>
            </w:pPr>
            <w:r>
              <w:t>Math VAT will meet to calibrate rubrics, review exams, align outcomes and build a plan for professional development for summer 2015 to Spring 2016</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19</w:t>
            </w:r>
          </w:p>
        </w:tc>
      </w:tr>
    </w:tbl>
    <w:p w:rsidR="00AC3D4E" w:rsidRDefault="00AC3D4E"/>
    <w:p w:rsidR="00AC3D4E" w:rsidRDefault="004C1DC2">
      <w:pPr>
        <w:pStyle w:val="QLabel"/>
        <w:keepNext/>
      </w:pPr>
      <w:r>
        <w:lastRenderedPageBreak/>
        <w:t xml:space="preserve">58.  How many students enrolled in your </w:t>
      </w:r>
      <w:proofErr w:type="gramStart"/>
      <w:r>
        <w:t>Fall</w:t>
      </w:r>
      <w:proofErr w:type="gramEnd"/>
      <w:r>
        <w:t xml:space="preserve"> 2014 Mathematics College Preparatory Course by school district?  Please attach a spreadsheet that shows the number of students enrolled by district.</w:t>
      </w:r>
    </w:p>
    <w:tbl>
      <w:tblPr>
        <w:tblStyle w:val="QTable"/>
        <w:tblW w:w="9576" w:type="auto"/>
        <w:tblLook w:val="04A0" w:firstRow="1" w:lastRow="0" w:firstColumn="1" w:lastColumn="0" w:noHBand="0" w:noVBand="1"/>
      </w:tblPr>
      <w:tblGrid>
        <w:gridCol w:w="2912"/>
        <w:gridCol w:w="4584"/>
        <w:gridCol w:w="1854"/>
      </w:tblGrid>
      <w:tr w:rsidR="00AC3D4E">
        <w:tc>
          <w:tcPr>
            <w:tcW w:w="3192" w:type="dxa"/>
            <w:shd w:val="clear" w:color="auto" w:fill="58595B"/>
          </w:tcPr>
          <w:p w:rsidR="00AC3D4E" w:rsidRDefault="004C1DC2">
            <w:pPr>
              <w:pStyle w:val="WhiteText"/>
              <w:keepNext/>
            </w:pPr>
            <w:r>
              <w:t>File Upload</w:t>
            </w:r>
          </w:p>
        </w:tc>
        <w:tc>
          <w:tcPr>
            <w:tcW w:w="3192" w:type="dxa"/>
            <w:shd w:val="clear" w:color="auto" w:fill="58595B"/>
          </w:tcPr>
          <w:p w:rsidR="00AC3D4E" w:rsidRDefault="004C1DC2">
            <w:pPr>
              <w:pStyle w:val="WhiteText"/>
              <w:keepNext/>
            </w:pPr>
            <w:r>
              <w:t>File Type</w:t>
            </w:r>
          </w:p>
        </w:tc>
        <w:tc>
          <w:tcPr>
            <w:tcW w:w="3192" w:type="dxa"/>
            <w:shd w:val="clear" w:color="auto" w:fill="58595B"/>
          </w:tcPr>
          <w:p w:rsidR="00AC3D4E" w:rsidRDefault="004C1DC2">
            <w:pPr>
              <w:pStyle w:val="WhiteText"/>
              <w:keepNext/>
            </w:pPr>
            <w:r>
              <w:t>File Size</w:t>
            </w:r>
          </w:p>
        </w:tc>
      </w:tr>
      <w:tr w:rsidR="00AC3D4E">
        <w:tc>
          <w:tcPr>
            <w:tcW w:w="3192" w:type="dxa"/>
            <w:shd w:val="clear" w:color="auto" w:fill="FEFBE7"/>
          </w:tcPr>
          <w:p w:rsidR="00AC3D4E" w:rsidRDefault="004C1DC2">
            <w:pPr>
              <w:keepNext/>
            </w:pPr>
            <w:r>
              <w:t>F_0d19S6lCy7jUWSV</w:t>
            </w:r>
          </w:p>
        </w:tc>
        <w:tc>
          <w:tcPr>
            <w:tcW w:w="3192" w:type="dxa"/>
            <w:shd w:val="clear" w:color="auto" w:fill="FEFBE7"/>
          </w:tcPr>
          <w:p w:rsidR="00AC3D4E" w:rsidRDefault="004C1DC2">
            <w:pPr>
              <w:keepNext/>
            </w:pPr>
            <w:r>
              <w:t>application/vnd.openxmlformats-officedocument.wordprocessingml.document</w:t>
            </w:r>
          </w:p>
        </w:tc>
        <w:tc>
          <w:tcPr>
            <w:tcW w:w="3192" w:type="dxa"/>
            <w:shd w:val="clear" w:color="auto" w:fill="FEFBE7"/>
          </w:tcPr>
          <w:p w:rsidR="00AC3D4E" w:rsidRDefault="004C1DC2">
            <w:pPr>
              <w:keepNext/>
            </w:pPr>
            <w:r>
              <w:t>9.9KB</w:t>
            </w:r>
          </w:p>
        </w:tc>
      </w:tr>
      <w:tr w:rsidR="00AC3D4E">
        <w:tc>
          <w:tcPr>
            <w:tcW w:w="3192" w:type="dxa"/>
          </w:tcPr>
          <w:p w:rsidR="00AC3D4E" w:rsidRDefault="004C1DC2">
            <w:pPr>
              <w:keepNext/>
            </w:pPr>
            <w:r>
              <w:t>F_0dLWQgdmXmwKyWx</w:t>
            </w:r>
          </w:p>
        </w:tc>
        <w:tc>
          <w:tcPr>
            <w:tcW w:w="3192" w:type="dxa"/>
          </w:tcPr>
          <w:p w:rsidR="00AC3D4E" w:rsidRDefault="004C1DC2">
            <w:pPr>
              <w:keepNext/>
            </w:pPr>
            <w:r>
              <w:t>application/vnd.openxmlformats-officedocument.spreadsheetml.sheet</w:t>
            </w:r>
          </w:p>
        </w:tc>
        <w:tc>
          <w:tcPr>
            <w:tcW w:w="3192" w:type="dxa"/>
          </w:tcPr>
          <w:p w:rsidR="00AC3D4E" w:rsidRDefault="004C1DC2">
            <w:pPr>
              <w:keepNext/>
            </w:pPr>
            <w:r>
              <w:t>9.8KB</w:t>
            </w:r>
          </w:p>
        </w:tc>
      </w:tr>
      <w:tr w:rsidR="00AC3D4E">
        <w:tc>
          <w:tcPr>
            <w:tcW w:w="3192" w:type="dxa"/>
            <w:shd w:val="clear" w:color="auto" w:fill="FEFBE7"/>
          </w:tcPr>
          <w:p w:rsidR="00AC3D4E" w:rsidRDefault="004C1DC2">
            <w:pPr>
              <w:keepNext/>
            </w:pPr>
            <w:r>
              <w:t>F_1Hotsxzdut1ErYx</w:t>
            </w:r>
          </w:p>
        </w:tc>
        <w:tc>
          <w:tcPr>
            <w:tcW w:w="3192" w:type="dxa"/>
            <w:shd w:val="clear" w:color="auto" w:fill="FEFBE7"/>
          </w:tcPr>
          <w:p w:rsidR="00AC3D4E" w:rsidRDefault="004C1DC2">
            <w:pPr>
              <w:keepNext/>
            </w:pPr>
            <w:r>
              <w:t>application/vnd.openxmlformats-officedocument.spreadsheetml.sheet</w:t>
            </w:r>
          </w:p>
        </w:tc>
        <w:tc>
          <w:tcPr>
            <w:tcW w:w="3192" w:type="dxa"/>
            <w:shd w:val="clear" w:color="auto" w:fill="FEFBE7"/>
          </w:tcPr>
          <w:p w:rsidR="00AC3D4E" w:rsidRDefault="004C1DC2">
            <w:pPr>
              <w:keepNext/>
            </w:pPr>
            <w:r>
              <w:t>11.1KB</w:t>
            </w:r>
          </w:p>
        </w:tc>
      </w:tr>
      <w:tr w:rsidR="00AC3D4E">
        <w:tc>
          <w:tcPr>
            <w:tcW w:w="3192" w:type="dxa"/>
          </w:tcPr>
          <w:p w:rsidR="00AC3D4E" w:rsidRDefault="004C1DC2">
            <w:pPr>
              <w:keepNext/>
            </w:pPr>
            <w:r>
              <w:t>F_0djKmNxOHcvweIR</w:t>
            </w:r>
          </w:p>
        </w:tc>
        <w:tc>
          <w:tcPr>
            <w:tcW w:w="3192" w:type="dxa"/>
          </w:tcPr>
          <w:p w:rsidR="00AC3D4E" w:rsidRDefault="004C1DC2">
            <w:pPr>
              <w:keepNext/>
            </w:pPr>
            <w:r>
              <w:t>application/vnd.openxmlformats-officedocument.spreadsheetml.sheet</w:t>
            </w:r>
          </w:p>
        </w:tc>
        <w:tc>
          <w:tcPr>
            <w:tcW w:w="3192" w:type="dxa"/>
          </w:tcPr>
          <w:p w:rsidR="00AC3D4E" w:rsidRDefault="004C1DC2">
            <w:pPr>
              <w:keepNext/>
            </w:pPr>
            <w:r>
              <w:t>10.2KB</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4</w:t>
            </w:r>
          </w:p>
        </w:tc>
      </w:tr>
    </w:tbl>
    <w:p w:rsidR="00AC3D4E" w:rsidRDefault="00AC3D4E"/>
    <w:p w:rsidR="00AC3D4E" w:rsidRDefault="004C1DC2">
      <w:pPr>
        <w:pStyle w:val="QLabel"/>
        <w:keepNext/>
      </w:pPr>
      <w:r>
        <w:t xml:space="preserve">59.  How does your partnership see College Preparatory Courses in relationship to other elements of HB5 such as </w:t>
      </w:r>
      <w:r>
        <w:lastRenderedPageBreak/>
        <w:t>endorsements, local Career and Technical Education (CTE) courses, and other aspects of college or career readiness?</w:t>
      </w:r>
    </w:p>
    <w:tbl>
      <w:tblPr>
        <w:tblStyle w:val="QTable"/>
        <w:tblW w:w="9576" w:type="auto"/>
        <w:tblLook w:val="04A0" w:firstRow="1" w:lastRow="0" w:firstColumn="1" w:lastColumn="0" w:noHBand="0" w:noVBand="1"/>
      </w:tblPr>
      <w:tblGrid>
        <w:gridCol w:w="9350"/>
      </w:tblGrid>
      <w:tr w:rsidR="00AC3D4E">
        <w:tc>
          <w:tcPr>
            <w:tcW w:w="9576" w:type="dxa"/>
            <w:shd w:val="clear" w:color="auto" w:fill="58595B"/>
          </w:tcPr>
          <w:p w:rsidR="00AC3D4E" w:rsidRDefault="004C1DC2">
            <w:pPr>
              <w:pStyle w:val="WhiteText"/>
              <w:keepNext/>
            </w:pPr>
            <w:r>
              <w:lastRenderedPageBreak/>
              <w:t>Text Response</w:t>
            </w:r>
          </w:p>
        </w:tc>
      </w:tr>
      <w:tr w:rsidR="00AC3D4E">
        <w:tc>
          <w:tcPr>
            <w:tcW w:w="9576" w:type="dxa"/>
            <w:shd w:val="clear" w:color="auto" w:fill="FEFBE7"/>
          </w:tcPr>
          <w:p w:rsidR="00AC3D4E" w:rsidRDefault="004C1DC2">
            <w:pPr>
              <w:keepNext/>
            </w:pPr>
            <w:r>
              <w:t>The Vertical Alignment teams will be focusing on the courses themselves this year with a focus on other issues of HB5 as we ensure the courses' effectiveness.    I do not have a spreadsheet of ELA and Math students enrolled in the courses at this time.  We will not have that information until we clear the IRB so we can request that information.</w:t>
            </w:r>
          </w:p>
        </w:tc>
      </w:tr>
      <w:tr w:rsidR="00AC3D4E">
        <w:tc>
          <w:tcPr>
            <w:tcW w:w="9576" w:type="dxa"/>
          </w:tcPr>
          <w:p w:rsidR="00AC3D4E" w:rsidRDefault="004C1DC2">
            <w:pPr>
              <w:keepNext/>
            </w:pPr>
            <w:r>
              <w:t>Important to ensuring all students are prepared for postsecondary education.</w:t>
            </w:r>
          </w:p>
        </w:tc>
      </w:tr>
      <w:tr w:rsidR="00AC3D4E">
        <w:tc>
          <w:tcPr>
            <w:tcW w:w="9576" w:type="dxa"/>
            <w:shd w:val="clear" w:color="auto" w:fill="FEFBE7"/>
          </w:tcPr>
          <w:p w:rsidR="00AC3D4E" w:rsidRDefault="004C1DC2">
            <w:pPr>
              <w:keepNext/>
            </w:pPr>
            <w:r>
              <w:t>I am not sure I have enough information to answer this question at this time. Due to the complexity of HB5 there are different staff in districts as well as our own organization working on different components of HB5. The ultimate goal would be to address HB5 systemically and to assist districts in connecting the components to streamline their support, course offerings, counseling, etc.</w:t>
            </w:r>
          </w:p>
        </w:tc>
      </w:tr>
      <w:tr w:rsidR="00AC3D4E">
        <w:tc>
          <w:tcPr>
            <w:tcW w:w="9576" w:type="dxa"/>
          </w:tcPr>
          <w:p w:rsidR="00AC3D4E" w:rsidRDefault="004C1DC2">
            <w:pPr>
              <w:keepNext/>
            </w:pPr>
            <w:r>
              <w:t>The course will be in alignment with HB5 and the requirement that districts must offer a college preparatory course for students not college and career ready. The element of endorsements and CTE courses will be examined at a later date and not at this time frame. We plan to work with the Director of CTE from Region 7 and also the specialist for counselors and map out paths for students.</w:t>
            </w:r>
          </w:p>
        </w:tc>
      </w:tr>
      <w:tr w:rsidR="00AC3D4E">
        <w:tc>
          <w:tcPr>
            <w:tcW w:w="9576" w:type="dxa"/>
            <w:shd w:val="clear" w:color="auto" w:fill="FEFBE7"/>
          </w:tcPr>
          <w:p w:rsidR="00AC3D4E" w:rsidRDefault="004C1DC2">
            <w:pPr>
              <w:keepNext/>
            </w:pPr>
            <w:r>
              <w:t>Both math and ELA CPCs may count as a 4th credit.  The CPCs might be more appropriate courses for students depending upon their foundation plans.  They also give students the opportunities to enter college without having to take developmental education courses.  Also, even if students take the CPCs but don't pass them, they should be better prepared for the TSI and/or for placement in higher levels of developmental education courses in college.</w:t>
            </w:r>
          </w:p>
        </w:tc>
      </w:tr>
      <w:tr w:rsidR="00AC3D4E">
        <w:tc>
          <w:tcPr>
            <w:tcW w:w="9576" w:type="dxa"/>
          </w:tcPr>
          <w:p w:rsidR="00AC3D4E" w:rsidRDefault="004C1DC2">
            <w:pPr>
              <w:keepNext/>
            </w:pPr>
            <w:r>
              <w:t>They seem to know that they have to offer them, but seem not to see their importance or need.  CTE seems to be a greater concern and better developed.</w:t>
            </w:r>
          </w:p>
        </w:tc>
      </w:tr>
      <w:tr w:rsidR="00AC3D4E">
        <w:tc>
          <w:tcPr>
            <w:tcW w:w="9576" w:type="dxa"/>
            <w:shd w:val="clear" w:color="auto" w:fill="FEFBE7"/>
          </w:tcPr>
          <w:p w:rsidR="00AC3D4E" w:rsidRDefault="004C1DC2">
            <w:pPr>
              <w:keepNext/>
            </w:pPr>
            <w:r>
              <w:t xml:space="preserve">We see this partnership as a good alignment with CTE courses and endorsements because they prepare the students for </w:t>
            </w:r>
            <w:proofErr w:type="spellStart"/>
            <w:r>
              <w:t>post secondary</w:t>
            </w:r>
            <w:proofErr w:type="spellEnd"/>
            <w:r>
              <w:t xml:space="preserve"> success.</w:t>
            </w:r>
          </w:p>
        </w:tc>
      </w:tr>
      <w:tr w:rsidR="00AC3D4E">
        <w:tc>
          <w:tcPr>
            <w:tcW w:w="9576" w:type="dxa"/>
          </w:tcPr>
          <w:p w:rsidR="00AC3D4E" w:rsidRDefault="004C1DC2">
            <w:pPr>
              <w:keepNext/>
            </w:pPr>
            <w:r>
              <w:t>We are very lucky to have fully committed higher education partners and school districts.  The College Preparatory Courses are seen as an essential part of college and career readiness and HB5 compliance.  Districts are moving to have all students tested in TSI to better assess student college readiness level and direct students needing additional preparation to the College Preparatory Courses available at the high schools.</w:t>
            </w:r>
          </w:p>
        </w:tc>
      </w:tr>
      <w:tr w:rsidR="00AC3D4E">
        <w:tc>
          <w:tcPr>
            <w:tcW w:w="9576" w:type="dxa"/>
            <w:shd w:val="clear" w:color="auto" w:fill="FEFBE7"/>
          </w:tcPr>
          <w:p w:rsidR="00AC3D4E" w:rsidRDefault="004C1DC2">
            <w:pPr>
              <w:keepNext/>
            </w:pPr>
            <w:r>
              <w:t>Districts are meeting the requirements of HB5 and are looking to expand connections to Career and Technical Education courses.</w:t>
            </w:r>
          </w:p>
        </w:tc>
      </w:tr>
      <w:tr w:rsidR="00AC3D4E">
        <w:tc>
          <w:tcPr>
            <w:tcW w:w="9576" w:type="dxa"/>
          </w:tcPr>
          <w:p w:rsidR="00AC3D4E" w:rsidRDefault="004C1DC2">
            <w:pPr>
              <w:keepNext/>
            </w:pPr>
            <w:r>
              <w:t>The HOT P-16 council will be completing a Business/Education Connections meeting in April that will enable Business partners to help understand Endorsements and which endorsement their business will be part of. We will be reviewing career pathways that are listed under each specific endorsement.</w:t>
            </w:r>
          </w:p>
        </w:tc>
      </w:tr>
      <w:tr w:rsidR="00AC3D4E">
        <w:tc>
          <w:tcPr>
            <w:tcW w:w="9576" w:type="dxa"/>
            <w:shd w:val="clear" w:color="auto" w:fill="FEFBE7"/>
          </w:tcPr>
          <w:p w:rsidR="00AC3D4E" w:rsidRDefault="004C1DC2">
            <w:pPr>
              <w:keepNext/>
            </w:pPr>
            <w:r>
              <w:t xml:space="preserve">As was discussed in our </w:t>
            </w:r>
            <w:proofErr w:type="spellStart"/>
            <w:r>
              <w:t>meeing</w:t>
            </w:r>
            <w:proofErr w:type="spellEnd"/>
            <w:r>
              <w:t xml:space="preserve">, the knowledge and skills specific to the content of both math and English are critical to the College Preparatory courses; however, the importance of </w:t>
            </w:r>
            <w:proofErr w:type="spellStart"/>
            <w:r>
              <w:t>gerenal</w:t>
            </w:r>
            <w:proofErr w:type="spellEnd"/>
            <w:r>
              <w:t xml:space="preserve"> college readiness skills are also important. Many teachers expressed the fact that students lack study skills, note taking skills, time management, etc. necessary to be successful in college. The need for students to be exposed to real-life college experiences was also expressed (what is it like to sit in a college class, professor expectations, where to go for help, etc.)    Also of concern to many of our districts is what kind of credit the students can get for taking the college preparatory courses and making sure they get the correct credit for the particular graduation plan they are on.</w:t>
            </w:r>
          </w:p>
        </w:tc>
      </w:tr>
      <w:tr w:rsidR="00AC3D4E">
        <w:tc>
          <w:tcPr>
            <w:tcW w:w="9576" w:type="dxa"/>
          </w:tcPr>
          <w:p w:rsidR="00AC3D4E" w:rsidRDefault="004C1DC2">
            <w:pPr>
              <w:keepNext/>
            </w:pPr>
            <w:r>
              <w:t>At this point, the college prep courses are completely separate. It is hoped that the refinement of the courses will lead to further discussions about how they fit into endorsements, CTE, etc.</w:t>
            </w:r>
          </w:p>
        </w:tc>
      </w:tr>
      <w:tr w:rsidR="00AC3D4E">
        <w:tc>
          <w:tcPr>
            <w:tcW w:w="9576" w:type="dxa"/>
            <w:shd w:val="clear" w:color="auto" w:fill="FEFBE7"/>
          </w:tcPr>
          <w:p w:rsidR="00AC3D4E" w:rsidRDefault="004C1DC2">
            <w:pPr>
              <w:keepNext/>
            </w:pPr>
            <w:r>
              <w:t>We have not discussed this yet.</w:t>
            </w:r>
          </w:p>
        </w:tc>
      </w:tr>
      <w:tr w:rsidR="00AC3D4E">
        <w:tc>
          <w:tcPr>
            <w:tcW w:w="9576" w:type="dxa"/>
          </w:tcPr>
          <w:p w:rsidR="00AC3D4E" w:rsidRDefault="004C1DC2">
            <w:pPr>
              <w:keepNext/>
            </w:pPr>
            <w:r>
              <w:t xml:space="preserve">We agreed that college preparatory courses are necessary to bridge the gap between high school and </w:t>
            </w:r>
            <w:proofErr w:type="spellStart"/>
            <w:r>
              <w:t>post secondary</w:t>
            </w:r>
            <w:proofErr w:type="spellEnd"/>
            <w:r>
              <w:t xml:space="preserve"> opportunities. They are another piece of the college readiness puzzle that will prepare students for success.</w:t>
            </w:r>
          </w:p>
        </w:tc>
      </w:tr>
      <w:tr w:rsidR="00AC3D4E">
        <w:tc>
          <w:tcPr>
            <w:tcW w:w="9576" w:type="dxa"/>
            <w:shd w:val="clear" w:color="auto" w:fill="FEFBE7"/>
          </w:tcPr>
          <w:p w:rsidR="00AC3D4E" w:rsidRDefault="004C1DC2">
            <w:pPr>
              <w:keepNext/>
            </w:pPr>
            <w:r>
              <w:lastRenderedPageBreak/>
              <w:t>Have not made it to this stage yet</w:t>
            </w:r>
          </w:p>
        </w:tc>
      </w:tr>
      <w:tr w:rsidR="00AC3D4E">
        <w:tc>
          <w:tcPr>
            <w:tcW w:w="9576" w:type="dxa"/>
          </w:tcPr>
          <w:p w:rsidR="00AC3D4E" w:rsidRDefault="004C1DC2">
            <w:pPr>
              <w:keepNext/>
            </w:pPr>
            <w:r>
              <w:t>They consider it an expectation of HB5.</w:t>
            </w:r>
          </w:p>
        </w:tc>
      </w:tr>
    </w:tbl>
    <w:p w:rsidR="00AC3D4E" w:rsidRDefault="00AC3D4E"/>
    <w:tbl>
      <w:tblPr>
        <w:tblStyle w:val="QTable"/>
        <w:tblW w:w="9576" w:type="auto"/>
        <w:tblLook w:val="04A0" w:firstRow="1" w:lastRow="0" w:firstColumn="1" w:lastColumn="0" w:noHBand="0" w:noVBand="1"/>
      </w:tblPr>
      <w:tblGrid>
        <w:gridCol w:w="4683"/>
        <w:gridCol w:w="4667"/>
      </w:tblGrid>
      <w:tr w:rsidR="00AC3D4E">
        <w:tc>
          <w:tcPr>
            <w:tcW w:w="4788" w:type="dxa"/>
            <w:shd w:val="clear" w:color="auto" w:fill="58595B"/>
          </w:tcPr>
          <w:p w:rsidR="00AC3D4E" w:rsidRDefault="004C1DC2">
            <w:pPr>
              <w:pStyle w:val="WhiteText"/>
              <w:keepNext/>
            </w:pPr>
            <w:r>
              <w:t>Statistic</w:t>
            </w:r>
          </w:p>
        </w:tc>
        <w:tc>
          <w:tcPr>
            <w:tcW w:w="4788" w:type="dxa"/>
            <w:shd w:val="clear" w:color="auto" w:fill="58595B"/>
          </w:tcPr>
          <w:p w:rsidR="00AC3D4E" w:rsidRDefault="004C1DC2">
            <w:pPr>
              <w:pStyle w:val="WhiteText"/>
              <w:keepNext/>
              <w:jc w:val="right"/>
            </w:pPr>
            <w:r>
              <w:t>Value</w:t>
            </w:r>
          </w:p>
        </w:tc>
      </w:tr>
      <w:tr w:rsidR="00AC3D4E">
        <w:tc>
          <w:tcPr>
            <w:tcW w:w="4788" w:type="dxa"/>
            <w:shd w:val="clear" w:color="auto" w:fill="FEFBE7"/>
          </w:tcPr>
          <w:p w:rsidR="00AC3D4E" w:rsidRDefault="004C1DC2">
            <w:pPr>
              <w:keepNext/>
            </w:pPr>
            <w:r>
              <w:t>Total Responses</w:t>
            </w:r>
          </w:p>
        </w:tc>
        <w:tc>
          <w:tcPr>
            <w:tcW w:w="4788" w:type="dxa"/>
            <w:shd w:val="clear" w:color="auto" w:fill="FEFBE7"/>
          </w:tcPr>
          <w:p w:rsidR="00AC3D4E" w:rsidRDefault="004C1DC2">
            <w:pPr>
              <w:keepNext/>
              <w:jc w:val="right"/>
            </w:pPr>
            <w:r>
              <w:t>16</w:t>
            </w:r>
          </w:p>
        </w:tc>
      </w:tr>
    </w:tbl>
    <w:p w:rsidR="00AC3D4E" w:rsidRDefault="00AC3D4E"/>
    <w:sectPr w:rsidR="00AC3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4765D2"/>
    <w:rsid w:val="004C1DC2"/>
    <w:rsid w:val="00AC3D4E"/>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E8820-E84E-4381-B59C-0072E59D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6610</Words>
  <Characters>37681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Qualtrics</Company>
  <LinksUpToDate>false</LinksUpToDate>
  <CharactersWithSpaces>44203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Qualtrics</dc:creator>
  <cp:keywords/>
  <dc:description/>
  <cp:lastModifiedBy>Harris, Mary</cp:lastModifiedBy>
  <cp:revision>2</cp:revision>
  <dcterms:created xsi:type="dcterms:W3CDTF">2015-07-16T17:57:00Z</dcterms:created>
  <dcterms:modified xsi:type="dcterms:W3CDTF">2015-07-16T17:57:00Z</dcterms:modified>
</cp:coreProperties>
</file>