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7C46C" w14:textId="77777777" w:rsidR="00965B23" w:rsidRDefault="009A642E" w:rsidP="009A642E">
      <w:pPr>
        <w:spacing w:after="0" w:line="240" w:lineRule="auto"/>
        <w:jc w:val="center"/>
      </w:pPr>
      <w:bookmarkStart w:id="0" w:name="_GoBack"/>
      <w:bookmarkEnd w:id="0"/>
      <w:r>
        <w:rPr>
          <w:noProof/>
        </w:rPr>
        <w:drawing>
          <wp:inline distT="0" distB="0" distL="0" distR="0" wp14:anchorId="30129269" wp14:editId="53879126">
            <wp:extent cx="2232660" cy="1089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2972" cy="1089690"/>
                    </a:xfrm>
                    <a:prstGeom prst="rect">
                      <a:avLst/>
                    </a:prstGeom>
                  </pic:spPr>
                </pic:pic>
              </a:graphicData>
            </a:graphic>
          </wp:inline>
        </w:drawing>
      </w:r>
    </w:p>
    <w:p w14:paraId="1657404C" w14:textId="77777777" w:rsidR="00383F5E" w:rsidRDefault="00383F5E" w:rsidP="009A642E">
      <w:pPr>
        <w:spacing w:after="0" w:line="240" w:lineRule="auto"/>
        <w:jc w:val="center"/>
        <w:rPr>
          <w:u w:val="single"/>
        </w:rPr>
      </w:pPr>
    </w:p>
    <w:p w14:paraId="2C4A6E04" w14:textId="01939919" w:rsidR="009A6242" w:rsidRDefault="009A642E" w:rsidP="00572E42">
      <w:pPr>
        <w:spacing w:after="0" w:line="240" w:lineRule="auto"/>
        <w:jc w:val="center"/>
      </w:pPr>
      <w:r w:rsidRPr="003A152E">
        <w:t>Action Plan</w:t>
      </w:r>
      <w:r w:rsidR="000A5153" w:rsidRPr="003A152E">
        <w:t xml:space="preserve"> – </w:t>
      </w:r>
      <w:r w:rsidR="00BB1472">
        <w:t>April</w:t>
      </w:r>
      <w:r w:rsidR="003B429A" w:rsidRPr="003A152E">
        <w:t xml:space="preserve"> 201</w:t>
      </w:r>
      <w:r w:rsidR="000A5153" w:rsidRPr="003A152E">
        <w:t>5</w:t>
      </w:r>
      <w:r w:rsidR="003B429A" w:rsidRPr="003A152E">
        <w:t xml:space="preserve"> to </w:t>
      </w:r>
      <w:r w:rsidR="000A5153" w:rsidRPr="003A152E">
        <w:t>August 2016</w:t>
      </w:r>
      <w:r w:rsidR="00572E42" w:rsidRPr="003A152E">
        <w:t xml:space="preserve"> </w:t>
      </w:r>
    </w:p>
    <w:p w14:paraId="3E6B5117" w14:textId="77777777" w:rsidR="009A642E" w:rsidRPr="003A152E" w:rsidRDefault="009A642E" w:rsidP="009A642E">
      <w:pPr>
        <w:spacing w:after="0" w:line="240" w:lineRule="auto"/>
        <w:jc w:val="center"/>
      </w:pPr>
    </w:p>
    <w:p w14:paraId="3612BDB1" w14:textId="5F9A2E36" w:rsidR="009A642E" w:rsidRPr="003A152E" w:rsidRDefault="009A642E" w:rsidP="009A642E">
      <w:pPr>
        <w:spacing w:after="0" w:line="240" w:lineRule="auto"/>
        <w:jc w:val="center"/>
      </w:pPr>
      <w:r w:rsidRPr="003A152E">
        <w:t xml:space="preserve"> </w:t>
      </w:r>
      <w:r w:rsidR="000A5153" w:rsidRPr="003A152E">
        <w:t xml:space="preserve">ESC Region </w:t>
      </w:r>
      <w:r w:rsidR="00BB1472">
        <w:t>__</w:t>
      </w:r>
      <w:r w:rsidR="00F7224A">
        <w:t>12</w:t>
      </w:r>
      <w:r w:rsidR="00BB1472">
        <w:t xml:space="preserve">____ </w:t>
      </w:r>
      <w:r w:rsidR="00FB738C">
        <w:t>or</w:t>
      </w:r>
      <w:r w:rsidR="00DD4E1D">
        <w:t xml:space="preserve"> Other</w:t>
      </w:r>
      <w:r w:rsidR="00FB738C">
        <w:t xml:space="preserve"> Organization _</w:t>
      </w:r>
      <w:r w:rsidR="00BB1472">
        <w:t>_______</w:t>
      </w:r>
    </w:p>
    <w:p w14:paraId="0803FD15" w14:textId="77777777" w:rsidR="003A152E" w:rsidRPr="003A152E" w:rsidRDefault="003A152E" w:rsidP="009A642E">
      <w:pPr>
        <w:spacing w:after="0" w:line="240" w:lineRule="auto"/>
        <w:jc w:val="center"/>
      </w:pPr>
    </w:p>
    <w:p w14:paraId="1C10B093" w14:textId="38EBC80D" w:rsidR="003A152E" w:rsidRPr="003A152E" w:rsidRDefault="003A152E" w:rsidP="009A642E">
      <w:pPr>
        <w:spacing w:after="0" w:line="240" w:lineRule="auto"/>
        <w:jc w:val="center"/>
      </w:pPr>
      <w:r w:rsidRPr="003A152E">
        <w:t>Date of Action Plan</w:t>
      </w:r>
      <w:r w:rsidR="00BB1472">
        <w:t xml:space="preserve"> submitted to UNT</w:t>
      </w:r>
      <w:r w:rsidRPr="003A152E">
        <w:t xml:space="preserve"> ____</w:t>
      </w:r>
      <w:r w:rsidR="00F7224A">
        <w:t>8/17/2015</w:t>
      </w:r>
      <w:r w:rsidRPr="003A152E">
        <w:t>________</w:t>
      </w:r>
    </w:p>
    <w:p w14:paraId="4752B5BE" w14:textId="77777777" w:rsidR="003A152E" w:rsidRPr="003A152E" w:rsidRDefault="003A152E" w:rsidP="009A642E">
      <w:pPr>
        <w:spacing w:after="0" w:line="240" w:lineRule="auto"/>
        <w:jc w:val="center"/>
      </w:pPr>
    </w:p>
    <w:p w14:paraId="36A5CEAE" w14:textId="77777777" w:rsidR="000A5153" w:rsidRPr="003A152E" w:rsidRDefault="000A5153" w:rsidP="009A642E">
      <w:pPr>
        <w:spacing w:after="0" w:line="240" w:lineRule="auto"/>
        <w:jc w:val="center"/>
      </w:pPr>
    </w:p>
    <w:p w14:paraId="11F6C766" w14:textId="77777777" w:rsidR="000A5153" w:rsidRDefault="000A5153" w:rsidP="009A642E">
      <w:pPr>
        <w:spacing w:after="0" w:line="240" w:lineRule="auto"/>
        <w:jc w:val="center"/>
        <w:rPr>
          <w:u w:val="single"/>
        </w:rPr>
      </w:pPr>
    </w:p>
    <w:p w14:paraId="434C53E5" w14:textId="2EB9BBAA" w:rsidR="00DC6643" w:rsidRDefault="00DC6643" w:rsidP="000A5153">
      <w:pPr>
        <w:spacing w:after="0" w:line="240" w:lineRule="auto"/>
        <w:rPr>
          <w:u w:val="single"/>
        </w:rPr>
      </w:pPr>
      <w:r>
        <w:rPr>
          <w:u w:val="single"/>
        </w:rPr>
        <w:t>Members of Partnership</w:t>
      </w:r>
      <w:r w:rsidR="00BB1472">
        <w:rPr>
          <w:u w:val="single"/>
        </w:rPr>
        <w:t xml:space="preserve"> (Please list all)</w:t>
      </w:r>
    </w:p>
    <w:p w14:paraId="623B48BD" w14:textId="77777777" w:rsidR="00DC6643" w:rsidRDefault="00DC6643" w:rsidP="000A5153">
      <w:pPr>
        <w:spacing w:after="0" w:line="240" w:lineRule="auto"/>
        <w:rPr>
          <w:u w:val="single"/>
        </w:rPr>
      </w:pPr>
    </w:p>
    <w:tbl>
      <w:tblPr>
        <w:tblStyle w:val="TableGrid"/>
        <w:tblW w:w="0" w:type="auto"/>
        <w:tblLook w:val="04A0" w:firstRow="1" w:lastRow="0" w:firstColumn="1" w:lastColumn="0" w:noHBand="0" w:noVBand="1"/>
      </w:tblPr>
      <w:tblGrid>
        <w:gridCol w:w="1975"/>
        <w:gridCol w:w="3150"/>
        <w:gridCol w:w="2430"/>
        <w:gridCol w:w="3296"/>
        <w:gridCol w:w="2339"/>
      </w:tblGrid>
      <w:tr w:rsidR="00BE52CD" w14:paraId="566257D2" w14:textId="77777777" w:rsidTr="008B69B3">
        <w:tc>
          <w:tcPr>
            <w:tcW w:w="1975" w:type="dxa"/>
          </w:tcPr>
          <w:p w14:paraId="17625E9E" w14:textId="7CBA93F3" w:rsidR="00BE52CD" w:rsidRPr="00DD4E1D" w:rsidRDefault="00BE52CD" w:rsidP="000A5153">
            <w:r w:rsidRPr="00DD4E1D">
              <w:t>Name</w:t>
            </w:r>
            <w:r w:rsidR="00BB1472" w:rsidRPr="00DD4E1D">
              <w:t xml:space="preserve"> (include yourself)</w:t>
            </w:r>
          </w:p>
        </w:tc>
        <w:tc>
          <w:tcPr>
            <w:tcW w:w="3150" w:type="dxa"/>
          </w:tcPr>
          <w:p w14:paraId="33D492B7" w14:textId="266145AC" w:rsidR="00BE52CD" w:rsidRPr="00DD4E1D" w:rsidRDefault="00BE52CD" w:rsidP="000A5153">
            <w:r w:rsidRPr="00DD4E1D">
              <w:t>District/University</w:t>
            </w:r>
            <w:r w:rsidR="00BB1472" w:rsidRPr="00DD4E1D">
              <w:t>/Workforce or P-16 Council</w:t>
            </w:r>
          </w:p>
        </w:tc>
        <w:tc>
          <w:tcPr>
            <w:tcW w:w="2430" w:type="dxa"/>
          </w:tcPr>
          <w:p w14:paraId="7D0D3C9C" w14:textId="64112549" w:rsidR="00BE52CD" w:rsidRPr="00DD4E1D" w:rsidRDefault="00BE52CD" w:rsidP="000A5153">
            <w:r w:rsidRPr="00DD4E1D">
              <w:t>Title</w:t>
            </w:r>
            <w:r w:rsidR="00BB1472" w:rsidRPr="00DD4E1D">
              <w:t>/Position</w:t>
            </w:r>
          </w:p>
        </w:tc>
        <w:tc>
          <w:tcPr>
            <w:tcW w:w="3296" w:type="dxa"/>
          </w:tcPr>
          <w:p w14:paraId="7FDB2D78" w14:textId="77777777" w:rsidR="00BE52CD" w:rsidRPr="00DD4E1D" w:rsidRDefault="00BE52CD" w:rsidP="000A5153">
            <w:r w:rsidRPr="00DD4E1D">
              <w:t>Email</w:t>
            </w:r>
          </w:p>
        </w:tc>
        <w:tc>
          <w:tcPr>
            <w:tcW w:w="2339" w:type="dxa"/>
          </w:tcPr>
          <w:p w14:paraId="166C5E17" w14:textId="77777777" w:rsidR="00BE52CD" w:rsidRPr="00DD4E1D" w:rsidRDefault="00BE52CD" w:rsidP="000A5153">
            <w:r w:rsidRPr="00DD4E1D">
              <w:t>Phone</w:t>
            </w:r>
          </w:p>
        </w:tc>
      </w:tr>
      <w:tr w:rsidR="00BE52CD" w14:paraId="07AA98C3" w14:textId="77777777" w:rsidTr="008B69B3">
        <w:tc>
          <w:tcPr>
            <w:tcW w:w="1975" w:type="dxa"/>
          </w:tcPr>
          <w:p w14:paraId="15CFE75D" w14:textId="48666CEB" w:rsidR="00BE52CD" w:rsidRDefault="00F7224A" w:rsidP="000A5153">
            <w:pPr>
              <w:rPr>
                <w:u w:val="single"/>
              </w:rPr>
            </w:pPr>
            <w:r>
              <w:rPr>
                <w:u w:val="single"/>
              </w:rPr>
              <w:t>Christine Holecek</w:t>
            </w:r>
          </w:p>
        </w:tc>
        <w:tc>
          <w:tcPr>
            <w:tcW w:w="3150" w:type="dxa"/>
          </w:tcPr>
          <w:p w14:paraId="63EB869E" w14:textId="1D8E9B9C" w:rsidR="00BE52CD" w:rsidRDefault="00F7224A" w:rsidP="000A5153">
            <w:pPr>
              <w:rPr>
                <w:u w:val="single"/>
              </w:rPr>
            </w:pPr>
            <w:r>
              <w:rPr>
                <w:u w:val="single"/>
              </w:rPr>
              <w:t>ESC Region 12</w:t>
            </w:r>
          </w:p>
        </w:tc>
        <w:tc>
          <w:tcPr>
            <w:tcW w:w="2430" w:type="dxa"/>
          </w:tcPr>
          <w:p w14:paraId="5D983F34" w14:textId="41390154" w:rsidR="00BE52CD" w:rsidRDefault="008B69B3" w:rsidP="000A5153">
            <w:pPr>
              <w:rPr>
                <w:u w:val="single"/>
              </w:rPr>
            </w:pPr>
            <w:r>
              <w:rPr>
                <w:u w:val="single"/>
              </w:rPr>
              <w:t>Education Specialist</w:t>
            </w:r>
          </w:p>
        </w:tc>
        <w:tc>
          <w:tcPr>
            <w:tcW w:w="3296" w:type="dxa"/>
          </w:tcPr>
          <w:p w14:paraId="34BD85A2" w14:textId="650AAA3F" w:rsidR="00BE52CD" w:rsidRDefault="00BE07A1" w:rsidP="000A5153">
            <w:pPr>
              <w:rPr>
                <w:u w:val="single"/>
              </w:rPr>
            </w:pPr>
            <w:hyperlink r:id="rId12" w:history="1">
              <w:r w:rsidR="008B69B3" w:rsidRPr="00394AE9">
                <w:rPr>
                  <w:rStyle w:val="Hyperlink"/>
                </w:rPr>
                <w:t>cholecek@esc12.net</w:t>
              </w:r>
            </w:hyperlink>
          </w:p>
        </w:tc>
        <w:tc>
          <w:tcPr>
            <w:tcW w:w="2339" w:type="dxa"/>
          </w:tcPr>
          <w:p w14:paraId="65BC6639" w14:textId="199BAFD4" w:rsidR="00BE52CD" w:rsidRDefault="008B69B3" w:rsidP="000A5153">
            <w:pPr>
              <w:rPr>
                <w:u w:val="single"/>
              </w:rPr>
            </w:pPr>
            <w:r>
              <w:rPr>
                <w:u w:val="single"/>
              </w:rPr>
              <w:t>254-297-1284</w:t>
            </w:r>
          </w:p>
        </w:tc>
      </w:tr>
      <w:tr w:rsidR="00BE52CD" w14:paraId="2E9CC6B1" w14:textId="77777777" w:rsidTr="008B69B3">
        <w:tc>
          <w:tcPr>
            <w:tcW w:w="1975" w:type="dxa"/>
          </w:tcPr>
          <w:p w14:paraId="36B33493" w14:textId="1C6D572E" w:rsidR="00BE52CD" w:rsidRDefault="00F7224A" w:rsidP="000A5153">
            <w:pPr>
              <w:rPr>
                <w:u w:val="single"/>
              </w:rPr>
            </w:pPr>
            <w:r>
              <w:rPr>
                <w:u w:val="single"/>
              </w:rPr>
              <w:t>Dr. Fred Hills</w:t>
            </w:r>
          </w:p>
        </w:tc>
        <w:tc>
          <w:tcPr>
            <w:tcW w:w="3150" w:type="dxa"/>
          </w:tcPr>
          <w:p w14:paraId="13F4CD09" w14:textId="0977D8C7" w:rsidR="00BE52CD" w:rsidRDefault="008B69B3" w:rsidP="000A5153">
            <w:pPr>
              <w:rPr>
                <w:u w:val="single"/>
              </w:rPr>
            </w:pPr>
            <w:r>
              <w:rPr>
                <w:u w:val="single"/>
              </w:rPr>
              <w:t>McLennan Community College</w:t>
            </w:r>
          </w:p>
        </w:tc>
        <w:tc>
          <w:tcPr>
            <w:tcW w:w="2430" w:type="dxa"/>
          </w:tcPr>
          <w:p w14:paraId="316A9FBF" w14:textId="32FC658A" w:rsidR="00BE52CD" w:rsidRDefault="008B69B3" w:rsidP="000A5153">
            <w:pPr>
              <w:rPr>
                <w:u w:val="single"/>
              </w:rPr>
            </w:pPr>
            <w:r w:rsidRPr="008B69B3">
              <w:rPr>
                <w:u w:val="single"/>
              </w:rPr>
              <w:t>Dean, Arts,  Sciences &amp; Business</w:t>
            </w:r>
          </w:p>
        </w:tc>
        <w:tc>
          <w:tcPr>
            <w:tcW w:w="3296" w:type="dxa"/>
          </w:tcPr>
          <w:p w14:paraId="627F352E" w14:textId="65322527" w:rsidR="00BE52CD" w:rsidRDefault="008B69B3" w:rsidP="000A5153">
            <w:pPr>
              <w:rPr>
                <w:u w:val="single"/>
              </w:rPr>
            </w:pPr>
            <w:r>
              <w:rPr>
                <w:u w:val="single"/>
              </w:rPr>
              <w:t>fhills@mclennan.edu</w:t>
            </w:r>
          </w:p>
        </w:tc>
        <w:tc>
          <w:tcPr>
            <w:tcW w:w="2339" w:type="dxa"/>
          </w:tcPr>
          <w:p w14:paraId="45281AE6" w14:textId="01DFEE6B" w:rsidR="00BE52CD" w:rsidRDefault="008B69B3" w:rsidP="000A5153">
            <w:pPr>
              <w:rPr>
                <w:u w:val="single"/>
              </w:rPr>
            </w:pPr>
            <w:r>
              <w:rPr>
                <w:u w:val="single"/>
              </w:rPr>
              <w:t>254-</w:t>
            </w:r>
            <w:hyperlink r:id="rId13" w:tgtFrame="_blank" w:history="1">
              <w:r w:rsidRPr="008B69B3">
                <w:rPr>
                  <w:u w:val="single"/>
                </w:rPr>
                <w:t>299-8661</w:t>
              </w:r>
            </w:hyperlink>
          </w:p>
        </w:tc>
      </w:tr>
      <w:tr w:rsidR="00BE52CD" w14:paraId="3EEE340E" w14:textId="77777777" w:rsidTr="008B69B3">
        <w:tc>
          <w:tcPr>
            <w:tcW w:w="1975" w:type="dxa"/>
          </w:tcPr>
          <w:p w14:paraId="4F7F45AC" w14:textId="4D860DBB" w:rsidR="00BE52CD" w:rsidRDefault="00F7224A" w:rsidP="000A5153">
            <w:pPr>
              <w:rPr>
                <w:u w:val="single"/>
              </w:rPr>
            </w:pPr>
            <w:r>
              <w:rPr>
                <w:u w:val="single"/>
              </w:rPr>
              <w:t>Sheryl Kattner Allen</w:t>
            </w:r>
          </w:p>
        </w:tc>
        <w:tc>
          <w:tcPr>
            <w:tcW w:w="3150" w:type="dxa"/>
          </w:tcPr>
          <w:p w14:paraId="60A0BB5D" w14:textId="55C40CC1" w:rsidR="00BE52CD" w:rsidRDefault="008B69B3" w:rsidP="000A5153">
            <w:pPr>
              <w:rPr>
                <w:u w:val="single"/>
              </w:rPr>
            </w:pPr>
            <w:r>
              <w:rPr>
                <w:u w:val="single"/>
              </w:rPr>
              <w:t>Texas Sate Technical College</w:t>
            </w:r>
          </w:p>
        </w:tc>
        <w:tc>
          <w:tcPr>
            <w:tcW w:w="2430" w:type="dxa"/>
          </w:tcPr>
          <w:p w14:paraId="1140BD7F" w14:textId="16793FC1" w:rsidR="00BE52CD" w:rsidRDefault="008B69B3" w:rsidP="000A5153">
            <w:pPr>
              <w:rPr>
                <w:u w:val="single"/>
              </w:rPr>
            </w:pPr>
            <w:r w:rsidRPr="008B69B3">
              <w:rPr>
                <w:u w:val="single"/>
              </w:rPr>
              <w:t>College Readiness &amp; Advancement, Dual Enrollment Coordinator</w:t>
            </w:r>
          </w:p>
        </w:tc>
        <w:tc>
          <w:tcPr>
            <w:tcW w:w="3296" w:type="dxa"/>
          </w:tcPr>
          <w:p w14:paraId="7BB27B63" w14:textId="30F40885" w:rsidR="00BE52CD" w:rsidRDefault="00BE07A1" w:rsidP="000A5153">
            <w:pPr>
              <w:rPr>
                <w:u w:val="single"/>
              </w:rPr>
            </w:pPr>
            <w:hyperlink r:id="rId14" w:history="1">
              <w:r w:rsidR="008B69B3" w:rsidRPr="00394AE9">
                <w:rPr>
                  <w:rStyle w:val="Hyperlink"/>
                </w:rPr>
                <w:t>Sheryl.kattnerallen@tstc.edu</w:t>
              </w:r>
            </w:hyperlink>
          </w:p>
        </w:tc>
        <w:tc>
          <w:tcPr>
            <w:tcW w:w="2339" w:type="dxa"/>
          </w:tcPr>
          <w:p w14:paraId="09348565" w14:textId="6ADFB2DB" w:rsidR="00BE52CD" w:rsidRDefault="00BE07A1" w:rsidP="000A5153">
            <w:pPr>
              <w:rPr>
                <w:u w:val="single"/>
              </w:rPr>
            </w:pPr>
            <w:hyperlink r:id="rId15" w:tgtFrame="_blank" w:history="1">
              <w:r w:rsidR="008B69B3" w:rsidRPr="008B69B3">
                <w:rPr>
                  <w:u w:val="single"/>
                </w:rPr>
                <w:t>254-867-3875</w:t>
              </w:r>
            </w:hyperlink>
          </w:p>
        </w:tc>
      </w:tr>
      <w:tr w:rsidR="00BE52CD" w14:paraId="202FE603" w14:textId="77777777" w:rsidTr="008B69B3">
        <w:tc>
          <w:tcPr>
            <w:tcW w:w="1975" w:type="dxa"/>
          </w:tcPr>
          <w:p w14:paraId="534FD80C" w14:textId="2AC998A0" w:rsidR="00BE52CD" w:rsidRDefault="00F7224A" w:rsidP="000A5153">
            <w:pPr>
              <w:rPr>
                <w:u w:val="single"/>
              </w:rPr>
            </w:pPr>
            <w:r>
              <w:rPr>
                <w:u w:val="single"/>
              </w:rPr>
              <w:t>Donna McKethan</w:t>
            </w:r>
          </w:p>
        </w:tc>
        <w:tc>
          <w:tcPr>
            <w:tcW w:w="3150" w:type="dxa"/>
          </w:tcPr>
          <w:p w14:paraId="392031D5" w14:textId="350EF7AF" w:rsidR="00BE52CD" w:rsidRDefault="008B69B3" w:rsidP="000A5153">
            <w:pPr>
              <w:rPr>
                <w:u w:val="single"/>
              </w:rPr>
            </w:pPr>
            <w:r>
              <w:rPr>
                <w:u w:val="single"/>
              </w:rPr>
              <w:t>Waco ISD</w:t>
            </w:r>
          </w:p>
        </w:tc>
        <w:tc>
          <w:tcPr>
            <w:tcW w:w="2430" w:type="dxa"/>
          </w:tcPr>
          <w:p w14:paraId="23247A51" w14:textId="65BCD42E" w:rsidR="00BE52CD" w:rsidRDefault="008B69B3" w:rsidP="000A5153">
            <w:pPr>
              <w:rPr>
                <w:u w:val="single"/>
              </w:rPr>
            </w:pPr>
            <w:r w:rsidRPr="008B69B3">
              <w:rPr>
                <w:u w:val="single"/>
              </w:rPr>
              <w:t>Director, Career &amp; Technical Education</w:t>
            </w:r>
          </w:p>
        </w:tc>
        <w:tc>
          <w:tcPr>
            <w:tcW w:w="3296" w:type="dxa"/>
          </w:tcPr>
          <w:p w14:paraId="49754945" w14:textId="42DC6E10" w:rsidR="00BE52CD" w:rsidRDefault="00BE07A1" w:rsidP="000A5153">
            <w:pPr>
              <w:rPr>
                <w:u w:val="single"/>
              </w:rPr>
            </w:pPr>
            <w:hyperlink r:id="rId16" w:history="1">
              <w:r w:rsidR="008B69B3" w:rsidRPr="00394AE9">
                <w:rPr>
                  <w:rStyle w:val="Hyperlink"/>
                </w:rPr>
                <w:t>Donna.mckethan@wacoisd.org</w:t>
              </w:r>
            </w:hyperlink>
          </w:p>
        </w:tc>
        <w:tc>
          <w:tcPr>
            <w:tcW w:w="2339" w:type="dxa"/>
          </w:tcPr>
          <w:p w14:paraId="3388BFB9" w14:textId="7D178027" w:rsidR="00BE52CD" w:rsidRDefault="00BE07A1" w:rsidP="008B69B3">
            <w:pPr>
              <w:rPr>
                <w:u w:val="single"/>
              </w:rPr>
            </w:pPr>
            <w:hyperlink r:id="rId17" w:tgtFrame="_blank" w:history="1">
              <w:r w:rsidR="008B69B3" w:rsidRPr="008B69B3">
                <w:t>254</w:t>
              </w:r>
              <w:r w:rsidR="008B69B3">
                <w:t>-</w:t>
              </w:r>
              <w:r w:rsidR="008B69B3" w:rsidRPr="008B69B3">
                <w:t xml:space="preserve"> 755-9573</w:t>
              </w:r>
            </w:hyperlink>
          </w:p>
        </w:tc>
      </w:tr>
      <w:tr w:rsidR="00F7224A" w14:paraId="6F591755" w14:textId="77777777" w:rsidTr="008B69B3">
        <w:tc>
          <w:tcPr>
            <w:tcW w:w="1975" w:type="dxa"/>
          </w:tcPr>
          <w:p w14:paraId="56585346" w14:textId="47E0FE75" w:rsidR="00F7224A" w:rsidRDefault="00F7224A" w:rsidP="000A5153">
            <w:pPr>
              <w:rPr>
                <w:u w:val="single"/>
              </w:rPr>
            </w:pPr>
            <w:r>
              <w:rPr>
                <w:u w:val="single"/>
              </w:rPr>
              <w:t>Ashley Canuteson</w:t>
            </w:r>
          </w:p>
        </w:tc>
        <w:tc>
          <w:tcPr>
            <w:tcW w:w="3150" w:type="dxa"/>
          </w:tcPr>
          <w:p w14:paraId="157F75CE" w14:textId="1A40C101" w:rsidR="00F7224A" w:rsidRDefault="008B69B3" w:rsidP="000A5153">
            <w:pPr>
              <w:rPr>
                <w:u w:val="single"/>
              </w:rPr>
            </w:pPr>
            <w:r>
              <w:rPr>
                <w:u w:val="single"/>
              </w:rPr>
              <w:t>Midway ISD</w:t>
            </w:r>
          </w:p>
        </w:tc>
        <w:tc>
          <w:tcPr>
            <w:tcW w:w="2430" w:type="dxa"/>
          </w:tcPr>
          <w:p w14:paraId="55D71D5A" w14:textId="3F8573A8" w:rsidR="00F7224A" w:rsidRDefault="008B69B3" w:rsidP="000A5153">
            <w:pPr>
              <w:rPr>
                <w:u w:val="single"/>
              </w:rPr>
            </w:pPr>
            <w:r>
              <w:rPr>
                <w:u w:val="single"/>
              </w:rPr>
              <w:t>C</w:t>
            </w:r>
            <w:r w:rsidRPr="008B69B3">
              <w:rPr>
                <w:u w:val="single"/>
              </w:rPr>
              <w:t>oordinator for college &amp; career readiness</w:t>
            </w:r>
          </w:p>
        </w:tc>
        <w:tc>
          <w:tcPr>
            <w:tcW w:w="3296" w:type="dxa"/>
          </w:tcPr>
          <w:p w14:paraId="388DE468" w14:textId="43BC4325" w:rsidR="00F7224A" w:rsidRDefault="008B69B3" w:rsidP="000A5153">
            <w:pPr>
              <w:rPr>
                <w:u w:val="single"/>
              </w:rPr>
            </w:pPr>
            <w:r>
              <w:rPr>
                <w:u w:val="single"/>
              </w:rPr>
              <w:t>Ashley.canuteson@midwayisd.org</w:t>
            </w:r>
          </w:p>
        </w:tc>
        <w:tc>
          <w:tcPr>
            <w:tcW w:w="2339" w:type="dxa"/>
          </w:tcPr>
          <w:p w14:paraId="36803409" w14:textId="46469D62" w:rsidR="00F7224A" w:rsidRPr="008B69B3" w:rsidRDefault="00BE07A1" w:rsidP="008B69B3">
            <w:hyperlink r:id="rId18" w:history="1">
              <w:r w:rsidR="008B69B3">
                <w:t>254-</w:t>
              </w:r>
              <w:r w:rsidR="008B69B3" w:rsidRPr="008B69B3">
                <w:t>761</w:t>
              </w:r>
              <w:r w:rsidR="008B69B3">
                <w:t>-</w:t>
              </w:r>
              <w:r w:rsidR="008B69B3" w:rsidRPr="008B69B3">
                <w:t>5613</w:t>
              </w:r>
            </w:hyperlink>
          </w:p>
        </w:tc>
      </w:tr>
    </w:tbl>
    <w:p w14:paraId="6897D7B4" w14:textId="77777777" w:rsidR="00DC6643" w:rsidRDefault="00DC6643" w:rsidP="000A5153">
      <w:pPr>
        <w:spacing w:after="0" w:line="240" w:lineRule="auto"/>
        <w:rPr>
          <w:u w:val="single"/>
        </w:rPr>
      </w:pPr>
    </w:p>
    <w:p w14:paraId="1086F988" w14:textId="0A75A489" w:rsidR="000A5153" w:rsidRDefault="000A5153" w:rsidP="000A5153">
      <w:pPr>
        <w:spacing w:after="0" w:line="240" w:lineRule="auto"/>
        <w:rPr>
          <w:u w:val="single"/>
        </w:rPr>
      </w:pPr>
      <w:r>
        <w:rPr>
          <w:u w:val="single"/>
        </w:rPr>
        <w:t>Goals of partnership</w:t>
      </w:r>
      <w:r w:rsidR="00DC6643">
        <w:rPr>
          <w:u w:val="single"/>
        </w:rPr>
        <w:t xml:space="preserve"> (</w:t>
      </w:r>
      <w:r w:rsidR="00DD4E1D">
        <w:rPr>
          <w:u w:val="single"/>
        </w:rPr>
        <w:t>These sample g</w:t>
      </w:r>
      <w:r w:rsidR="00BB1472">
        <w:rPr>
          <w:u w:val="single"/>
        </w:rPr>
        <w:t>oals should be modified to focus on your specific areas of endorsement and vertical alignment</w:t>
      </w:r>
      <w:r w:rsidR="00DD4E1D">
        <w:rPr>
          <w:u w:val="single"/>
        </w:rPr>
        <w:t>.</w:t>
      </w:r>
      <w:r w:rsidR="00DC6643">
        <w:rPr>
          <w:u w:val="single"/>
        </w:rPr>
        <w:t>)</w:t>
      </w:r>
    </w:p>
    <w:p w14:paraId="251FA023" w14:textId="0D8CD528" w:rsidR="000A5153" w:rsidRDefault="000A5153" w:rsidP="000A5153">
      <w:pPr>
        <w:pStyle w:val="ListParagraph"/>
        <w:numPr>
          <w:ilvl w:val="0"/>
          <w:numId w:val="6"/>
        </w:numPr>
        <w:spacing w:after="0" w:line="240" w:lineRule="auto"/>
      </w:pPr>
      <w:r>
        <w:t>Develop ISD</w:t>
      </w:r>
      <w:r w:rsidR="00BB1472">
        <w:t>,</w:t>
      </w:r>
      <w:r>
        <w:t xml:space="preserve"> post-secondary</w:t>
      </w:r>
      <w:r w:rsidR="00BB1472">
        <w:t xml:space="preserve">, and workforce/ P-16 </w:t>
      </w:r>
      <w:r>
        <w:t xml:space="preserve"> partnerships appropriate to local </w:t>
      </w:r>
      <w:r w:rsidRPr="00150938">
        <w:rPr>
          <w:u w:val="single"/>
        </w:rPr>
        <w:t>endorsement</w:t>
      </w:r>
      <w:r>
        <w:t xml:space="preserve"> options</w:t>
      </w:r>
      <w:r w:rsidR="00BB1472">
        <w:rPr>
          <w:color w:val="FF0000"/>
        </w:rPr>
        <w:t xml:space="preserve"> </w:t>
      </w:r>
    </w:p>
    <w:p w14:paraId="494F2E5D" w14:textId="45DA94CF" w:rsidR="000A5153" w:rsidRDefault="000A5153" w:rsidP="000A5153">
      <w:pPr>
        <w:pStyle w:val="ListParagraph"/>
        <w:numPr>
          <w:ilvl w:val="0"/>
          <w:numId w:val="6"/>
        </w:numPr>
        <w:spacing w:after="0" w:line="240" w:lineRule="auto"/>
      </w:pPr>
      <w:r>
        <w:t xml:space="preserve">Facilitate offering </w:t>
      </w:r>
      <w:r w:rsidR="00FB738C">
        <w:t xml:space="preserve"> and documentation </w:t>
      </w:r>
      <w:r>
        <w:t>of College Preparatory Courses (CPCs) of the partnership</w:t>
      </w:r>
    </w:p>
    <w:p w14:paraId="7DB282D8" w14:textId="7A563FBD" w:rsidR="000A5153" w:rsidRDefault="00BF3A73" w:rsidP="000A5153">
      <w:pPr>
        <w:pStyle w:val="ListParagraph"/>
        <w:numPr>
          <w:ilvl w:val="0"/>
          <w:numId w:val="6"/>
        </w:numPr>
        <w:spacing w:after="0" w:line="240" w:lineRule="auto"/>
      </w:pPr>
      <w:r>
        <w:t>Continue dialog with counselors and admissions specialist on seamless transition from high school to college</w:t>
      </w:r>
    </w:p>
    <w:p w14:paraId="4452893C" w14:textId="77777777" w:rsidR="000A5153" w:rsidRDefault="000A5153" w:rsidP="000A5153">
      <w:pPr>
        <w:pStyle w:val="ListParagraph"/>
        <w:spacing w:after="0" w:line="240" w:lineRule="auto"/>
      </w:pPr>
    </w:p>
    <w:p w14:paraId="2D67AAE0" w14:textId="77777777" w:rsidR="000A5153" w:rsidRDefault="000A5153" w:rsidP="000A5153">
      <w:pPr>
        <w:spacing w:after="0" w:line="240" w:lineRule="auto"/>
        <w:rPr>
          <w:u w:val="single"/>
        </w:rPr>
      </w:pPr>
      <w:r w:rsidRPr="00DC6643">
        <w:rPr>
          <w:u w:val="single"/>
        </w:rPr>
        <w:t xml:space="preserve">Objectives </w:t>
      </w:r>
      <w:r w:rsidR="008B4DF7">
        <w:rPr>
          <w:u w:val="single"/>
        </w:rPr>
        <w:t>supporting your goals</w:t>
      </w:r>
    </w:p>
    <w:p w14:paraId="7D131250" w14:textId="21FBD07A" w:rsidR="00DC6643" w:rsidRPr="00BE52CD" w:rsidRDefault="00DC6643" w:rsidP="000A5153">
      <w:pPr>
        <w:spacing w:after="0" w:line="240" w:lineRule="auto"/>
      </w:pPr>
      <w:r w:rsidRPr="00BE52CD">
        <w:t xml:space="preserve">       1.</w:t>
      </w:r>
      <w:r w:rsidR="00BF3A73">
        <w:t xml:space="preserve"> Inviting CTE teachers for secondary and post-secondary to participate in the AVATAR Project. Partnership members will identify endorsement areas that meet the need of the local workforce board demand occupations. Six year plans will be created to help students transition from secondary to post-secondary</w:t>
      </w:r>
    </w:p>
    <w:p w14:paraId="5FB27714" w14:textId="3A92A37D" w:rsidR="00DC6643" w:rsidRPr="00BE52CD" w:rsidRDefault="00DC6643" w:rsidP="000A5153">
      <w:pPr>
        <w:spacing w:after="0" w:line="240" w:lineRule="auto"/>
      </w:pPr>
      <w:r w:rsidRPr="00BE52CD">
        <w:t xml:space="preserve">       2.</w:t>
      </w:r>
      <w:r w:rsidR="00BF3A73">
        <w:t xml:space="preserve"> Continue marketing the college prep courses offered by MCC and TSTC. Collect data on the high schools that complete MOU’s, # of schools offering courses, # of students enrolling in courses, # of students successfully passing courses and # of students enrolling in MCC and TSTC. </w:t>
      </w:r>
    </w:p>
    <w:p w14:paraId="5C8F2962" w14:textId="522ED781" w:rsidR="00DC6643" w:rsidRPr="00BE52CD" w:rsidRDefault="00DC6643" w:rsidP="000A5153">
      <w:pPr>
        <w:spacing w:after="0" w:line="240" w:lineRule="auto"/>
      </w:pPr>
      <w:r w:rsidRPr="00BE52CD">
        <w:t xml:space="preserve">       3. </w:t>
      </w:r>
      <w:r w:rsidR="00BF3A73">
        <w:t xml:space="preserve"> Update the FAQ document developed by counselors. Work on a document to share will all high school graduates  that answers the question What do all high school graduates need to know to successfully enter college?</w:t>
      </w:r>
    </w:p>
    <w:p w14:paraId="6B97B1C9" w14:textId="77777777" w:rsidR="001D7B33" w:rsidRDefault="001D7B33" w:rsidP="000A5153">
      <w:pPr>
        <w:spacing w:after="0" w:line="240" w:lineRule="auto"/>
      </w:pPr>
    </w:p>
    <w:p w14:paraId="358C6269" w14:textId="5226C185" w:rsidR="001D7B33" w:rsidRPr="00DD4E1D" w:rsidRDefault="001D7B33" w:rsidP="003174B0">
      <w:pPr>
        <w:spacing w:after="0" w:line="240" w:lineRule="auto"/>
        <w:rPr>
          <w:u w:val="single"/>
        </w:rPr>
      </w:pPr>
      <w:r w:rsidRPr="00DD4E1D">
        <w:rPr>
          <w:u w:val="single"/>
        </w:rPr>
        <w:t>Plan of Work</w:t>
      </w:r>
      <w:r w:rsidR="00150938" w:rsidRPr="00DD4E1D">
        <w:rPr>
          <w:u w:val="single"/>
        </w:rPr>
        <w:t xml:space="preserve"> </w:t>
      </w:r>
    </w:p>
    <w:tbl>
      <w:tblPr>
        <w:tblStyle w:val="TableGrid"/>
        <w:tblW w:w="12865" w:type="dxa"/>
        <w:tblLayout w:type="fixed"/>
        <w:tblLook w:val="04A0" w:firstRow="1" w:lastRow="0" w:firstColumn="1" w:lastColumn="0" w:noHBand="0" w:noVBand="1"/>
      </w:tblPr>
      <w:tblGrid>
        <w:gridCol w:w="2155"/>
        <w:gridCol w:w="3060"/>
        <w:gridCol w:w="3780"/>
        <w:gridCol w:w="3870"/>
      </w:tblGrid>
      <w:tr w:rsidR="00150938" w:rsidRPr="00E74997" w14:paraId="761D1024" w14:textId="77777777" w:rsidTr="00DD4E1D">
        <w:trPr>
          <w:trHeight w:val="629"/>
        </w:trPr>
        <w:tc>
          <w:tcPr>
            <w:tcW w:w="2155" w:type="dxa"/>
          </w:tcPr>
          <w:p w14:paraId="7C351708" w14:textId="06C050F4" w:rsidR="00150938" w:rsidRPr="00E74997" w:rsidRDefault="00DD4E1D" w:rsidP="00DD4E1D">
            <w:pPr>
              <w:tabs>
                <w:tab w:val="left" w:pos="252"/>
              </w:tabs>
              <w:ind w:left="252" w:hanging="180"/>
              <w:jc w:val="center"/>
              <w:rPr>
                <w:rFonts w:ascii="Arial Narrow" w:hAnsi="Arial Narrow"/>
              </w:rPr>
            </w:pPr>
            <w:r>
              <w:rPr>
                <w:rFonts w:ascii="Arial Narrow" w:hAnsi="Arial Narrow"/>
              </w:rPr>
              <w:t>#</w:t>
            </w:r>
            <w:r w:rsidR="00150938">
              <w:rPr>
                <w:rFonts w:ascii="Arial Narrow" w:hAnsi="Arial Narrow"/>
              </w:rPr>
              <w:t xml:space="preserve"> </w:t>
            </w:r>
            <w:r>
              <w:rPr>
                <w:rFonts w:ascii="Arial Narrow" w:hAnsi="Arial Narrow"/>
              </w:rPr>
              <w:t>of Related O</w:t>
            </w:r>
            <w:r w:rsidR="00150938">
              <w:rPr>
                <w:rFonts w:ascii="Arial Narrow" w:hAnsi="Arial Narrow"/>
              </w:rPr>
              <w:t>bjective</w:t>
            </w:r>
            <w:r>
              <w:rPr>
                <w:rFonts w:ascii="Arial Narrow" w:hAnsi="Arial Narrow"/>
              </w:rPr>
              <w:t>(s) Above</w:t>
            </w:r>
          </w:p>
        </w:tc>
        <w:tc>
          <w:tcPr>
            <w:tcW w:w="3060" w:type="dxa"/>
            <w:shd w:val="clear" w:color="auto" w:fill="auto"/>
            <w:vAlign w:val="center"/>
          </w:tcPr>
          <w:p w14:paraId="1BC18951" w14:textId="77777777" w:rsidR="00150938" w:rsidRPr="00E74997" w:rsidRDefault="00150938" w:rsidP="008B4DF7">
            <w:pPr>
              <w:tabs>
                <w:tab w:val="left" w:pos="252"/>
              </w:tabs>
              <w:ind w:left="252" w:hanging="180"/>
              <w:jc w:val="center"/>
              <w:rPr>
                <w:rFonts w:ascii="Arial Narrow" w:hAnsi="Arial Narrow"/>
              </w:rPr>
            </w:pPr>
            <w:r w:rsidRPr="00E74997">
              <w:rPr>
                <w:rFonts w:ascii="Arial Narrow" w:hAnsi="Arial Narrow"/>
              </w:rPr>
              <w:t>Acti</w:t>
            </w:r>
            <w:r>
              <w:rPr>
                <w:rFonts w:ascii="Arial Narrow" w:hAnsi="Arial Narrow"/>
              </w:rPr>
              <w:t>vity</w:t>
            </w:r>
          </w:p>
        </w:tc>
        <w:tc>
          <w:tcPr>
            <w:tcW w:w="3780" w:type="dxa"/>
            <w:shd w:val="clear" w:color="auto" w:fill="auto"/>
            <w:vAlign w:val="center"/>
          </w:tcPr>
          <w:p w14:paraId="080433BB" w14:textId="77777777" w:rsidR="00150938" w:rsidRPr="00E74997" w:rsidRDefault="00150938" w:rsidP="009A642E">
            <w:pPr>
              <w:jc w:val="center"/>
              <w:rPr>
                <w:rFonts w:ascii="Arial Narrow" w:hAnsi="Arial Narrow"/>
              </w:rPr>
            </w:pPr>
            <w:r>
              <w:rPr>
                <w:rFonts w:ascii="Arial Narrow" w:hAnsi="Arial Narrow"/>
              </w:rPr>
              <w:t xml:space="preserve">Planned </w:t>
            </w:r>
            <w:r w:rsidRPr="00E74997">
              <w:rPr>
                <w:rFonts w:ascii="Arial Narrow" w:hAnsi="Arial Narrow"/>
              </w:rPr>
              <w:t>Evidence of Implementation</w:t>
            </w:r>
          </w:p>
        </w:tc>
        <w:tc>
          <w:tcPr>
            <w:tcW w:w="3870" w:type="dxa"/>
            <w:shd w:val="clear" w:color="auto" w:fill="auto"/>
            <w:vAlign w:val="center"/>
          </w:tcPr>
          <w:p w14:paraId="24413F10" w14:textId="77777777" w:rsidR="00150938" w:rsidRPr="00E74997" w:rsidRDefault="00150938" w:rsidP="009A642E">
            <w:pPr>
              <w:jc w:val="center"/>
              <w:rPr>
                <w:rFonts w:ascii="Arial Narrow" w:hAnsi="Arial Narrow"/>
              </w:rPr>
            </w:pPr>
            <w:r>
              <w:rPr>
                <w:rFonts w:ascii="Arial Narrow" w:hAnsi="Arial Narrow"/>
              </w:rPr>
              <w:t xml:space="preserve">Planned </w:t>
            </w:r>
            <w:r w:rsidRPr="00E74997">
              <w:rPr>
                <w:rFonts w:ascii="Arial Narrow" w:hAnsi="Arial Narrow"/>
              </w:rPr>
              <w:t>Evidence of Impact</w:t>
            </w:r>
            <w:r>
              <w:rPr>
                <w:rFonts w:ascii="Arial Narrow" w:hAnsi="Arial Narrow"/>
              </w:rPr>
              <w:t xml:space="preserve">                 </w:t>
            </w:r>
          </w:p>
        </w:tc>
      </w:tr>
      <w:tr w:rsidR="00150938" w:rsidRPr="00E74997" w14:paraId="76CBF900" w14:textId="77777777" w:rsidTr="00DD4E1D">
        <w:trPr>
          <w:trHeight w:val="629"/>
        </w:trPr>
        <w:tc>
          <w:tcPr>
            <w:tcW w:w="2155" w:type="dxa"/>
          </w:tcPr>
          <w:p w14:paraId="4CF2E213" w14:textId="6A0E5F21" w:rsidR="00150938" w:rsidRPr="00E74997" w:rsidRDefault="00BF3A73" w:rsidP="00E74997">
            <w:pPr>
              <w:tabs>
                <w:tab w:val="left" w:pos="252"/>
              </w:tabs>
              <w:ind w:left="252" w:hanging="180"/>
              <w:jc w:val="center"/>
              <w:rPr>
                <w:rFonts w:ascii="Arial Narrow" w:hAnsi="Arial Narrow"/>
              </w:rPr>
            </w:pPr>
            <w:r>
              <w:rPr>
                <w:rFonts w:ascii="Arial Narrow" w:hAnsi="Arial Narrow"/>
              </w:rPr>
              <w:t>1</w:t>
            </w:r>
          </w:p>
        </w:tc>
        <w:tc>
          <w:tcPr>
            <w:tcW w:w="3060" w:type="dxa"/>
            <w:shd w:val="clear" w:color="auto" w:fill="auto"/>
            <w:vAlign w:val="center"/>
          </w:tcPr>
          <w:p w14:paraId="1CD7DEA7" w14:textId="6DA45F11" w:rsidR="00150938" w:rsidRPr="00E74997" w:rsidRDefault="00BF3A73" w:rsidP="00E74997">
            <w:pPr>
              <w:tabs>
                <w:tab w:val="left" w:pos="252"/>
              </w:tabs>
              <w:ind w:left="252" w:hanging="180"/>
              <w:jc w:val="center"/>
              <w:rPr>
                <w:rFonts w:ascii="Arial Narrow" w:hAnsi="Arial Narrow"/>
              </w:rPr>
            </w:pPr>
            <w:r>
              <w:rPr>
                <w:rFonts w:ascii="Arial Narrow" w:hAnsi="Arial Narrow"/>
              </w:rPr>
              <w:t>Invite CTE teachers to participate in the AVATAR project</w:t>
            </w:r>
          </w:p>
        </w:tc>
        <w:tc>
          <w:tcPr>
            <w:tcW w:w="3780" w:type="dxa"/>
            <w:shd w:val="clear" w:color="auto" w:fill="auto"/>
            <w:vAlign w:val="center"/>
          </w:tcPr>
          <w:p w14:paraId="38EB6FEC" w14:textId="4251E0D5" w:rsidR="00150938" w:rsidRPr="00E74997" w:rsidRDefault="00D17098" w:rsidP="009A642E">
            <w:pPr>
              <w:jc w:val="center"/>
              <w:rPr>
                <w:rFonts w:ascii="Arial Narrow" w:hAnsi="Arial Narrow"/>
              </w:rPr>
            </w:pPr>
            <w:r>
              <w:rPr>
                <w:rFonts w:ascii="Arial Narrow" w:hAnsi="Arial Narrow"/>
              </w:rPr>
              <w:t>Signed AVATAR Contract with participants</w:t>
            </w:r>
          </w:p>
        </w:tc>
        <w:tc>
          <w:tcPr>
            <w:tcW w:w="3870" w:type="dxa"/>
            <w:shd w:val="clear" w:color="auto" w:fill="auto"/>
            <w:vAlign w:val="center"/>
          </w:tcPr>
          <w:p w14:paraId="3B318BC6" w14:textId="27F167DC" w:rsidR="00150938" w:rsidRPr="00E74997" w:rsidRDefault="00D17098" w:rsidP="009A642E">
            <w:pPr>
              <w:jc w:val="center"/>
              <w:rPr>
                <w:rFonts w:ascii="Arial Narrow" w:hAnsi="Arial Narrow"/>
              </w:rPr>
            </w:pPr>
            <w:r>
              <w:rPr>
                <w:rFonts w:ascii="Arial Narrow" w:hAnsi="Arial Narrow"/>
              </w:rPr>
              <w:t>Teacher awareness of programs offered by MCC and TSTC</w:t>
            </w:r>
          </w:p>
        </w:tc>
      </w:tr>
      <w:tr w:rsidR="00150938" w:rsidRPr="00E74997" w14:paraId="7BDF8EFA" w14:textId="77777777" w:rsidTr="00DD4E1D">
        <w:trPr>
          <w:trHeight w:val="629"/>
        </w:trPr>
        <w:tc>
          <w:tcPr>
            <w:tcW w:w="2155" w:type="dxa"/>
          </w:tcPr>
          <w:p w14:paraId="0255CBCB" w14:textId="44646B13" w:rsidR="00150938" w:rsidRPr="00E74997" w:rsidRDefault="00BF3A73" w:rsidP="00E74997">
            <w:pPr>
              <w:tabs>
                <w:tab w:val="left" w:pos="252"/>
              </w:tabs>
              <w:ind w:left="252" w:hanging="180"/>
              <w:jc w:val="center"/>
              <w:rPr>
                <w:rFonts w:ascii="Arial Narrow" w:hAnsi="Arial Narrow"/>
              </w:rPr>
            </w:pPr>
            <w:r>
              <w:rPr>
                <w:rFonts w:ascii="Arial Narrow" w:hAnsi="Arial Narrow"/>
              </w:rPr>
              <w:t>1</w:t>
            </w:r>
          </w:p>
        </w:tc>
        <w:tc>
          <w:tcPr>
            <w:tcW w:w="3060" w:type="dxa"/>
            <w:shd w:val="clear" w:color="auto" w:fill="auto"/>
            <w:vAlign w:val="center"/>
          </w:tcPr>
          <w:p w14:paraId="3077EB7C" w14:textId="4FA78587" w:rsidR="00150938" w:rsidRPr="00E74997" w:rsidRDefault="00D17098" w:rsidP="00E74997">
            <w:pPr>
              <w:tabs>
                <w:tab w:val="left" w:pos="252"/>
              </w:tabs>
              <w:ind w:left="252" w:hanging="180"/>
              <w:jc w:val="center"/>
              <w:rPr>
                <w:rFonts w:ascii="Arial Narrow" w:hAnsi="Arial Narrow"/>
              </w:rPr>
            </w:pPr>
            <w:r>
              <w:rPr>
                <w:rFonts w:ascii="Arial Narrow" w:hAnsi="Arial Narrow"/>
              </w:rPr>
              <w:t>CTE Teachers for secondary and postsecondary meet at least 6 times during the school year</w:t>
            </w:r>
          </w:p>
        </w:tc>
        <w:tc>
          <w:tcPr>
            <w:tcW w:w="3780" w:type="dxa"/>
            <w:shd w:val="clear" w:color="auto" w:fill="auto"/>
            <w:vAlign w:val="center"/>
          </w:tcPr>
          <w:p w14:paraId="68BA6475" w14:textId="77777777" w:rsidR="00150938" w:rsidRDefault="00D17098" w:rsidP="009A642E">
            <w:pPr>
              <w:jc w:val="center"/>
              <w:rPr>
                <w:rFonts w:ascii="Arial Narrow" w:hAnsi="Arial Narrow"/>
              </w:rPr>
            </w:pPr>
            <w:r>
              <w:rPr>
                <w:rFonts w:ascii="Arial Narrow" w:hAnsi="Arial Narrow"/>
              </w:rPr>
              <w:t>Sign-In Sheets</w:t>
            </w:r>
          </w:p>
          <w:p w14:paraId="0B386A48" w14:textId="03A74014" w:rsidR="00D17098" w:rsidRPr="00E74997" w:rsidRDefault="00D17098" w:rsidP="009A642E">
            <w:pPr>
              <w:jc w:val="center"/>
              <w:rPr>
                <w:rFonts w:ascii="Arial Narrow" w:hAnsi="Arial Narrow"/>
              </w:rPr>
            </w:pPr>
            <w:r>
              <w:rPr>
                <w:rFonts w:ascii="Arial Narrow" w:hAnsi="Arial Narrow"/>
              </w:rPr>
              <w:t>6 year plans posted on HOT P-20 Website</w:t>
            </w:r>
          </w:p>
        </w:tc>
        <w:tc>
          <w:tcPr>
            <w:tcW w:w="3870" w:type="dxa"/>
            <w:shd w:val="clear" w:color="auto" w:fill="auto"/>
            <w:vAlign w:val="center"/>
          </w:tcPr>
          <w:p w14:paraId="0E5206E7" w14:textId="2732C3CB" w:rsidR="00150938" w:rsidRPr="00E74997" w:rsidRDefault="00D17098" w:rsidP="009A642E">
            <w:pPr>
              <w:jc w:val="center"/>
              <w:rPr>
                <w:rFonts w:ascii="Arial Narrow" w:hAnsi="Arial Narrow"/>
              </w:rPr>
            </w:pPr>
            <w:r>
              <w:rPr>
                <w:rFonts w:ascii="Arial Narrow" w:hAnsi="Arial Narrow"/>
              </w:rPr>
              <w:t>Increase awareness of demand occupations in the region</w:t>
            </w:r>
          </w:p>
        </w:tc>
      </w:tr>
      <w:tr w:rsidR="00150938" w:rsidRPr="00E74997" w14:paraId="689ED182" w14:textId="77777777" w:rsidTr="00DD4E1D">
        <w:trPr>
          <w:trHeight w:val="629"/>
        </w:trPr>
        <w:tc>
          <w:tcPr>
            <w:tcW w:w="2155" w:type="dxa"/>
          </w:tcPr>
          <w:p w14:paraId="37EE2D95" w14:textId="51ACC33B" w:rsidR="00150938" w:rsidRPr="00E74997" w:rsidRDefault="00BF3A73" w:rsidP="00E74997">
            <w:pPr>
              <w:tabs>
                <w:tab w:val="left" w:pos="252"/>
              </w:tabs>
              <w:ind w:left="252" w:hanging="180"/>
              <w:jc w:val="center"/>
              <w:rPr>
                <w:rFonts w:ascii="Arial Narrow" w:hAnsi="Arial Narrow"/>
              </w:rPr>
            </w:pPr>
            <w:r>
              <w:rPr>
                <w:rFonts w:ascii="Arial Narrow" w:hAnsi="Arial Narrow"/>
              </w:rPr>
              <w:t>2</w:t>
            </w:r>
          </w:p>
        </w:tc>
        <w:tc>
          <w:tcPr>
            <w:tcW w:w="3060" w:type="dxa"/>
            <w:shd w:val="clear" w:color="auto" w:fill="auto"/>
            <w:vAlign w:val="center"/>
          </w:tcPr>
          <w:p w14:paraId="47578A7D" w14:textId="732A2322" w:rsidR="00150938" w:rsidRPr="00E74997" w:rsidRDefault="00D17098" w:rsidP="00E74997">
            <w:pPr>
              <w:tabs>
                <w:tab w:val="left" w:pos="252"/>
              </w:tabs>
              <w:ind w:left="252" w:hanging="180"/>
              <w:jc w:val="center"/>
              <w:rPr>
                <w:rFonts w:ascii="Arial Narrow" w:hAnsi="Arial Narrow"/>
              </w:rPr>
            </w:pPr>
            <w:r>
              <w:rPr>
                <w:rFonts w:ascii="Arial Narrow" w:hAnsi="Arial Narrow"/>
              </w:rPr>
              <w:t>HOT P-20 Summit</w:t>
            </w:r>
          </w:p>
        </w:tc>
        <w:tc>
          <w:tcPr>
            <w:tcW w:w="3780" w:type="dxa"/>
            <w:shd w:val="clear" w:color="auto" w:fill="auto"/>
            <w:vAlign w:val="center"/>
          </w:tcPr>
          <w:p w14:paraId="1237508F" w14:textId="77777777" w:rsidR="00150938" w:rsidRDefault="00D17098" w:rsidP="009A642E">
            <w:pPr>
              <w:jc w:val="center"/>
              <w:rPr>
                <w:rFonts w:ascii="Arial Narrow" w:hAnsi="Arial Narrow"/>
              </w:rPr>
            </w:pPr>
            <w:r>
              <w:rPr>
                <w:rFonts w:ascii="Arial Narrow" w:hAnsi="Arial Narrow"/>
              </w:rPr>
              <w:t>State of Education Report</w:t>
            </w:r>
          </w:p>
          <w:p w14:paraId="42280E74" w14:textId="59754A10" w:rsidR="00D17098" w:rsidRPr="00E74997" w:rsidRDefault="00D17098" w:rsidP="009A642E">
            <w:pPr>
              <w:jc w:val="center"/>
              <w:rPr>
                <w:rFonts w:ascii="Arial Narrow" w:hAnsi="Arial Narrow"/>
              </w:rPr>
            </w:pPr>
            <w:r>
              <w:rPr>
                <w:rFonts w:ascii="Arial Narrow" w:hAnsi="Arial Narrow"/>
              </w:rPr>
              <w:t>Posted on HOT P-20 website</w:t>
            </w:r>
          </w:p>
        </w:tc>
        <w:tc>
          <w:tcPr>
            <w:tcW w:w="3870" w:type="dxa"/>
            <w:shd w:val="clear" w:color="auto" w:fill="auto"/>
            <w:vAlign w:val="center"/>
          </w:tcPr>
          <w:p w14:paraId="15BF57FA" w14:textId="09559E0F" w:rsidR="00150938" w:rsidRPr="00E74997" w:rsidRDefault="00D17098" w:rsidP="00D17098">
            <w:pPr>
              <w:jc w:val="center"/>
              <w:rPr>
                <w:rFonts w:ascii="Arial Narrow" w:hAnsi="Arial Narrow"/>
              </w:rPr>
            </w:pPr>
            <w:r>
              <w:rPr>
                <w:rFonts w:ascii="Arial Narrow" w:hAnsi="Arial Narrow"/>
              </w:rPr>
              <w:t xml:space="preserve">Increase awareness of students needing developmental education. </w:t>
            </w:r>
          </w:p>
        </w:tc>
      </w:tr>
      <w:tr w:rsidR="00150938" w:rsidRPr="00E74997" w14:paraId="0AD3EB1C" w14:textId="77777777" w:rsidTr="00DD4E1D">
        <w:trPr>
          <w:trHeight w:val="629"/>
        </w:trPr>
        <w:tc>
          <w:tcPr>
            <w:tcW w:w="2155" w:type="dxa"/>
          </w:tcPr>
          <w:p w14:paraId="18AFFDBA" w14:textId="70A6E61B" w:rsidR="00150938" w:rsidRPr="00E74997" w:rsidRDefault="00BF3A73" w:rsidP="00E74997">
            <w:pPr>
              <w:tabs>
                <w:tab w:val="left" w:pos="252"/>
              </w:tabs>
              <w:ind w:left="252" w:hanging="180"/>
              <w:jc w:val="center"/>
              <w:rPr>
                <w:rFonts w:ascii="Arial Narrow" w:hAnsi="Arial Narrow"/>
              </w:rPr>
            </w:pPr>
            <w:r>
              <w:rPr>
                <w:rFonts w:ascii="Arial Narrow" w:hAnsi="Arial Narrow"/>
              </w:rPr>
              <w:t>2</w:t>
            </w:r>
          </w:p>
        </w:tc>
        <w:tc>
          <w:tcPr>
            <w:tcW w:w="3060" w:type="dxa"/>
            <w:shd w:val="clear" w:color="auto" w:fill="auto"/>
            <w:vAlign w:val="center"/>
          </w:tcPr>
          <w:p w14:paraId="32A58723" w14:textId="2FCF9D4D" w:rsidR="00150938" w:rsidRPr="00E74997" w:rsidRDefault="00D17098" w:rsidP="00E74997">
            <w:pPr>
              <w:tabs>
                <w:tab w:val="left" w:pos="252"/>
              </w:tabs>
              <w:ind w:left="252" w:hanging="180"/>
              <w:jc w:val="center"/>
              <w:rPr>
                <w:rFonts w:ascii="Arial Narrow" w:hAnsi="Arial Narrow"/>
              </w:rPr>
            </w:pPr>
            <w:r>
              <w:rPr>
                <w:rFonts w:ascii="Arial Narrow" w:hAnsi="Arial Narrow"/>
              </w:rPr>
              <w:t>Implement College Prep Courses</w:t>
            </w:r>
          </w:p>
        </w:tc>
        <w:tc>
          <w:tcPr>
            <w:tcW w:w="3780" w:type="dxa"/>
            <w:shd w:val="clear" w:color="auto" w:fill="auto"/>
            <w:vAlign w:val="center"/>
          </w:tcPr>
          <w:p w14:paraId="5001061D" w14:textId="40768DE0" w:rsidR="00150938" w:rsidRPr="00E74997" w:rsidRDefault="00D17098" w:rsidP="009A642E">
            <w:pPr>
              <w:jc w:val="center"/>
              <w:rPr>
                <w:rFonts w:ascii="Arial Narrow" w:hAnsi="Arial Narrow"/>
              </w:rPr>
            </w:pPr>
            <w:r>
              <w:rPr>
                <w:rFonts w:ascii="Arial Narrow" w:hAnsi="Arial Narrow"/>
              </w:rPr>
              <w:t>MOU’s</w:t>
            </w:r>
          </w:p>
        </w:tc>
        <w:tc>
          <w:tcPr>
            <w:tcW w:w="3870" w:type="dxa"/>
            <w:shd w:val="clear" w:color="auto" w:fill="auto"/>
            <w:vAlign w:val="center"/>
          </w:tcPr>
          <w:p w14:paraId="525465D8" w14:textId="3A06A5E9" w:rsidR="00150938" w:rsidRPr="00E74997" w:rsidRDefault="00D17098" w:rsidP="009A642E">
            <w:pPr>
              <w:jc w:val="center"/>
              <w:rPr>
                <w:rFonts w:ascii="Arial Narrow" w:hAnsi="Arial Narrow"/>
              </w:rPr>
            </w:pPr>
            <w:r>
              <w:rPr>
                <w:rFonts w:ascii="Arial Narrow" w:hAnsi="Arial Narrow"/>
              </w:rPr>
              <w:t xml:space="preserve"># of students completing College Prep course and enrolling at MCC or TSTC </w:t>
            </w:r>
          </w:p>
        </w:tc>
      </w:tr>
      <w:tr w:rsidR="00150938" w:rsidRPr="00E74997" w14:paraId="00EABF6A" w14:textId="77777777" w:rsidTr="00DD4E1D">
        <w:trPr>
          <w:trHeight w:val="629"/>
        </w:trPr>
        <w:tc>
          <w:tcPr>
            <w:tcW w:w="2155" w:type="dxa"/>
          </w:tcPr>
          <w:p w14:paraId="3D00FC47" w14:textId="4DD6822F" w:rsidR="00150938" w:rsidRPr="00E74997" w:rsidRDefault="00BF3A73" w:rsidP="00E74997">
            <w:pPr>
              <w:tabs>
                <w:tab w:val="left" w:pos="252"/>
              </w:tabs>
              <w:ind w:left="252" w:hanging="180"/>
              <w:jc w:val="center"/>
              <w:rPr>
                <w:rFonts w:ascii="Arial Narrow" w:hAnsi="Arial Narrow"/>
              </w:rPr>
            </w:pPr>
            <w:r>
              <w:rPr>
                <w:rFonts w:ascii="Arial Narrow" w:hAnsi="Arial Narrow"/>
              </w:rPr>
              <w:t>3</w:t>
            </w:r>
          </w:p>
        </w:tc>
        <w:tc>
          <w:tcPr>
            <w:tcW w:w="3060" w:type="dxa"/>
            <w:shd w:val="clear" w:color="auto" w:fill="auto"/>
            <w:vAlign w:val="center"/>
          </w:tcPr>
          <w:p w14:paraId="69DB0715" w14:textId="24F063D7" w:rsidR="00150938" w:rsidRPr="00E74997" w:rsidRDefault="00D17098" w:rsidP="00E74997">
            <w:pPr>
              <w:tabs>
                <w:tab w:val="left" w:pos="252"/>
              </w:tabs>
              <w:ind w:left="252" w:hanging="180"/>
              <w:jc w:val="center"/>
              <w:rPr>
                <w:rFonts w:ascii="Arial Narrow" w:hAnsi="Arial Narrow"/>
              </w:rPr>
            </w:pPr>
            <w:r>
              <w:rPr>
                <w:rFonts w:ascii="Arial Narrow" w:hAnsi="Arial Narrow"/>
              </w:rPr>
              <w:t>College Transition Plans</w:t>
            </w:r>
          </w:p>
        </w:tc>
        <w:tc>
          <w:tcPr>
            <w:tcW w:w="3780" w:type="dxa"/>
            <w:shd w:val="clear" w:color="auto" w:fill="auto"/>
            <w:vAlign w:val="center"/>
          </w:tcPr>
          <w:p w14:paraId="5D6FA6C9" w14:textId="5719C214" w:rsidR="00150938" w:rsidRPr="00E74997" w:rsidRDefault="00D17098" w:rsidP="009A642E">
            <w:pPr>
              <w:jc w:val="center"/>
              <w:rPr>
                <w:rFonts w:ascii="Arial Narrow" w:hAnsi="Arial Narrow"/>
              </w:rPr>
            </w:pPr>
            <w:r>
              <w:rPr>
                <w:rFonts w:ascii="Arial Narrow" w:hAnsi="Arial Narrow"/>
              </w:rPr>
              <w:t>Completion of Counseling Document added to HOT P-20 website</w:t>
            </w:r>
          </w:p>
        </w:tc>
        <w:tc>
          <w:tcPr>
            <w:tcW w:w="3870" w:type="dxa"/>
            <w:shd w:val="clear" w:color="auto" w:fill="auto"/>
            <w:vAlign w:val="center"/>
          </w:tcPr>
          <w:p w14:paraId="1F5E54DF" w14:textId="77720860" w:rsidR="00150938" w:rsidRPr="00E74997" w:rsidRDefault="00D17098" w:rsidP="009A642E">
            <w:pPr>
              <w:jc w:val="center"/>
              <w:rPr>
                <w:rFonts w:ascii="Arial Narrow" w:hAnsi="Arial Narrow"/>
              </w:rPr>
            </w:pPr>
            <w:r>
              <w:rPr>
                <w:rFonts w:ascii="Arial Narrow" w:hAnsi="Arial Narrow"/>
              </w:rPr>
              <w:t># of school districts utilizing documents</w:t>
            </w:r>
          </w:p>
        </w:tc>
      </w:tr>
      <w:tr w:rsidR="00150938" w:rsidRPr="00E74997" w14:paraId="19245C38" w14:textId="77777777" w:rsidTr="00DD4E1D">
        <w:trPr>
          <w:trHeight w:val="629"/>
        </w:trPr>
        <w:tc>
          <w:tcPr>
            <w:tcW w:w="2155" w:type="dxa"/>
          </w:tcPr>
          <w:p w14:paraId="3A7313D1" w14:textId="00920D1C" w:rsidR="00150938" w:rsidRPr="00E74997" w:rsidRDefault="00D17098" w:rsidP="00E74997">
            <w:pPr>
              <w:tabs>
                <w:tab w:val="left" w:pos="252"/>
              </w:tabs>
              <w:ind w:left="252" w:hanging="180"/>
              <w:jc w:val="center"/>
              <w:rPr>
                <w:rFonts w:ascii="Arial Narrow" w:hAnsi="Arial Narrow"/>
              </w:rPr>
            </w:pPr>
            <w:r>
              <w:rPr>
                <w:rFonts w:ascii="Arial Narrow" w:hAnsi="Arial Narrow"/>
              </w:rPr>
              <w:t>3</w:t>
            </w:r>
          </w:p>
        </w:tc>
        <w:tc>
          <w:tcPr>
            <w:tcW w:w="3060" w:type="dxa"/>
            <w:shd w:val="clear" w:color="auto" w:fill="auto"/>
            <w:vAlign w:val="center"/>
          </w:tcPr>
          <w:p w14:paraId="7E0D9A00" w14:textId="77777777" w:rsidR="00150938" w:rsidRDefault="00D17098" w:rsidP="00E74997">
            <w:pPr>
              <w:tabs>
                <w:tab w:val="left" w:pos="252"/>
              </w:tabs>
              <w:ind w:left="252" w:hanging="180"/>
              <w:jc w:val="center"/>
              <w:rPr>
                <w:rFonts w:ascii="Arial Narrow" w:hAnsi="Arial Narrow"/>
              </w:rPr>
            </w:pPr>
            <w:r>
              <w:rPr>
                <w:rFonts w:ascii="Arial Narrow" w:hAnsi="Arial Narrow"/>
              </w:rPr>
              <w:t>FAQ document updated,</w:t>
            </w:r>
          </w:p>
          <w:p w14:paraId="6BCC09C5" w14:textId="43731187" w:rsidR="00D17098" w:rsidRPr="00E74997" w:rsidRDefault="00D17098" w:rsidP="00E74997">
            <w:pPr>
              <w:tabs>
                <w:tab w:val="left" w:pos="252"/>
              </w:tabs>
              <w:ind w:left="252" w:hanging="180"/>
              <w:jc w:val="center"/>
              <w:rPr>
                <w:rFonts w:ascii="Arial Narrow" w:hAnsi="Arial Narrow"/>
              </w:rPr>
            </w:pPr>
            <w:r>
              <w:rPr>
                <w:rFonts w:ascii="Arial Narrow" w:hAnsi="Arial Narrow"/>
              </w:rPr>
              <w:t>Profile of a College Student distributed</w:t>
            </w:r>
          </w:p>
        </w:tc>
        <w:tc>
          <w:tcPr>
            <w:tcW w:w="3780" w:type="dxa"/>
            <w:shd w:val="clear" w:color="auto" w:fill="auto"/>
            <w:vAlign w:val="center"/>
          </w:tcPr>
          <w:p w14:paraId="6CB83199" w14:textId="77777777" w:rsidR="00150938" w:rsidRDefault="00D17098" w:rsidP="009A642E">
            <w:pPr>
              <w:jc w:val="center"/>
              <w:rPr>
                <w:rFonts w:ascii="Arial Narrow" w:hAnsi="Arial Narrow"/>
              </w:rPr>
            </w:pPr>
            <w:r>
              <w:rPr>
                <w:rFonts w:ascii="Arial Narrow" w:hAnsi="Arial Narrow"/>
              </w:rPr>
              <w:t>Final FAQ document,</w:t>
            </w:r>
          </w:p>
          <w:p w14:paraId="345F80B3" w14:textId="77777777" w:rsidR="00D17098" w:rsidRDefault="00D17098" w:rsidP="009A642E">
            <w:pPr>
              <w:jc w:val="center"/>
              <w:rPr>
                <w:rFonts w:ascii="Arial Narrow" w:hAnsi="Arial Narrow"/>
              </w:rPr>
            </w:pPr>
            <w:r>
              <w:rPr>
                <w:rFonts w:ascii="Arial Narrow" w:hAnsi="Arial Narrow"/>
              </w:rPr>
              <w:t>Final Profile</w:t>
            </w:r>
          </w:p>
          <w:p w14:paraId="46245A09" w14:textId="4EBD8164" w:rsidR="00D17098" w:rsidRPr="00E74997" w:rsidRDefault="00D17098" w:rsidP="009A642E">
            <w:pPr>
              <w:jc w:val="center"/>
              <w:rPr>
                <w:rFonts w:ascii="Arial Narrow" w:hAnsi="Arial Narrow"/>
              </w:rPr>
            </w:pPr>
            <w:r>
              <w:rPr>
                <w:rFonts w:ascii="Arial Narrow" w:hAnsi="Arial Narrow"/>
              </w:rPr>
              <w:t>add to HOT P-20 website</w:t>
            </w:r>
          </w:p>
        </w:tc>
        <w:tc>
          <w:tcPr>
            <w:tcW w:w="3870" w:type="dxa"/>
            <w:shd w:val="clear" w:color="auto" w:fill="auto"/>
            <w:vAlign w:val="center"/>
          </w:tcPr>
          <w:p w14:paraId="7B9EE0D6" w14:textId="1528C044" w:rsidR="00150938" w:rsidRPr="00E74997" w:rsidRDefault="00D17098" w:rsidP="009A642E">
            <w:pPr>
              <w:jc w:val="center"/>
              <w:rPr>
                <w:rFonts w:ascii="Arial Narrow" w:hAnsi="Arial Narrow"/>
              </w:rPr>
            </w:pPr>
            <w:r>
              <w:rPr>
                <w:rFonts w:ascii="Arial Narrow" w:hAnsi="Arial Narrow"/>
              </w:rPr>
              <w:t># of students entering MCC or TSTC from HOT Region</w:t>
            </w:r>
          </w:p>
        </w:tc>
      </w:tr>
    </w:tbl>
    <w:p w14:paraId="363993DD" w14:textId="54FB9242" w:rsidR="00150938" w:rsidRPr="00DD4E1D" w:rsidRDefault="00150938" w:rsidP="001203B7">
      <w:pPr>
        <w:rPr>
          <w:u w:val="single"/>
        </w:rPr>
      </w:pPr>
      <w:r w:rsidRPr="00DD4E1D">
        <w:rPr>
          <w:u w:val="single"/>
        </w:rPr>
        <w:t>Timeline, Responsibility, Resources, and Evaluation</w:t>
      </w:r>
    </w:p>
    <w:tbl>
      <w:tblPr>
        <w:tblStyle w:val="TableGrid"/>
        <w:tblW w:w="12450" w:type="dxa"/>
        <w:tblLayout w:type="fixed"/>
        <w:tblLook w:val="04A0" w:firstRow="1" w:lastRow="0" w:firstColumn="1" w:lastColumn="0" w:noHBand="0" w:noVBand="1"/>
      </w:tblPr>
      <w:tblGrid>
        <w:gridCol w:w="1285"/>
        <w:gridCol w:w="2250"/>
        <w:gridCol w:w="2468"/>
        <w:gridCol w:w="3472"/>
        <w:gridCol w:w="2975"/>
      </w:tblGrid>
      <w:tr w:rsidR="00150938" w:rsidRPr="00E74997" w14:paraId="3C568D8F" w14:textId="77777777" w:rsidTr="00150938">
        <w:trPr>
          <w:trHeight w:val="629"/>
        </w:trPr>
        <w:tc>
          <w:tcPr>
            <w:tcW w:w="1285" w:type="dxa"/>
            <w:shd w:val="clear" w:color="auto" w:fill="auto"/>
            <w:vAlign w:val="center"/>
          </w:tcPr>
          <w:p w14:paraId="0012812D" w14:textId="0D48A7F3" w:rsidR="00150938" w:rsidRPr="00E74997" w:rsidRDefault="00150938" w:rsidP="00943F53">
            <w:pPr>
              <w:jc w:val="center"/>
              <w:rPr>
                <w:rFonts w:ascii="Arial Narrow" w:hAnsi="Arial Narrow"/>
              </w:rPr>
            </w:pPr>
            <w:r>
              <w:rPr>
                <w:rFonts w:ascii="Arial Narrow" w:hAnsi="Arial Narrow"/>
              </w:rPr>
              <w:t>Date</w:t>
            </w:r>
          </w:p>
        </w:tc>
        <w:tc>
          <w:tcPr>
            <w:tcW w:w="2250" w:type="dxa"/>
            <w:shd w:val="clear" w:color="auto" w:fill="auto"/>
            <w:vAlign w:val="center"/>
          </w:tcPr>
          <w:p w14:paraId="48B2FE40" w14:textId="375FC41C" w:rsidR="00150938" w:rsidRPr="00E74997" w:rsidRDefault="00150938" w:rsidP="00943F53">
            <w:pPr>
              <w:tabs>
                <w:tab w:val="left" w:pos="252"/>
              </w:tabs>
              <w:ind w:left="252" w:hanging="180"/>
              <w:jc w:val="center"/>
              <w:rPr>
                <w:rFonts w:ascii="Arial Narrow" w:hAnsi="Arial Narrow"/>
              </w:rPr>
            </w:pPr>
            <w:r>
              <w:rPr>
                <w:rFonts w:ascii="Arial Narrow" w:hAnsi="Arial Narrow"/>
              </w:rPr>
              <w:t xml:space="preserve">Activity </w:t>
            </w:r>
          </w:p>
        </w:tc>
        <w:tc>
          <w:tcPr>
            <w:tcW w:w="2468" w:type="dxa"/>
            <w:shd w:val="clear" w:color="auto" w:fill="auto"/>
            <w:vAlign w:val="center"/>
          </w:tcPr>
          <w:p w14:paraId="15D0BF69" w14:textId="6FF32DCD" w:rsidR="00150938" w:rsidRPr="00E74997" w:rsidRDefault="00150938" w:rsidP="00943F53">
            <w:pPr>
              <w:jc w:val="center"/>
              <w:rPr>
                <w:rFonts w:ascii="Arial Narrow" w:hAnsi="Arial Narrow"/>
              </w:rPr>
            </w:pPr>
            <w:r>
              <w:rPr>
                <w:rFonts w:ascii="Arial Narrow" w:hAnsi="Arial Narrow"/>
              </w:rPr>
              <w:t>Who is Responsible</w:t>
            </w:r>
          </w:p>
        </w:tc>
        <w:tc>
          <w:tcPr>
            <w:tcW w:w="3472" w:type="dxa"/>
            <w:shd w:val="clear" w:color="auto" w:fill="auto"/>
            <w:vAlign w:val="center"/>
          </w:tcPr>
          <w:p w14:paraId="044BD0AD" w14:textId="5F310430" w:rsidR="00150938" w:rsidRPr="00E74997" w:rsidRDefault="00150938" w:rsidP="00943F53">
            <w:pPr>
              <w:jc w:val="center"/>
              <w:rPr>
                <w:rFonts w:ascii="Arial Narrow" w:hAnsi="Arial Narrow"/>
              </w:rPr>
            </w:pPr>
            <w:r>
              <w:rPr>
                <w:rFonts w:ascii="Arial Narrow" w:hAnsi="Arial Narrow"/>
              </w:rPr>
              <w:t>Resources Needed</w:t>
            </w:r>
          </w:p>
        </w:tc>
        <w:tc>
          <w:tcPr>
            <w:tcW w:w="2975" w:type="dxa"/>
            <w:shd w:val="clear" w:color="auto" w:fill="auto"/>
            <w:vAlign w:val="center"/>
          </w:tcPr>
          <w:p w14:paraId="6B9132CB" w14:textId="767A82DF" w:rsidR="00150938" w:rsidRPr="00E74997" w:rsidRDefault="00150938" w:rsidP="00943F53">
            <w:pPr>
              <w:jc w:val="center"/>
              <w:rPr>
                <w:rFonts w:ascii="Arial Narrow" w:hAnsi="Arial Narrow"/>
              </w:rPr>
            </w:pPr>
            <w:r>
              <w:rPr>
                <w:rFonts w:ascii="Arial Narrow" w:hAnsi="Arial Narrow"/>
              </w:rPr>
              <w:t>Associated Evaluation</w:t>
            </w:r>
          </w:p>
        </w:tc>
      </w:tr>
      <w:tr w:rsidR="00DF4728" w:rsidRPr="00E74997" w14:paraId="089F54C4" w14:textId="77777777" w:rsidTr="00150938">
        <w:trPr>
          <w:trHeight w:val="629"/>
        </w:trPr>
        <w:tc>
          <w:tcPr>
            <w:tcW w:w="1285" w:type="dxa"/>
            <w:shd w:val="clear" w:color="auto" w:fill="auto"/>
            <w:vAlign w:val="center"/>
          </w:tcPr>
          <w:p w14:paraId="1C08E991" w14:textId="63839494" w:rsidR="00DF4728" w:rsidRDefault="00DF4728" w:rsidP="00943F53">
            <w:pPr>
              <w:jc w:val="center"/>
              <w:rPr>
                <w:rFonts w:ascii="Arial Narrow" w:hAnsi="Arial Narrow"/>
              </w:rPr>
            </w:pPr>
            <w:r>
              <w:rPr>
                <w:rFonts w:ascii="Arial Narrow" w:hAnsi="Arial Narrow"/>
              </w:rPr>
              <w:t>September</w:t>
            </w:r>
          </w:p>
        </w:tc>
        <w:tc>
          <w:tcPr>
            <w:tcW w:w="2250" w:type="dxa"/>
            <w:shd w:val="clear" w:color="auto" w:fill="auto"/>
            <w:vAlign w:val="center"/>
          </w:tcPr>
          <w:p w14:paraId="1CF51627" w14:textId="49E7E681" w:rsidR="00DF4728" w:rsidRDefault="00DF4728" w:rsidP="00943F53">
            <w:pPr>
              <w:tabs>
                <w:tab w:val="left" w:pos="252"/>
              </w:tabs>
              <w:ind w:left="252" w:hanging="180"/>
              <w:jc w:val="center"/>
              <w:rPr>
                <w:rFonts w:ascii="Arial Narrow" w:hAnsi="Arial Narrow"/>
              </w:rPr>
            </w:pPr>
            <w:r>
              <w:rPr>
                <w:rFonts w:ascii="Arial Narrow" w:hAnsi="Arial Narrow"/>
              </w:rPr>
              <w:t>HOT P-20 Summit</w:t>
            </w:r>
          </w:p>
        </w:tc>
        <w:tc>
          <w:tcPr>
            <w:tcW w:w="2468" w:type="dxa"/>
            <w:shd w:val="clear" w:color="auto" w:fill="auto"/>
            <w:vAlign w:val="center"/>
          </w:tcPr>
          <w:p w14:paraId="015F8BAC" w14:textId="6082BC8D" w:rsidR="00DF4728" w:rsidRDefault="00DF4728" w:rsidP="00943F53">
            <w:pPr>
              <w:jc w:val="center"/>
              <w:rPr>
                <w:rFonts w:ascii="Arial Narrow" w:hAnsi="Arial Narrow"/>
              </w:rPr>
            </w:pPr>
            <w:r>
              <w:rPr>
                <w:rFonts w:ascii="Arial Narrow" w:hAnsi="Arial Narrow"/>
              </w:rPr>
              <w:t>Dr. Fred Hills</w:t>
            </w:r>
          </w:p>
        </w:tc>
        <w:tc>
          <w:tcPr>
            <w:tcW w:w="3472" w:type="dxa"/>
            <w:shd w:val="clear" w:color="auto" w:fill="auto"/>
            <w:vAlign w:val="center"/>
          </w:tcPr>
          <w:p w14:paraId="497DED1F" w14:textId="25558609" w:rsidR="00DF4728" w:rsidRDefault="00DF4728" w:rsidP="00943F53">
            <w:pPr>
              <w:jc w:val="center"/>
              <w:rPr>
                <w:rFonts w:ascii="Arial Narrow" w:hAnsi="Arial Narrow"/>
              </w:rPr>
            </w:pPr>
            <w:r>
              <w:rPr>
                <w:rFonts w:ascii="Arial Narrow" w:hAnsi="Arial Narrow"/>
              </w:rPr>
              <w:t>ESC site, breakfast, supplies, print materials, keynote speaker</w:t>
            </w:r>
          </w:p>
        </w:tc>
        <w:tc>
          <w:tcPr>
            <w:tcW w:w="2975" w:type="dxa"/>
            <w:shd w:val="clear" w:color="auto" w:fill="auto"/>
            <w:vAlign w:val="center"/>
          </w:tcPr>
          <w:p w14:paraId="7EFE9B78" w14:textId="34C5DA54" w:rsidR="00DF4728" w:rsidRPr="00E74997" w:rsidRDefault="00DF4728" w:rsidP="00943F53">
            <w:pPr>
              <w:jc w:val="center"/>
              <w:rPr>
                <w:rFonts w:ascii="Arial Narrow" w:hAnsi="Arial Narrow"/>
              </w:rPr>
            </w:pPr>
            <w:r>
              <w:rPr>
                <w:rFonts w:ascii="Arial Narrow" w:hAnsi="Arial Narrow"/>
              </w:rPr>
              <w:t>Workshop evaluations</w:t>
            </w:r>
          </w:p>
        </w:tc>
      </w:tr>
      <w:tr w:rsidR="00150938" w:rsidRPr="00E74997" w14:paraId="4C7A8C8A" w14:textId="77777777" w:rsidTr="00150938">
        <w:trPr>
          <w:trHeight w:val="629"/>
        </w:trPr>
        <w:tc>
          <w:tcPr>
            <w:tcW w:w="1285" w:type="dxa"/>
            <w:shd w:val="clear" w:color="auto" w:fill="auto"/>
            <w:vAlign w:val="center"/>
          </w:tcPr>
          <w:p w14:paraId="5F816B82" w14:textId="47AA6ECD" w:rsidR="00150938" w:rsidRPr="00E74997" w:rsidRDefault="00DF4728" w:rsidP="00943F53">
            <w:pPr>
              <w:jc w:val="center"/>
              <w:rPr>
                <w:rFonts w:ascii="Arial Narrow" w:hAnsi="Arial Narrow"/>
              </w:rPr>
            </w:pPr>
            <w:r>
              <w:rPr>
                <w:rFonts w:ascii="Arial Narrow" w:hAnsi="Arial Narrow"/>
              </w:rPr>
              <w:lastRenderedPageBreak/>
              <w:t>October</w:t>
            </w:r>
          </w:p>
        </w:tc>
        <w:tc>
          <w:tcPr>
            <w:tcW w:w="2250" w:type="dxa"/>
            <w:shd w:val="clear" w:color="auto" w:fill="auto"/>
            <w:vAlign w:val="center"/>
          </w:tcPr>
          <w:p w14:paraId="21305487" w14:textId="05C48410" w:rsidR="00150938" w:rsidRPr="00E74997" w:rsidRDefault="00DF4728" w:rsidP="00943F53">
            <w:pPr>
              <w:tabs>
                <w:tab w:val="left" w:pos="252"/>
              </w:tabs>
              <w:ind w:left="252" w:hanging="180"/>
              <w:jc w:val="center"/>
              <w:rPr>
                <w:rFonts w:ascii="Arial Narrow" w:hAnsi="Arial Narrow"/>
              </w:rPr>
            </w:pPr>
            <w:r>
              <w:rPr>
                <w:rFonts w:ascii="Arial Narrow" w:hAnsi="Arial Narrow"/>
              </w:rPr>
              <w:t>AVATAR Course Team Meetings</w:t>
            </w:r>
          </w:p>
        </w:tc>
        <w:tc>
          <w:tcPr>
            <w:tcW w:w="2468" w:type="dxa"/>
            <w:shd w:val="clear" w:color="auto" w:fill="auto"/>
            <w:vAlign w:val="center"/>
          </w:tcPr>
          <w:p w14:paraId="562795F6" w14:textId="1BCB3773" w:rsidR="00150938" w:rsidRPr="00E74997" w:rsidRDefault="00DF4728" w:rsidP="00943F53">
            <w:pPr>
              <w:jc w:val="center"/>
              <w:rPr>
                <w:rFonts w:ascii="Arial Narrow" w:hAnsi="Arial Narrow"/>
              </w:rPr>
            </w:pPr>
            <w:r>
              <w:rPr>
                <w:rFonts w:ascii="Arial Narrow" w:hAnsi="Arial Narrow"/>
              </w:rPr>
              <w:t>Chris Holecek, Jeni Janek, Kandace Beckham, Denise Bell, Shirley Strong, TBD-Math Specislist</w:t>
            </w:r>
          </w:p>
        </w:tc>
        <w:tc>
          <w:tcPr>
            <w:tcW w:w="3472" w:type="dxa"/>
            <w:shd w:val="clear" w:color="auto" w:fill="auto"/>
            <w:vAlign w:val="center"/>
          </w:tcPr>
          <w:p w14:paraId="47B0E3D2" w14:textId="36AB4EA3" w:rsidR="00150938" w:rsidRPr="00E74997" w:rsidRDefault="00DF4728" w:rsidP="00943F53">
            <w:pPr>
              <w:jc w:val="center"/>
              <w:rPr>
                <w:rFonts w:ascii="Arial Narrow" w:hAnsi="Arial Narrow"/>
              </w:rPr>
            </w:pPr>
            <w:r>
              <w:rPr>
                <w:rFonts w:ascii="Arial Narrow" w:hAnsi="Arial Narrow"/>
              </w:rPr>
              <w:t>MCC site, breakfast, supplies, print materials</w:t>
            </w:r>
          </w:p>
        </w:tc>
        <w:tc>
          <w:tcPr>
            <w:tcW w:w="2975" w:type="dxa"/>
            <w:shd w:val="clear" w:color="auto" w:fill="auto"/>
            <w:vAlign w:val="center"/>
          </w:tcPr>
          <w:p w14:paraId="6820C6E1" w14:textId="2E0312BC" w:rsidR="00150938" w:rsidRPr="00E74997" w:rsidRDefault="00DF4728" w:rsidP="00943F53">
            <w:pPr>
              <w:jc w:val="center"/>
              <w:rPr>
                <w:rFonts w:ascii="Arial Narrow" w:hAnsi="Arial Narrow"/>
              </w:rPr>
            </w:pPr>
            <w:r>
              <w:rPr>
                <w:rFonts w:ascii="Arial Narrow" w:hAnsi="Arial Narrow"/>
              </w:rPr>
              <w:t>Formative Assessment of goals</w:t>
            </w:r>
          </w:p>
        </w:tc>
      </w:tr>
      <w:tr w:rsidR="00150938" w:rsidRPr="00E74997" w14:paraId="283F7C73" w14:textId="77777777" w:rsidTr="00150938">
        <w:trPr>
          <w:trHeight w:val="629"/>
        </w:trPr>
        <w:tc>
          <w:tcPr>
            <w:tcW w:w="1285" w:type="dxa"/>
            <w:shd w:val="clear" w:color="auto" w:fill="auto"/>
            <w:vAlign w:val="center"/>
          </w:tcPr>
          <w:p w14:paraId="146E6C11" w14:textId="7069981E" w:rsidR="00150938" w:rsidRPr="00E74997" w:rsidRDefault="00DF4728" w:rsidP="00943F53">
            <w:pPr>
              <w:jc w:val="center"/>
              <w:rPr>
                <w:rFonts w:ascii="Arial Narrow" w:hAnsi="Arial Narrow"/>
              </w:rPr>
            </w:pPr>
            <w:r>
              <w:rPr>
                <w:rFonts w:ascii="Arial Narrow" w:hAnsi="Arial Narrow"/>
              </w:rPr>
              <w:t>January</w:t>
            </w:r>
          </w:p>
        </w:tc>
        <w:tc>
          <w:tcPr>
            <w:tcW w:w="2250" w:type="dxa"/>
            <w:shd w:val="clear" w:color="auto" w:fill="auto"/>
            <w:vAlign w:val="center"/>
          </w:tcPr>
          <w:p w14:paraId="59CB8C91" w14:textId="057C721C" w:rsidR="00150938" w:rsidRPr="00E74997" w:rsidRDefault="00DF4728" w:rsidP="00943F53">
            <w:pPr>
              <w:tabs>
                <w:tab w:val="left" w:pos="252"/>
              </w:tabs>
              <w:ind w:left="252" w:hanging="180"/>
              <w:jc w:val="center"/>
              <w:rPr>
                <w:rFonts w:ascii="Arial Narrow" w:hAnsi="Arial Narrow"/>
              </w:rPr>
            </w:pPr>
            <w:r>
              <w:rPr>
                <w:rFonts w:ascii="Arial Narrow" w:hAnsi="Arial Narrow"/>
              </w:rPr>
              <w:t>AVATAR Course Team Meetings</w:t>
            </w:r>
          </w:p>
        </w:tc>
        <w:tc>
          <w:tcPr>
            <w:tcW w:w="2468" w:type="dxa"/>
            <w:shd w:val="clear" w:color="auto" w:fill="auto"/>
            <w:vAlign w:val="center"/>
          </w:tcPr>
          <w:p w14:paraId="70DC8D6F" w14:textId="716CEB2C" w:rsidR="00150938" w:rsidRPr="00E74997" w:rsidRDefault="00DF4728" w:rsidP="00943F53">
            <w:pPr>
              <w:jc w:val="center"/>
              <w:rPr>
                <w:rFonts w:ascii="Arial Narrow" w:hAnsi="Arial Narrow"/>
              </w:rPr>
            </w:pPr>
            <w:r>
              <w:rPr>
                <w:rFonts w:ascii="Arial Narrow" w:hAnsi="Arial Narrow"/>
              </w:rPr>
              <w:t>Chris Holecek, Jeni Janek, Kandace Beckham, Denise Bell, Shirley Strong, TBD-Math Specislist</w:t>
            </w:r>
          </w:p>
        </w:tc>
        <w:tc>
          <w:tcPr>
            <w:tcW w:w="3472" w:type="dxa"/>
            <w:shd w:val="clear" w:color="auto" w:fill="auto"/>
            <w:vAlign w:val="center"/>
          </w:tcPr>
          <w:p w14:paraId="582AD7B4" w14:textId="469740CF" w:rsidR="00150938" w:rsidRPr="00E74997" w:rsidRDefault="00DF4728" w:rsidP="00943F53">
            <w:pPr>
              <w:jc w:val="center"/>
              <w:rPr>
                <w:rFonts w:ascii="Arial Narrow" w:hAnsi="Arial Narrow"/>
              </w:rPr>
            </w:pPr>
            <w:r>
              <w:rPr>
                <w:rFonts w:ascii="Arial Narrow" w:hAnsi="Arial Narrow"/>
              </w:rPr>
              <w:t>MCC site, breakfast, supplies, print materials</w:t>
            </w:r>
          </w:p>
        </w:tc>
        <w:tc>
          <w:tcPr>
            <w:tcW w:w="2975" w:type="dxa"/>
            <w:shd w:val="clear" w:color="auto" w:fill="auto"/>
            <w:vAlign w:val="center"/>
          </w:tcPr>
          <w:p w14:paraId="7EA2024F" w14:textId="6249EC87" w:rsidR="00150938" w:rsidRPr="00E74997" w:rsidRDefault="00DF4728" w:rsidP="00943F53">
            <w:pPr>
              <w:jc w:val="center"/>
              <w:rPr>
                <w:rFonts w:ascii="Arial Narrow" w:hAnsi="Arial Narrow"/>
              </w:rPr>
            </w:pPr>
            <w:r>
              <w:rPr>
                <w:rFonts w:ascii="Arial Narrow" w:hAnsi="Arial Narrow"/>
              </w:rPr>
              <w:t>Formative Assessment of goals</w:t>
            </w:r>
          </w:p>
        </w:tc>
      </w:tr>
      <w:tr w:rsidR="00150938" w:rsidRPr="00E74997" w14:paraId="21D071A9" w14:textId="77777777" w:rsidTr="00150938">
        <w:trPr>
          <w:trHeight w:val="629"/>
        </w:trPr>
        <w:tc>
          <w:tcPr>
            <w:tcW w:w="1285" w:type="dxa"/>
            <w:shd w:val="clear" w:color="auto" w:fill="auto"/>
            <w:vAlign w:val="center"/>
          </w:tcPr>
          <w:p w14:paraId="2696030C" w14:textId="1DFDBB73" w:rsidR="00150938" w:rsidRPr="00E74997" w:rsidRDefault="00DF4728" w:rsidP="00943F53">
            <w:pPr>
              <w:jc w:val="center"/>
              <w:rPr>
                <w:rFonts w:ascii="Arial Narrow" w:hAnsi="Arial Narrow"/>
              </w:rPr>
            </w:pPr>
            <w:r>
              <w:rPr>
                <w:rFonts w:ascii="Arial Narrow" w:hAnsi="Arial Narrow"/>
              </w:rPr>
              <w:t>February</w:t>
            </w:r>
          </w:p>
        </w:tc>
        <w:tc>
          <w:tcPr>
            <w:tcW w:w="2250" w:type="dxa"/>
            <w:shd w:val="clear" w:color="auto" w:fill="auto"/>
            <w:vAlign w:val="center"/>
          </w:tcPr>
          <w:p w14:paraId="632FD489" w14:textId="12323C9E" w:rsidR="00150938" w:rsidRPr="00E74997" w:rsidRDefault="00DF4728" w:rsidP="00943F53">
            <w:pPr>
              <w:tabs>
                <w:tab w:val="left" w:pos="252"/>
              </w:tabs>
              <w:ind w:left="252" w:hanging="180"/>
              <w:jc w:val="center"/>
              <w:rPr>
                <w:rFonts w:ascii="Arial Narrow" w:hAnsi="Arial Narrow"/>
              </w:rPr>
            </w:pPr>
            <w:r>
              <w:rPr>
                <w:rFonts w:ascii="Arial Narrow" w:hAnsi="Arial Narrow"/>
              </w:rPr>
              <w:t>AVATAR Course Team Meetings</w:t>
            </w:r>
          </w:p>
        </w:tc>
        <w:tc>
          <w:tcPr>
            <w:tcW w:w="2468" w:type="dxa"/>
            <w:shd w:val="clear" w:color="auto" w:fill="auto"/>
            <w:vAlign w:val="center"/>
          </w:tcPr>
          <w:p w14:paraId="3CF980F5" w14:textId="7A86E7F9" w:rsidR="00150938" w:rsidRPr="00E74997" w:rsidRDefault="00DF4728" w:rsidP="00943F53">
            <w:pPr>
              <w:jc w:val="center"/>
              <w:rPr>
                <w:rFonts w:ascii="Arial Narrow" w:hAnsi="Arial Narrow"/>
              </w:rPr>
            </w:pPr>
            <w:r>
              <w:rPr>
                <w:rFonts w:ascii="Arial Narrow" w:hAnsi="Arial Narrow"/>
              </w:rPr>
              <w:t>Chris Holecek, Jeni Janek, Kandace Beckham, Denise Bell, Shirley Strong, TBD-Math Specislist</w:t>
            </w:r>
          </w:p>
        </w:tc>
        <w:tc>
          <w:tcPr>
            <w:tcW w:w="3472" w:type="dxa"/>
            <w:shd w:val="clear" w:color="auto" w:fill="auto"/>
            <w:vAlign w:val="center"/>
          </w:tcPr>
          <w:p w14:paraId="4AD51424" w14:textId="339E0F87" w:rsidR="00150938" w:rsidRPr="00E74997" w:rsidRDefault="00DF4728" w:rsidP="00943F53">
            <w:pPr>
              <w:jc w:val="center"/>
              <w:rPr>
                <w:rFonts w:ascii="Arial Narrow" w:hAnsi="Arial Narrow"/>
              </w:rPr>
            </w:pPr>
            <w:r>
              <w:rPr>
                <w:rFonts w:ascii="Arial Narrow" w:hAnsi="Arial Narrow"/>
              </w:rPr>
              <w:t>MCC site, breakfast, supplies, print materials</w:t>
            </w:r>
          </w:p>
        </w:tc>
        <w:tc>
          <w:tcPr>
            <w:tcW w:w="2975" w:type="dxa"/>
            <w:shd w:val="clear" w:color="auto" w:fill="auto"/>
            <w:vAlign w:val="center"/>
          </w:tcPr>
          <w:p w14:paraId="6B727A73" w14:textId="4903DF58" w:rsidR="00150938" w:rsidRPr="00E74997" w:rsidRDefault="00DF4728" w:rsidP="00943F53">
            <w:pPr>
              <w:jc w:val="center"/>
              <w:rPr>
                <w:rFonts w:ascii="Arial Narrow" w:hAnsi="Arial Narrow"/>
              </w:rPr>
            </w:pPr>
            <w:r>
              <w:rPr>
                <w:rFonts w:ascii="Arial Narrow" w:hAnsi="Arial Narrow"/>
              </w:rPr>
              <w:t>Formative Assessment of goals</w:t>
            </w:r>
          </w:p>
        </w:tc>
      </w:tr>
      <w:tr w:rsidR="00150938" w:rsidRPr="00E74997" w14:paraId="524BB337" w14:textId="77777777" w:rsidTr="00150938">
        <w:trPr>
          <w:trHeight w:val="629"/>
        </w:trPr>
        <w:tc>
          <w:tcPr>
            <w:tcW w:w="1285" w:type="dxa"/>
            <w:shd w:val="clear" w:color="auto" w:fill="auto"/>
            <w:vAlign w:val="center"/>
          </w:tcPr>
          <w:p w14:paraId="54A518D1" w14:textId="2A0CEAB1" w:rsidR="00150938" w:rsidRPr="00E74997" w:rsidRDefault="00DF4728" w:rsidP="00943F53">
            <w:pPr>
              <w:jc w:val="center"/>
              <w:rPr>
                <w:rFonts w:ascii="Arial Narrow" w:hAnsi="Arial Narrow"/>
              </w:rPr>
            </w:pPr>
            <w:r>
              <w:rPr>
                <w:rFonts w:ascii="Arial Narrow" w:hAnsi="Arial Narrow"/>
              </w:rPr>
              <w:t>April</w:t>
            </w:r>
          </w:p>
        </w:tc>
        <w:tc>
          <w:tcPr>
            <w:tcW w:w="2250" w:type="dxa"/>
            <w:shd w:val="clear" w:color="auto" w:fill="auto"/>
            <w:vAlign w:val="center"/>
          </w:tcPr>
          <w:p w14:paraId="47A516BF" w14:textId="2C4C45D4" w:rsidR="00150938" w:rsidRPr="00E74997" w:rsidRDefault="00DF4728" w:rsidP="00943F53">
            <w:pPr>
              <w:tabs>
                <w:tab w:val="left" w:pos="252"/>
              </w:tabs>
              <w:ind w:left="252" w:hanging="180"/>
              <w:jc w:val="center"/>
              <w:rPr>
                <w:rFonts w:ascii="Arial Narrow" w:hAnsi="Arial Narrow"/>
              </w:rPr>
            </w:pPr>
            <w:r>
              <w:rPr>
                <w:rFonts w:ascii="Arial Narrow" w:hAnsi="Arial Narrow"/>
              </w:rPr>
              <w:t>AVATAR Course Team Meetings</w:t>
            </w:r>
          </w:p>
        </w:tc>
        <w:tc>
          <w:tcPr>
            <w:tcW w:w="2468" w:type="dxa"/>
            <w:shd w:val="clear" w:color="auto" w:fill="auto"/>
            <w:vAlign w:val="center"/>
          </w:tcPr>
          <w:p w14:paraId="23668457" w14:textId="247E385D" w:rsidR="00150938" w:rsidRPr="00E74997" w:rsidRDefault="00DF4728" w:rsidP="00943F53">
            <w:pPr>
              <w:jc w:val="center"/>
              <w:rPr>
                <w:rFonts w:ascii="Arial Narrow" w:hAnsi="Arial Narrow"/>
              </w:rPr>
            </w:pPr>
            <w:r>
              <w:rPr>
                <w:rFonts w:ascii="Arial Narrow" w:hAnsi="Arial Narrow"/>
              </w:rPr>
              <w:t>Chris Holecek, Jeni Janek, Kandace Beckham, Denise Bell, Shirley Strong, TBD-Math Specislist</w:t>
            </w:r>
          </w:p>
        </w:tc>
        <w:tc>
          <w:tcPr>
            <w:tcW w:w="3472" w:type="dxa"/>
            <w:shd w:val="clear" w:color="auto" w:fill="auto"/>
            <w:vAlign w:val="center"/>
          </w:tcPr>
          <w:p w14:paraId="2EEFC71D" w14:textId="51C68F13" w:rsidR="00150938" w:rsidRPr="00E74997" w:rsidRDefault="00DF4728" w:rsidP="00943F53">
            <w:pPr>
              <w:jc w:val="center"/>
              <w:rPr>
                <w:rFonts w:ascii="Arial Narrow" w:hAnsi="Arial Narrow"/>
              </w:rPr>
            </w:pPr>
            <w:r>
              <w:rPr>
                <w:rFonts w:ascii="Arial Narrow" w:hAnsi="Arial Narrow"/>
              </w:rPr>
              <w:t>MCC site, breakfast, supplies, print materials</w:t>
            </w:r>
          </w:p>
        </w:tc>
        <w:tc>
          <w:tcPr>
            <w:tcW w:w="2975" w:type="dxa"/>
            <w:shd w:val="clear" w:color="auto" w:fill="auto"/>
            <w:vAlign w:val="center"/>
          </w:tcPr>
          <w:p w14:paraId="3FB65E47" w14:textId="349C06D1" w:rsidR="00150938" w:rsidRPr="00E74997" w:rsidRDefault="00DF4728" w:rsidP="00943F53">
            <w:pPr>
              <w:jc w:val="center"/>
              <w:rPr>
                <w:rFonts w:ascii="Arial Narrow" w:hAnsi="Arial Narrow"/>
              </w:rPr>
            </w:pPr>
            <w:r>
              <w:rPr>
                <w:rFonts w:ascii="Arial Narrow" w:hAnsi="Arial Narrow"/>
              </w:rPr>
              <w:t>Formative Assessment of goals</w:t>
            </w:r>
          </w:p>
        </w:tc>
      </w:tr>
      <w:tr w:rsidR="00150938" w:rsidRPr="00E74997" w14:paraId="316017B4" w14:textId="77777777" w:rsidTr="00150938">
        <w:trPr>
          <w:trHeight w:val="629"/>
        </w:trPr>
        <w:tc>
          <w:tcPr>
            <w:tcW w:w="1285" w:type="dxa"/>
            <w:shd w:val="clear" w:color="auto" w:fill="auto"/>
            <w:vAlign w:val="center"/>
          </w:tcPr>
          <w:p w14:paraId="3D2734A0" w14:textId="4C945FD1" w:rsidR="00150938" w:rsidRPr="00E74997" w:rsidRDefault="00DF4728" w:rsidP="00943F53">
            <w:pPr>
              <w:jc w:val="center"/>
              <w:rPr>
                <w:rFonts w:ascii="Arial Narrow" w:hAnsi="Arial Narrow"/>
              </w:rPr>
            </w:pPr>
            <w:r>
              <w:rPr>
                <w:rFonts w:ascii="Arial Narrow" w:hAnsi="Arial Narrow"/>
              </w:rPr>
              <w:t>May</w:t>
            </w:r>
          </w:p>
        </w:tc>
        <w:tc>
          <w:tcPr>
            <w:tcW w:w="2250" w:type="dxa"/>
            <w:shd w:val="clear" w:color="auto" w:fill="auto"/>
            <w:vAlign w:val="center"/>
          </w:tcPr>
          <w:p w14:paraId="2E0527F1" w14:textId="051F93FC" w:rsidR="00150938" w:rsidRPr="00E74997" w:rsidRDefault="00DF4728" w:rsidP="00943F53">
            <w:pPr>
              <w:tabs>
                <w:tab w:val="left" w:pos="252"/>
              </w:tabs>
              <w:ind w:left="252" w:hanging="180"/>
              <w:jc w:val="center"/>
              <w:rPr>
                <w:rFonts w:ascii="Arial Narrow" w:hAnsi="Arial Narrow"/>
              </w:rPr>
            </w:pPr>
            <w:r>
              <w:rPr>
                <w:rFonts w:ascii="Arial Narrow" w:hAnsi="Arial Narrow"/>
              </w:rPr>
              <w:t>AVATAR Course Team Meetings</w:t>
            </w:r>
          </w:p>
        </w:tc>
        <w:tc>
          <w:tcPr>
            <w:tcW w:w="2468" w:type="dxa"/>
            <w:shd w:val="clear" w:color="auto" w:fill="auto"/>
            <w:vAlign w:val="center"/>
          </w:tcPr>
          <w:p w14:paraId="16DA10B6" w14:textId="194519D6" w:rsidR="00150938" w:rsidRPr="00E74997" w:rsidRDefault="00DF4728" w:rsidP="00943F53">
            <w:pPr>
              <w:jc w:val="center"/>
              <w:rPr>
                <w:rFonts w:ascii="Arial Narrow" w:hAnsi="Arial Narrow"/>
              </w:rPr>
            </w:pPr>
            <w:r>
              <w:rPr>
                <w:rFonts w:ascii="Arial Narrow" w:hAnsi="Arial Narrow"/>
              </w:rPr>
              <w:t>Chris Holecek, Jeni Janek, Kandace Beckham, Denise Bell, Shirley Strong, TBD-Math Specislist</w:t>
            </w:r>
          </w:p>
        </w:tc>
        <w:tc>
          <w:tcPr>
            <w:tcW w:w="3472" w:type="dxa"/>
            <w:shd w:val="clear" w:color="auto" w:fill="auto"/>
            <w:vAlign w:val="center"/>
          </w:tcPr>
          <w:p w14:paraId="46BFC685" w14:textId="496BAE5C" w:rsidR="00150938" w:rsidRPr="00E74997" w:rsidRDefault="00DF4728" w:rsidP="00943F53">
            <w:pPr>
              <w:jc w:val="center"/>
              <w:rPr>
                <w:rFonts w:ascii="Arial Narrow" w:hAnsi="Arial Narrow"/>
              </w:rPr>
            </w:pPr>
            <w:r>
              <w:rPr>
                <w:rFonts w:ascii="Arial Narrow" w:hAnsi="Arial Narrow"/>
              </w:rPr>
              <w:t>MCC site, breakfast, supplies, print materials</w:t>
            </w:r>
          </w:p>
        </w:tc>
        <w:tc>
          <w:tcPr>
            <w:tcW w:w="2975" w:type="dxa"/>
            <w:shd w:val="clear" w:color="auto" w:fill="auto"/>
            <w:vAlign w:val="center"/>
          </w:tcPr>
          <w:p w14:paraId="555DA737" w14:textId="77777777" w:rsidR="00150938" w:rsidRDefault="00DF4728" w:rsidP="00943F53">
            <w:pPr>
              <w:jc w:val="center"/>
              <w:rPr>
                <w:rFonts w:ascii="Arial Narrow" w:hAnsi="Arial Narrow"/>
              </w:rPr>
            </w:pPr>
            <w:r>
              <w:rPr>
                <w:rFonts w:ascii="Arial Narrow" w:hAnsi="Arial Narrow"/>
              </w:rPr>
              <w:t>Summative Assessment of goals</w:t>
            </w:r>
          </w:p>
          <w:p w14:paraId="462FC331" w14:textId="230CE2A0" w:rsidR="00DF4728" w:rsidRPr="00E74997" w:rsidRDefault="00DF4728" w:rsidP="00943F53">
            <w:pPr>
              <w:jc w:val="center"/>
              <w:rPr>
                <w:rFonts w:ascii="Arial Narrow" w:hAnsi="Arial Narrow"/>
              </w:rPr>
            </w:pPr>
            <w:r>
              <w:rPr>
                <w:rFonts w:ascii="Arial Narrow" w:hAnsi="Arial Narrow"/>
              </w:rPr>
              <w:t>By online survey</w:t>
            </w:r>
          </w:p>
        </w:tc>
      </w:tr>
      <w:tr w:rsidR="00DF4728" w:rsidRPr="00E74997" w14:paraId="099B1E0F" w14:textId="77777777" w:rsidTr="00150938">
        <w:trPr>
          <w:trHeight w:val="629"/>
        </w:trPr>
        <w:tc>
          <w:tcPr>
            <w:tcW w:w="1285" w:type="dxa"/>
            <w:shd w:val="clear" w:color="auto" w:fill="auto"/>
            <w:vAlign w:val="center"/>
          </w:tcPr>
          <w:p w14:paraId="01DCF920" w14:textId="1EDCEC1C" w:rsidR="00DF4728" w:rsidRDefault="00DF4728" w:rsidP="00943F53">
            <w:pPr>
              <w:jc w:val="center"/>
              <w:rPr>
                <w:rFonts w:ascii="Arial Narrow" w:hAnsi="Arial Narrow"/>
              </w:rPr>
            </w:pPr>
            <w:r>
              <w:rPr>
                <w:rFonts w:ascii="Arial Narrow" w:hAnsi="Arial Narrow"/>
              </w:rPr>
              <w:t>June</w:t>
            </w:r>
          </w:p>
        </w:tc>
        <w:tc>
          <w:tcPr>
            <w:tcW w:w="2250" w:type="dxa"/>
            <w:shd w:val="clear" w:color="auto" w:fill="auto"/>
            <w:vAlign w:val="center"/>
          </w:tcPr>
          <w:p w14:paraId="154DE844" w14:textId="1AE021A7" w:rsidR="00DF4728" w:rsidRPr="00E74997" w:rsidRDefault="00DF4728" w:rsidP="00943F53">
            <w:pPr>
              <w:tabs>
                <w:tab w:val="left" w:pos="252"/>
              </w:tabs>
              <w:ind w:left="252" w:hanging="180"/>
              <w:jc w:val="center"/>
              <w:rPr>
                <w:rFonts w:ascii="Arial Narrow" w:hAnsi="Arial Narrow"/>
              </w:rPr>
            </w:pPr>
            <w:r>
              <w:rPr>
                <w:rFonts w:ascii="Arial Narrow" w:hAnsi="Arial Narrow"/>
              </w:rPr>
              <w:t>Connect3 Conference participation and Counselor’s Appreciation Luncheon</w:t>
            </w:r>
          </w:p>
        </w:tc>
        <w:tc>
          <w:tcPr>
            <w:tcW w:w="2468" w:type="dxa"/>
            <w:shd w:val="clear" w:color="auto" w:fill="auto"/>
            <w:vAlign w:val="center"/>
          </w:tcPr>
          <w:p w14:paraId="68D42F8D" w14:textId="20B40EDF" w:rsidR="00DF4728" w:rsidRPr="00E74997" w:rsidRDefault="00DF4728" w:rsidP="00943F53">
            <w:pPr>
              <w:jc w:val="center"/>
              <w:rPr>
                <w:rFonts w:ascii="Arial Narrow" w:hAnsi="Arial Narrow"/>
              </w:rPr>
            </w:pPr>
            <w:r>
              <w:rPr>
                <w:rFonts w:ascii="Arial Narrow" w:hAnsi="Arial Narrow"/>
              </w:rPr>
              <w:t>Chris Holecek, Jeni Janek, Kandace Beckham, Denise Bell, Shirley Strong, TBD-Math Specislist</w:t>
            </w:r>
          </w:p>
        </w:tc>
        <w:tc>
          <w:tcPr>
            <w:tcW w:w="3472" w:type="dxa"/>
            <w:shd w:val="clear" w:color="auto" w:fill="auto"/>
            <w:vAlign w:val="center"/>
          </w:tcPr>
          <w:p w14:paraId="2F312391" w14:textId="73DADAA6" w:rsidR="00DF4728" w:rsidRPr="00E74997" w:rsidRDefault="00DF4728" w:rsidP="00943F53">
            <w:pPr>
              <w:jc w:val="center"/>
              <w:rPr>
                <w:rFonts w:ascii="Arial Narrow" w:hAnsi="Arial Narrow"/>
              </w:rPr>
            </w:pPr>
            <w:r>
              <w:rPr>
                <w:rFonts w:ascii="Arial Narrow" w:hAnsi="Arial Narrow"/>
              </w:rPr>
              <w:t>Conference Registration Fee, Certificates and Frames, breakfast &amp; lunch</w:t>
            </w:r>
          </w:p>
        </w:tc>
        <w:tc>
          <w:tcPr>
            <w:tcW w:w="2975" w:type="dxa"/>
            <w:shd w:val="clear" w:color="auto" w:fill="auto"/>
            <w:vAlign w:val="center"/>
          </w:tcPr>
          <w:p w14:paraId="0B2E485F" w14:textId="405EDE61" w:rsidR="00DF4728" w:rsidRPr="00E74997" w:rsidRDefault="00DF4728" w:rsidP="00943F53">
            <w:pPr>
              <w:jc w:val="center"/>
              <w:rPr>
                <w:rFonts w:ascii="Arial Narrow" w:hAnsi="Arial Narrow"/>
              </w:rPr>
            </w:pPr>
            <w:r>
              <w:rPr>
                <w:rFonts w:ascii="Arial Narrow" w:hAnsi="Arial Narrow"/>
              </w:rPr>
              <w:t>Celebration of success and awarding of certificates</w:t>
            </w:r>
          </w:p>
        </w:tc>
      </w:tr>
    </w:tbl>
    <w:p w14:paraId="4D5E9976" w14:textId="77777777" w:rsidR="00BE52CD" w:rsidRDefault="00BE52CD" w:rsidP="001203B7"/>
    <w:p w14:paraId="4132146A" w14:textId="77777777" w:rsidR="00E80709" w:rsidRDefault="001D7B33" w:rsidP="001203B7">
      <w:r>
        <w:t>Budget plan</w:t>
      </w:r>
    </w:p>
    <w:tbl>
      <w:tblPr>
        <w:tblStyle w:val="TableGrid"/>
        <w:tblW w:w="0" w:type="auto"/>
        <w:tblLook w:val="04A0" w:firstRow="1" w:lastRow="0" w:firstColumn="1" w:lastColumn="0" w:noHBand="0" w:noVBand="1"/>
      </w:tblPr>
      <w:tblGrid>
        <w:gridCol w:w="2435"/>
        <w:gridCol w:w="2401"/>
        <w:gridCol w:w="2319"/>
        <w:gridCol w:w="2390"/>
        <w:gridCol w:w="2295"/>
        <w:gridCol w:w="2190"/>
      </w:tblGrid>
      <w:tr w:rsidR="001D7B33" w14:paraId="261FB5CA" w14:textId="77777777" w:rsidTr="001D7B33">
        <w:tc>
          <w:tcPr>
            <w:tcW w:w="2435" w:type="dxa"/>
          </w:tcPr>
          <w:p w14:paraId="39460A76" w14:textId="55988145" w:rsidR="001D7B33" w:rsidRDefault="001D7B33" w:rsidP="00BB109C">
            <w:r>
              <w:t xml:space="preserve">Anticipated activity </w:t>
            </w:r>
          </w:p>
        </w:tc>
        <w:tc>
          <w:tcPr>
            <w:tcW w:w="2401" w:type="dxa"/>
          </w:tcPr>
          <w:p w14:paraId="4F0C368B" w14:textId="1F6CFD9C" w:rsidR="001D7B33" w:rsidRDefault="001D7B33" w:rsidP="001203B7">
            <w:r>
              <w:t>Personnel cost</w:t>
            </w:r>
            <w:r w:rsidR="00FB738C">
              <w:t>/Stipends</w:t>
            </w:r>
          </w:p>
        </w:tc>
        <w:tc>
          <w:tcPr>
            <w:tcW w:w="2319" w:type="dxa"/>
          </w:tcPr>
          <w:p w14:paraId="22955EFF" w14:textId="77777777" w:rsidR="001D7B33" w:rsidRDefault="001D7B33" w:rsidP="001203B7">
            <w:r>
              <w:t>Travel</w:t>
            </w:r>
          </w:p>
        </w:tc>
        <w:tc>
          <w:tcPr>
            <w:tcW w:w="2390" w:type="dxa"/>
          </w:tcPr>
          <w:p w14:paraId="576A10B6" w14:textId="334A187F" w:rsidR="001D7B33" w:rsidRDefault="001D7B33" w:rsidP="001203B7">
            <w:r>
              <w:t>Materials</w:t>
            </w:r>
            <w:r w:rsidR="00FB738C">
              <w:t>/Supplies</w:t>
            </w:r>
          </w:p>
        </w:tc>
        <w:tc>
          <w:tcPr>
            <w:tcW w:w="2295" w:type="dxa"/>
          </w:tcPr>
          <w:p w14:paraId="1B0FF92D" w14:textId="77777777" w:rsidR="001D7B33" w:rsidRDefault="001D7B33" w:rsidP="001203B7">
            <w:r>
              <w:t>Food</w:t>
            </w:r>
          </w:p>
        </w:tc>
        <w:tc>
          <w:tcPr>
            <w:tcW w:w="2190" w:type="dxa"/>
          </w:tcPr>
          <w:p w14:paraId="4ED6EBC5" w14:textId="62FE6C95" w:rsidR="001D7B33" w:rsidRDefault="00B8058F" w:rsidP="00BB109C">
            <w:r>
              <w:t>Room</w:t>
            </w:r>
            <w:r w:rsidR="00BB109C">
              <w:t xml:space="preserve"> costs </w:t>
            </w:r>
            <w:r>
              <w:t>Registration Costs</w:t>
            </w:r>
          </w:p>
        </w:tc>
      </w:tr>
      <w:tr w:rsidR="001D7B33" w14:paraId="6A4235C7" w14:textId="77777777" w:rsidTr="001D7B33">
        <w:tc>
          <w:tcPr>
            <w:tcW w:w="2435" w:type="dxa"/>
          </w:tcPr>
          <w:p w14:paraId="298DDC54" w14:textId="4A84AF40" w:rsidR="001D7B33" w:rsidRDefault="00DF4728" w:rsidP="001203B7">
            <w:r>
              <w:t>HOT P-20 Summit</w:t>
            </w:r>
          </w:p>
        </w:tc>
        <w:tc>
          <w:tcPr>
            <w:tcW w:w="2401" w:type="dxa"/>
          </w:tcPr>
          <w:p w14:paraId="424A431B" w14:textId="77777777" w:rsidR="001D7B33" w:rsidRDefault="001D7B33" w:rsidP="00B8058F">
            <w:pPr>
              <w:jc w:val="center"/>
            </w:pPr>
          </w:p>
        </w:tc>
        <w:tc>
          <w:tcPr>
            <w:tcW w:w="2319" w:type="dxa"/>
          </w:tcPr>
          <w:p w14:paraId="35FD2C50" w14:textId="77777777" w:rsidR="001D7B33" w:rsidRDefault="001D7B33" w:rsidP="001203B7"/>
        </w:tc>
        <w:tc>
          <w:tcPr>
            <w:tcW w:w="2390" w:type="dxa"/>
          </w:tcPr>
          <w:p w14:paraId="4C99DA2B" w14:textId="54316A32" w:rsidR="001D7B33" w:rsidRDefault="001D7B33" w:rsidP="001203B7"/>
        </w:tc>
        <w:tc>
          <w:tcPr>
            <w:tcW w:w="2295" w:type="dxa"/>
          </w:tcPr>
          <w:p w14:paraId="45538D0C" w14:textId="77777777" w:rsidR="001D7B33" w:rsidRDefault="001D7B33" w:rsidP="001203B7"/>
        </w:tc>
        <w:tc>
          <w:tcPr>
            <w:tcW w:w="2190" w:type="dxa"/>
          </w:tcPr>
          <w:p w14:paraId="3156CEA4" w14:textId="3AB95A21" w:rsidR="001D7B33" w:rsidRDefault="00B8058F" w:rsidP="00B8058F">
            <w:pPr>
              <w:jc w:val="center"/>
            </w:pPr>
            <w:r>
              <w:t>$ 400</w:t>
            </w:r>
          </w:p>
        </w:tc>
      </w:tr>
      <w:tr w:rsidR="001D7B33" w14:paraId="6DD21403" w14:textId="77777777" w:rsidTr="001D7B33">
        <w:tc>
          <w:tcPr>
            <w:tcW w:w="2435" w:type="dxa"/>
          </w:tcPr>
          <w:p w14:paraId="09160915" w14:textId="0AE7D53E" w:rsidR="001D7B33" w:rsidRDefault="001D7B33" w:rsidP="00DF4728">
            <w:r>
              <w:t xml:space="preserve">5 </w:t>
            </w:r>
            <w:r w:rsidR="00DF4728">
              <w:t xml:space="preserve">Course Team </w:t>
            </w:r>
            <w:r>
              <w:t>meetings</w:t>
            </w:r>
          </w:p>
        </w:tc>
        <w:tc>
          <w:tcPr>
            <w:tcW w:w="2401" w:type="dxa"/>
          </w:tcPr>
          <w:p w14:paraId="2D6732C9" w14:textId="094D5A3C" w:rsidR="001D7B33" w:rsidRDefault="00B8058F" w:rsidP="00B8058F">
            <w:pPr>
              <w:jc w:val="center"/>
            </w:pPr>
            <w:r>
              <w:t>$4,000</w:t>
            </w:r>
          </w:p>
        </w:tc>
        <w:tc>
          <w:tcPr>
            <w:tcW w:w="2319" w:type="dxa"/>
          </w:tcPr>
          <w:p w14:paraId="6B141FC9" w14:textId="77777777" w:rsidR="001D7B33" w:rsidRDefault="001D7B33" w:rsidP="001203B7"/>
        </w:tc>
        <w:tc>
          <w:tcPr>
            <w:tcW w:w="2390" w:type="dxa"/>
          </w:tcPr>
          <w:p w14:paraId="7E1448E5" w14:textId="1B80F22A" w:rsidR="001D7B33" w:rsidRDefault="00B8058F" w:rsidP="00B8058F">
            <w:pPr>
              <w:jc w:val="center"/>
            </w:pPr>
            <w:r>
              <w:t>$ 500</w:t>
            </w:r>
          </w:p>
        </w:tc>
        <w:tc>
          <w:tcPr>
            <w:tcW w:w="2295" w:type="dxa"/>
          </w:tcPr>
          <w:p w14:paraId="6B3D622A" w14:textId="1CB3BA13" w:rsidR="001D7B33" w:rsidRDefault="00B8058F" w:rsidP="00B8058F">
            <w:pPr>
              <w:jc w:val="center"/>
            </w:pPr>
            <w:r>
              <w:t>$ 500</w:t>
            </w:r>
          </w:p>
        </w:tc>
        <w:tc>
          <w:tcPr>
            <w:tcW w:w="2190" w:type="dxa"/>
          </w:tcPr>
          <w:p w14:paraId="2CEBD188" w14:textId="77777777" w:rsidR="001D7B33" w:rsidRDefault="001D7B33" w:rsidP="00B8058F">
            <w:pPr>
              <w:jc w:val="center"/>
            </w:pPr>
          </w:p>
        </w:tc>
      </w:tr>
      <w:tr w:rsidR="001D7B33" w14:paraId="42908A56" w14:textId="77777777" w:rsidTr="001D7B33">
        <w:tc>
          <w:tcPr>
            <w:tcW w:w="2435" w:type="dxa"/>
          </w:tcPr>
          <w:p w14:paraId="2F56AD7A" w14:textId="4C262267" w:rsidR="001D7B33" w:rsidRDefault="00B8058F" w:rsidP="001203B7">
            <w:r>
              <w:t xml:space="preserve"> Connect3 Conference</w:t>
            </w:r>
          </w:p>
        </w:tc>
        <w:tc>
          <w:tcPr>
            <w:tcW w:w="2401" w:type="dxa"/>
          </w:tcPr>
          <w:p w14:paraId="2B49FADC" w14:textId="37957E1A" w:rsidR="001D7B33" w:rsidRDefault="001D7B33" w:rsidP="00B8058F">
            <w:pPr>
              <w:jc w:val="center"/>
            </w:pPr>
          </w:p>
        </w:tc>
        <w:tc>
          <w:tcPr>
            <w:tcW w:w="2319" w:type="dxa"/>
          </w:tcPr>
          <w:p w14:paraId="5029A615" w14:textId="77777777" w:rsidR="001D7B33" w:rsidRDefault="001D7B33" w:rsidP="001203B7"/>
        </w:tc>
        <w:tc>
          <w:tcPr>
            <w:tcW w:w="2390" w:type="dxa"/>
          </w:tcPr>
          <w:p w14:paraId="68D55D80" w14:textId="77777777" w:rsidR="001D7B33" w:rsidRDefault="001D7B33" w:rsidP="00B8058F">
            <w:pPr>
              <w:jc w:val="center"/>
            </w:pPr>
          </w:p>
        </w:tc>
        <w:tc>
          <w:tcPr>
            <w:tcW w:w="2295" w:type="dxa"/>
          </w:tcPr>
          <w:p w14:paraId="5C70EA97" w14:textId="77777777" w:rsidR="001D7B33" w:rsidRDefault="001D7B33" w:rsidP="00B8058F">
            <w:pPr>
              <w:jc w:val="center"/>
            </w:pPr>
          </w:p>
        </w:tc>
        <w:tc>
          <w:tcPr>
            <w:tcW w:w="2190" w:type="dxa"/>
          </w:tcPr>
          <w:p w14:paraId="72E47CB1" w14:textId="239F19C7" w:rsidR="001D7B33" w:rsidRDefault="00B8058F" w:rsidP="00BB109C">
            <w:pPr>
              <w:jc w:val="center"/>
            </w:pPr>
            <w:r>
              <w:t xml:space="preserve">$ </w:t>
            </w:r>
            <w:r w:rsidR="00BB109C">
              <w:t>2,800</w:t>
            </w:r>
          </w:p>
        </w:tc>
      </w:tr>
      <w:tr w:rsidR="001D7B33" w14:paraId="56FEEE50" w14:textId="77777777" w:rsidTr="001D7B33">
        <w:tc>
          <w:tcPr>
            <w:tcW w:w="2435" w:type="dxa"/>
          </w:tcPr>
          <w:p w14:paraId="3E17DEC8" w14:textId="01131105" w:rsidR="001D7B33" w:rsidRDefault="00B8058F" w:rsidP="001203B7">
            <w:r>
              <w:t xml:space="preserve"> Counselor’s Luncheon</w:t>
            </w:r>
          </w:p>
        </w:tc>
        <w:tc>
          <w:tcPr>
            <w:tcW w:w="2401" w:type="dxa"/>
          </w:tcPr>
          <w:p w14:paraId="34CA7AD2" w14:textId="77777777" w:rsidR="001D7B33" w:rsidRDefault="001D7B33" w:rsidP="001203B7"/>
        </w:tc>
        <w:tc>
          <w:tcPr>
            <w:tcW w:w="2319" w:type="dxa"/>
          </w:tcPr>
          <w:p w14:paraId="56D68DCC" w14:textId="77777777" w:rsidR="001D7B33" w:rsidRDefault="001D7B33" w:rsidP="001203B7"/>
        </w:tc>
        <w:tc>
          <w:tcPr>
            <w:tcW w:w="2390" w:type="dxa"/>
          </w:tcPr>
          <w:p w14:paraId="000ABE34" w14:textId="77777777" w:rsidR="001D7B33" w:rsidRDefault="001D7B33" w:rsidP="00B8058F">
            <w:pPr>
              <w:jc w:val="center"/>
            </w:pPr>
          </w:p>
        </w:tc>
        <w:tc>
          <w:tcPr>
            <w:tcW w:w="2295" w:type="dxa"/>
          </w:tcPr>
          <w:p w14:paraId="372F845E" w14:textId="35F6226D" w:rsidR="001D7B33" w:rsidRDefault="00B8058F" w:rsidP="00B8058F">
            <w:pPr>
              <w:jc w:val="center"/>
            </w:pPr>
            <w:r>
              <w:t>$ 300</w:t>
            </w:r>
          </w:p>
        </w:tc>
        <w:tc>
          <w:tcPr>
            <w:tcW w:w="2190" w:type="dxa"/>
          </w:tcPr>
          <w:p w14:paraId="34F5DBD3" w14:textId="607A6686" w:rsidR="001D7B33" w:rsidRDefault="001D7B33" w:rsidP="00B8058F">
            <w:pPr>
              <w:jc w:val="center"/>
            </w:pPr>
          </w:p>
        </w:tc>
      </w:tr>
      <w:tr w:rsidR="001D7B33" w14:paraId="1898B695" w14:textId="77777777" w:rsidTr="001D7B33">
        <w:tc>
          <w:tcPr>
            <w:tcW w:w="2435" w:type="dxa"/>
          </w:tcPr>
          <w:p w14:paraId="0D0969E7" w14:textId="77777777" w:rsidR="001D7B33" w:rsidRDefault="001D7B33" w:rsidP="001203B7"/>
        </w:tc>
        <w:tc>
          <w:tcPr>
            <w:tcW w:w="2401" w:type="dxa"/>
          </w:tcPr>
          <w:p w14:paraId="3D30798B" w14:textId="77777777" w:rsidR="001D7B33" w:rsidRDefault="001D7B33" w:rsidP="001203B7"/>
        </w:tc>
        <w:tc>
          <w:tcPr>
            <w:tcW w:w="2319" w:type="dxa"/>
          </w:tcPr>
          <w:p w14:paraId="07B38CEF" w14:textId="77777777" w:rsidR="001D7B33" w:rsidRDefault="001D7B33" w:rsidP="001203B7"/>
        </w:tc>
        <w:tc>
          <w:tcPr>
            <w:tcW w:w="2390" w:type="dxa"/>
          </w:tcPr>
          <w:p w14:paraId="0E327296" w14:textId="77777777" w:rsidR="001D7B33" w:rsidRDefault="001D7B33" w:rsidP="00B8058F">
            <w:pPr>
              <w:jc w:val="center"/>
            </w:pPr>
          </w:p>
        </w:tc>
        <w:tc>
          <w:tcPr>
            <w:tcW w:w="2295" w:type="dxa"/>
          </w:tcPr>
          <w:p w14:paraId="40629C17" w14:textId="77777777" w:rsidR="001D7B33" w:rsidRDefault="001D7B33" w:rsidP="00B8058F">
            <w:pPr>
              <w:jc w:val="center"/>
            </w:pPr>
          </w:p>
        </w:tc>
        <w:tc>
          <w:tcPr>
            <w:tcW w:w="2190" w:type="dxa"/>
          </w:tcPr>
          <w:p w14:paraId="220AEFA8" w14:textId="77777777" w:rsidR="001D7B33" w:rsidRDefault="001D7B33" w:rsidP="00B8058F">
            <w:pPr>
              <w:jc w:val="center"/>
            </w:pPr>
          </w:p>
        </w:tc>
      </w:tr>
      <w:tr w:rsidR="001D7B33" w14:paraId="165EB6EC" w14:textId="77777777" w:rsidTr="001D7B33">
        <w:tc>
          <w:tcPr>
            <w:tcW w:w="2435" w:type="dxa"/>
          </w:tcPr>
          <w:p w14:paraId="35A12E99" w14:textId="77777777" w:rsidR="001D7B33" w:rsidRDefault="001D7B33" w:rsidP="001203B7">
            <w:r>
              <w:t>TOTAL</w:t>
            </w:r>
          </w:p>
        </w:tc>
        <w:tc>
          <w:tcPr>
            <w:tcW w:w="2401" w:type="dxa"/>
          </w:tcPr>
          <w:p w14:paraId="03856D77" w14:textId="08FDD1AE" w:rsidR="001D7B33" w:rsidRDefault="00B8058F" w:rsidP="00B8058F">
            <w:pPr>
              <w:jc w:val="center"/>
            </w:pPr>
            <w:r>
              <w:t>$4,000</w:t>
            </w:r>
          </w:p>
        </w:tc>
        <w:tc>
          <w:tcPr>
            <w:tcW w:w="2319" w:type="dxa"/>
          </w:tcPr>
          <w:p w14:paraId="30C52574" w14:textId="77777777" w:rsidR="001D7B33" w:rsidRDefault="001D7B33" w:rsidP="00B8058F">
            <w:pPr>
              <w:jc w:val="center"/>
            </w:pPr>
          </w:p>
        </w:tc>
        <w:tc>
          <w:tcPr>
            <w:tcW w:w="2390" w:type="dxa"/>
          </w:tcPr>
          <w:p w14:paraId="163AA7F6" w14:textId="3CD6EFA1" w:rsidR="001D7B33" w:rsidRDefault="00B8058F" w:rsidP="00B8058F">
            <w:pPr>
              <w:jc w:val="center"/>
            </w:pPr>
            <w:r>
              <w:t>$ 500</w:t>
            </w:r>
          </w:p>
        </w:tc>
        <w:tc>
          <w:tcPr>
            <w:tcW w:w="2295" w:type="dxa"/>
          </w:tcPr>
          <w:p w14:paraId="634A5385" w14:textId="3E9379ED" w:rsidR="001D7B33" w:rsidRDefault="00B8058F" w:rsidP="00B8058F">
            <w:pPr>
              <w:jc w:val="center"/>
            </w:pPr>
            <w:r>
              <w:t>$ 800</w:t>
            </w:r>
          </w:p>
        </w:tc>
        <w:tc>
          <w:tcPr>
            <w:tcW w:w="2190" w:type="dxa"/>
          </w:tcPr>
          <w:p w14:paraId="3572F646" w14:textId="1BD8315F" w:rsidR="001D7B33" w:rsidRDefault="00B8058F" w:rsidP="00B8058F">
            <w:pPr>
              <w:jc w:val="center"/>
            </w:pPr>
            <w:r>
              <w:t xml:space="preserve">$3,200 </w:t>
            </w:r>
          </w:p>
        </w:tc>
      </w:tr>
    </w:tbl>
    <w:p w14:paraId="4A9C26E5" w14:textId="77777777" w:rsidR="001D7B33" w:rsidRDefault="001D7B33" w:rsidP="001203B7"/>
    <w:p w14:paraId="638CEAA4" w14:textId="77777777" w:rsidR="001D7B33" w:rsidRPr="001203B7" w:rsidRDefault="001D7B33" w:rsidP="001203B7"/>
    <w:sectPr w:rsidR="001D7B33" w:rsidRPr="001203B7" w:rsidSect="00BC3094">
      <w:pgSz w:w="15840" w:h="12240" w:orient="landscape"/>
      <w:pgMar w:top="720" w:right="108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50DB3" w14:textId="77777777" w:rsidR="00BE07A1" w:rsidRDefault="00BE07A1" w:rsidP="004F367D">
      <w:pPr>
        <w:spacing w:after="0" w:line="240" w:lineRule="auto"/>
      </w:pPr>
      <w:r>
        <w:separator/>
      </w:r>
    </w:p>
  </w:endnote>
  <w:endnote w:type="continuationSeparator" w:id="0">
    <w:p w14:paraId="7D177EBA" w14:textId="77777777" w:rsidR="00BE07A1" w:rsidRDefault="00BE07A1" w:rsidP="004F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595A2" w14:textId="77777777" w:rsidR="00BE07A1" w:rsidRDefault="00BE07A1" w:rsidP="004F367D">
      <w:pPr>
        <w:spacing w:after="0" w:line="240" w:lineRule="auto"/>
      </w:pPr>
      <w:r>
        <w:separator/>
      </w:r>
    </w:p>
  </w:footnote>
  <w:footnote w:type="continuationSeparator" w:id="0">
    <w:p w14:paraId="2E7109B9" w14:textId="77777777" w:rsidR="00BE07A1" w:rsidRDefault="00BE07A1" w:rsidP="004F3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C5574"/>
    <w:multiLevelType w:val="hybridMultilevel"/>
    <w:tmpl w:val="7BB2E3B6"/>
    <w:lvl w:ilvl="0" w:tplc="5978CBC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90920"/>
    <w:multiLevelType w:val="hybridMultilevel"/>
    <w:tmpl w:val="E27650AA"/>
    <w:lvl w:ilvl="0" w:tplc="D5B62BB4">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D7769F0"/>
    <w:multiLevelType w:val="hybridMultilevel"/>
    <w:tmpl w:val="8286B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42411"/>
    <w:multiLevelType w:val="hybridMultilevel"/>
    <w:tmpl w:val="F04293D8"/>
    <w:lvl w:ilvl="0" w:tplc="7042F90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550E37DF"/>
    <w:multiLevelType w:val="hybridMultilevel"/>
    <w:tmpl w:val="261A23E0"/>
    <w:lvl w:ilvl="0" w:tplc="2C10B40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58627D7E"/>
    <w:multiLevelType w:val="hybridMultilevel"/>
    <w:tmpl w:val="E3327D6C"/>
    <w:lvl w:ilvl="0" w:tplc="1FB4963C">
      <w:start w:val="1"/>
      <w:numFmt w:val="decimal"/>
      <w:lvlText w:val="%1."/>
      <w:lvlJc w:val="left"/>
      <w:pPr>
        <w:ind w:left="615" w:hanging="360"/>
      </w:pPr>
      <w:rPr>
        <w:rFonts w:ascii="Arial Narrow" w:eastAsiaTheme="minorHAnsi" w:hAnsi="Arial Narrow" w:cstheme="minorBidi"/>
        <w:b w:val="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15:restartNumberingAfterBreak="0">
    <w:nsid w:val="637E2F7A"/>
    <w:multiLevelType w:val="hybridMultilevel"/>
    <w:tmpl w:val="F314EB96"/>
    <w:lvl w:ilvl="0" w:tplc="0409000F">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6"/>
  </w:num>
  <w:num w:numId="2">
    <w:abstractNumId w:val="4"/>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2E"/>
    <w:rsid w:val="00044305"/>
    <w:rsid w:val="0009634E"/>
    <w:rsid w:val="000A5153"/>
    <w:rsid w:val="000B7178"/>
    <w:rsid w:val="000E57F9"/>
    <w:rsid w:val="001203B7"/>
    <w:rsid w:val="001440C7"/>
    <w:rsid w:val="00150022"/>
    <w:rsid w:val="00150938"/>
    <w:rsid w:val="001512DA"/>
    <w:rsid w:val="001D7B33"/>
    <w:rsid w:val="001E2CF6"/>
    <w:rsid w:val="001F140F"/>
    <w:rsid w:val="00206B6E"/>
    <w:rsid w:val="00246BEC"/>
    <w:rsid w:val="002B491B"/>
    <w:rsid w:val="002C66FD"/>
    <w:rsid w:val="00311F8A"/>
    <w:rsid w:val="00311FF6"/>
    <w:rsid w:val="003174B0"/>
    <w:rsid w:val="003300E2"/>
    <w:rsid w:val="00383F5E"/>
    <w:rsid w:val="00392F61"/>
    <w:rsid w:val="003A152E"/>
    <w:rsid w:val="003B429A"/>
    <w:rsid w:val="003C012D"/>
    <w:rsid w:val="003C673F"/>
    <w:rsid w:val="003F5771"/>
    <w:rsid w:val="00422F92"/>
    <w:rsid w:val="0042505B"/>
    <w:rsid w:val="00477253"/>
    <w:rsid w:val="00483DFD"/>
    <w:rsid w:val="004E5EF8"/>
    <w:rsid w:val="004F367D"/>
    <w:rsid w:val="004F7DDD"/>
    <w:rsid w:val="004F7DF5"/>
    <w:rsid w:val="00572E42"/>
    <w:rsid w:val="005C1927"/>
    <w:rsid w:val="005D64D2"/>
    <w:rsid w:val="00615AFB"/>
    <w:rsid w:val="0064150F"/>
    <w:rsid w:val="0064742F"/>
    <w:rsid w:val="006D79B2"/>
    <w:rsid w:val="006F033D"/>
    <w:rsid w:val="00735303"/>
    <w:rsid w:val="00757735"/>
    <w:rsid w:val="00772A1B"/>
    <w:rsid w:val="007906B6"/>
    <w:rsid w:val="007B1405"/>
    <w:rsid w:val="007B6F3F"/>
    <w:rsid w:val="007C16A9"/>
    <w:rsid w:val="007C238D"/>
    <w:rsid w:val="007C69A5"/>
    <w:rsid w:val="007E210E"/>
    <w:rsid w:val="007F0672"/>
    <w:rsid w:val="007F0724"/>
    <w:rsid w:val="008171C6"/>
    <w:rsid w:val="00835B6F"/>
    <w:rsid w:val="00855846"/>
    <w:rsid w:val="008B4DF7"/>
    <w:rsid w:val="008B69B3"/>
    <w:rsid w:val="008C278A"/>
    <w:rsid w:val="008C3F18"/>
    <w:rsid w:val="008E0520"/>
    <w:rsid w:val="008F1628"/>
    <w:rsid w:val="00907CC6"/>
    <w:rsid w:val="0091418A"/>
    <w:rsid w:val="009279AC"/>
    <w:rsid w:val="00933803"/>
    <w:rsid w:val="00965B23"/>
    <w:rsid w:val="009A2B28"/>
    <w:rsid w:val="009A6242"/>
    <w:rsid w:val="009A642E"/>
    <w:rsid w:val="009C2A40"/>
    <w:rsid w:val="009C7B35"/>
    <w:rsid w:val="00A1124C"/>
    <w:rsid w:val="00A13CE8"/>
    <w:rsid w:val="00A836CB"/>
    <w:rsid w:val="00AD2097"/>
    <w:rsid w:val="00AE6527"/>
    <w:rsid w:val="00AE654F"/>
    <w:rsid w:val="00B14C50"/>
    <w:rsid w:val="00B175E7"/>
    <w:rsid w:val="00B548A6"/>
    <w:rsid w:val="00B6117E"/>
    <w:rsid w:val="00B72748"/>
    <w:rsid w:val="00B8058F"/>
    <w:rsid w:val="00B97834"/>
    <w:rsid w:val="00BA3E2D"/>
    <w:rsid w:val="00BB109C"/>
    <w:rsid w:val="00BB1472"/>
    <w:rsid w:val="00BB6DCC"/>
    <w:rsid w:val="00BC3094"/>
    <w:rsid w:val="00BC71DD"/>
    <w:rsid w:val="00BE07A1"/>
    <w:rsid w:val="00BE52CD"/>
    <w:rsid w:val="00BF3A73"/>
    <w:rsid w:val="00BF4F24"/>
    <w:rsid w:val="00C16F37"/>
    <w:rsid w:val="00C2352B"/>
    <w:rsid w:val="00C3323E"/>
    <w:rsid w:val="00C45F57"/>
    <w:rsid w:val="00C54BC3"/>
    <w:rsid w:val="00C73798"/>
    <w:rsid w:val="00CD536F"/>
    <w:rsid w:val="00D17098"/>
    <w:rsid w:val="00D2272F"/>
    <w:rsid w:val="00D34CCA"/>
    <w:rsid w:val="00D5520A"/>
    <w:rsid w:val="00D94B07"/>
    <w:rsid w:val="00D9691F"/>
    <w:rsid w:val="00DC6643"/>
    <w:rsid w:val="00DD4E1D"/>
    <w:rsid w:val="00DF4728"/>
    <w:rsid w:val="00E24BC1"/>
    <w:rsid w:val="00E254CD"/>
    <w:rsid w:val="00E26AAA"/>
    <w:rsid w:val="00E43B27"/>
    <w:rsid w:val="00E4622D"/>
    <w:rsid w:val="00E55504"/>
    <w:rsid w:val="00E63192"/>
    <w:rsid w:val="00E74997"/>
    <w:rsid w:val="00E80709"/>
    <w:rsid w:val="00E84DB2"/>
    <w:rsid w:val="00ED2C55"/>
    <w:rsid w:val="00F20B98"/>
    <w:rsid w:val="00F7224A"/>
    <w:rsid w:val="00FA6D78"/>
    <w:rsid w:val="00FB738C"/>
    <w:rsid w:val="00FC30F6"/>
    <w:rsid w:val="00FC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C4A53"/>
  <w15:docId w15:val="{D3B7D5DC-D9BA-426B-AC0E-24D2DFBE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42E"/>
    <w:rPr>
      <w:rFonts w:ascii="Tahoma" w:hAnsi="Tahoma" w:cs="Tahoma"/>
      <w:sz w:val="16"/>
      <w:szCs w:val="16"/>
    </w:rPr>
  </w:style>
  <w:style w:type="table" w:styleId="TableGrid">
    <w:name w:val="Table Grid"/>
    <w:basedOn w:val="TableNormal"/>
    <w:uiPriority w:val="59"/>
    <w:rsid w:val="009A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3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67D"/>
  </w:style>
  <w:style w:type="paragraph" w:styleId="Footer">
    <w:name w:val="footer"/>
    <w:basedOn w:val="Normal"/>
    <w:link w:val="FooterChar"/>
    <w:uiPriority w:val="99"/>
    <w:unhideWhenUsed/>
    <w:rsid w:val="004F3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67D"/>
  </w:style>
  <w:style w:type="paragraph" w:styleId="ListParagraph">
    <w:name w:val="List Paragraph"/>
    <w:basedOn w:val="Normal"/>
    <w:uiPriority w:val="34"/>
    <w:qFormat/>
    <w:rsid w:val="000B7178"/>
    <w:pPr>
      <w:ind w:left="720"/>
      <w:contextualSpacing/>
    </w:pPr>
  </w:style>
  <w:style w:type="paragraph" w:styleId="NoSpacing">
    <w:name w:val="No Spacing"/>
    <w:uiPriority w:val="1"/>
    <w:qFormat/>
    <w:rsid w:val="00C3323E"/>
    <w:pPr>
      <w:spacing w:after="0" w:line="240" w:lineRule="auto"/>
    </w:pPr>
  </w:style>
  <w:style w:type="character" w:styleId="CommentReference">
    <w:name w:val="annotation reference"/>
    <w:basedOn w:val="DefaultParagraphFont"/>
    <w:uiPriority w:val="99"/>
    <w:semiHidden/>
    <w:unhideWhenUsed/>
    <w:rsid w:val="00BB1472"/>
    <w:rPr>
      <w:sz w:val="16"/>
      <w:szCs w:val="16"/>
    </w:rPr>
  </w:style>
  <w:style w:type="paragraph" w:styleId="CommentText">
    <w:name w:val="annotation text"/>
    <w:basedOn w:val="Normal"/>
    <w:link w:val="CommentTextChar"/>
    <w:uiPriority w:val="99"/>
    <w:semiHidden/>
    <w:unhideWhenUsed/>
    <w:rsid w:val="00BB1472"/>
    <w:pPr>
      <w:spacing w:line="240" w:lineRule="auto"/>
    </w:pPr>
    <w:rPr>
      <w:sz w:val="20"/>
      <w:szCs w:val="20"/>
    </w:rPr>
  </w:style>
  <w:style w:type="character" w:customStyle="1" w:styleId="CommentTextChar">
    <w:name w:val="Comment Text Char"/>
    <w:basedOn w:val="DefaultParagraphFont"/>
    <w:link w:val="CommentText"/>
    <w:uiPriority w:val="99"/>
    <w:semiHidden/>
    <w:rsid w:val="00BB1472"/>
    <w:rPr>
      <w:sz w:val="20"/>
      <w:szCs w:val="20"/>
    </w:rPr>
  </w:style>
  <w:style w:type="paragraph" w:styleId="CommentSubject">
    <w:name w:val="annotation subject"/>
    <w:basedOn w:val="CommentText"/>
    <w:next w:val="CommentText"/>
    <w:link w:val="CommentSubjectChar"/>
    <w:uiPriority w:val="99"/>
    <w:semiHidden/>
    <w:unhideWhenUsed/>
    <w:rsid w:val="00BB1472"/>
    <w:rPr>
      <w:b/>
      <w:bCs/>
    </w:rPr>
  </w:style>
  <w:style w:type="character" w:customStyle="1" w:styleId="CommentSubjectChar">
    <w:name w:val="Comment Subject Char"/>
    <w:basedOn w:val="CommentTextChar"/>
    <w:link w:val="CommentSubject"/>
    <w:uiPriority w:val="99"/>
    <w:semiHidden/>
    <w:rsid w:val="00BB1472"/>
    <w:rPr>
      <w:b/>
      <w:bCs/>
      <w:sz w:val="20"/>
      <w:szCs w:val="20"/>
    </w:rPr>
  </w:style>
  <w:style w:type="character" w:styleId="Hyperlink">
    <w:name w:val="Hyperlink"/>
    <w:basedOn w:val="DefaultParagraphFont"/>
    <w:uiPriority w:val="99"/>
    <w:unhideWhenUsed/>
    <w:rsid w:val="008B69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28254%29%20299-8661" TargetMode="External"/><Relationship Id="rId18" Type="http://schemas.openxmlformats.org/officeDocument/2006/relationships/hyperlink" Target="tel:254.761.561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olecek@esc12.net" TargetMode="External"/><Relationship Id="rId17" Type="http://schemas.openxmlformats.org/officeDocument/2006/relationships/hyperlink" Target="tel:%28254%29%20755-9573" TargetMode="External"/><Relationship Id="rId2" Type="http://schemas.openxmlformats.org/officeDocument/2006/relationships/customXml" Target="../customXml/item2.xml"/><Relationship Id="rId16" Type="http://schemas.openxmlformats.org/officeDocument/2006/relationships/hyperlink" Target="mailto:Donna.mckethan@wacois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tel:254-867-3875"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eryl.kattnerallen@ts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0" ma:contentTypeDescription="Create a new document." ma:contentTypeScope="" ma:versionID="46c7ef23a1cf58a8ff44fb44518f03ec">
  <xsd:schema xmlns:xsd="http://www.w3.org/2001/XMLSchema" xmlns:xs="http://www.w3.org/2001/XMLSchema" xmlns:p="http://schemas.microsoft.com/office/2006/metadata/properties" targetNamespace="http://schemas.microsoft.com/office/2006/metadata/properties" ma:root="true" ma:fieldsID="cc5487809c07ccc1e030758f914ba2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3813B-0FF8-40A7-A333-440195AD3F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7C53E3-D8FE-49EB-A580-C5969090C3C3}">
  <ds:schemaRefs>
    <ds:schemaRef ds:uri="http://schemas.microsoft.com/sharepoint/v3/contenttype/forms"/>
  </ds:schemaRefs>
</ds:datastoreItem>
</file>

<file path=customXml/itemProps3.xml><?xml version="1.0" encoding="utf-8"?>
<ds:datastoreItem xmlns:ds="http://schemas.openxmlformats.org/officeDocument/2006/customXml" ds:itemID="{13A98284-3AE5-405F-82F8-48B669D50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5273FCC-DFD7-4693-96A2-FE80C2BBA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Kutsky, Debbie</dc:creator>
  <cp:lastModifiedBy>Sternberg, Judy</cp:lastModifiedBy>
  <cp:revision>2</cp:revision>
  <cp:lastPrinted>2015-04-19T13:01:00Z</cp:lastPrinted>
  <dcterms:created xsi:type="dcterms:W3CDTF">2015-09-15T21:18:00Z</dcterms:created>
  <dcterms:modified xsi:type="dcterms:W3CDTF">2015-09-15T21:18:00Z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