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BEE" w:rsidRDefault="008C1BEE" w:rsidP="008C1BEE">
      <w:pPr>
        <w:jc w:val="center"/>
      </w:pPr>
      <w:r>
        <w:rPr>
          <w:noProof/>
        </w:rPr>
        <w:drawing>
          <wp:inline distT="0" distB="0" distL="0" distR="0" wp14:anchorId="15F5FF38" wp14:editId="194CD6B2">
            <wp:extent cx="1638300" cy="8023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TAR Logo-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1770" cy="804037"/>
                    </a:xfrm>
                    <a:prstGeom prst="rect">
                      <a:avLst/>
                    </a:prstGeom>
                  </pic:spPr>
                </pic:pic>
              </a:graphicData>
            </a:graphic>
          </wp:inline>
        </w:drawing>
      </w:r>
    </w:p>
    <w:p w:rsidR="008C1BEE" w:rsidRDefault="00DB6342" w:rsidP="00EF75FE">
      <w:pPr>
        <w:spacing w:after="0" w:line="240" w:lineRule="auto"/>
        <w:jc w:val="center"/>
        <w:rPr>
          <w:rFonts w:cstheme="minorHAnsi"/>
          <w:b/>
          <w:sz w:val="24"/>
          <w:szCs w:val="24"/>
        </w:rPr>
      </w:pPr>
      <w:r>
        <w:rPr>
          <w:rFonts w:cstheme="minorHAnsi"/>
          <w:b/>
          <w:sz w:val="24"/>
          <w:szCs w:val="24"/>
        </w:rPr>
        <w:t xml:space="preserve">AVATAR </w:t>
      </w:r>
      <w:r w:rsidR="008C1BEE" w:rsidRPr="00EF75FE">
        <w:rPr>
          <w:rFonts w:cstheme="minorHAnsi"/>
          <w:b/>
          <w:sz w:val="24"/>
          <w:szCs w:val="24"/>
        </w:rPr>
        <w:t>Partnership</w:t>
      </w:r>
      <w:r>
        <w:rPr>
          <w:rFonts w:cstheme="minorHAnsi"/>
          <w:b/>
          <w:sz w:val="24"/>
          <w:szCs w:val="24"/>
        </w:rPr>
        <w:t xml:space="preserve"> Region</w:t>
      </w:r>
      <w:r w:rsidR="008C1BEE" w:rsidRPr="00EF75FE">
        <w:rPr>
          <w:rFonts w:cstheme="minorHAnsi"/>
          <w:b/>
          <w:sz w:val="24"/>
          <w:szCs w:val="24"/>
        </w:rPr>
        <w:t xml:space="preserve">: </w:t>
      </w:r>
      <w:r w:rsidR="008227A6">
        <w:rPr>
          <w:rFonts w:cstheme="minorHAnsi"/>
          <w:b/>
          <w:sz w:val="24"/>
          <w:szCs w:val="24"/>
        </w:rPr>
        <w:t>ESC 16</w:t>
      </w:r>
    </w:p>
    <w:p w:rsidR="00EF75FE" w:rsidRDefault="00EF75FE" w:rsidP="00EF75FE">
      <w:pPr>
        <w:spacing w:after="0" w:line="240" w:lineRule="auto"/>
        <w:jc w:val="center"/>
        <w:rPr>
          <w:rFonts w:cstheme="minorHAnsi"/>
          <w:b/>
          <w:sz w:val="24"/>
          <w:szCs w:val="24"/>
        </w:rPr>
      </w:pPr>
      <w:r w:rsidRPr="00EF75FE">
        <w:rPr>
          <w:rFonts w:cstheme="minorHAnsi"/>
          <w:b/>
          <w:sz w:val="24"/>
          <w:szCs w:val="24"/>
        </w:rPr>
        <w:t>Meeting/Session Documentation Form</w:t>
      </w:r>
    </w:p>
    <w:p w:rsidR="003D1AEE" w:rsidRPr="00EF75FE" w:rsidRDefault="003D1AEE" w:rsidP="00EF75FE">
      <w:pPr>
        <w:spacing w:after="0" w:line="240" w:lineRule="auto"/>
        <w:jc w:val="center"/>
        <w:rPr>
          <w:rFonts w:cstheme="minorHAnsi"/>
          <w:b/>
          <w:sz w:val="24"/>
          <w:szCs w:val="24"/>
        </w:rPr>
      </w:pPr>
    </w:p>
    <w:p w:rsidR="00EF75FE" w:rsidRPr="00EF75FE" w:rsidRDefault="003D1AEE" w:rsidP="00EF75FE">
      <w:pPr>
        <w:rPr>
          <w:rFonts w:cstheme="minorHAnsi"/>
        </w:rPr>
      </w:pPr>
      <w:r>
        <w:rPr>
          <w:rFonts w:cstheme="minorHAnsi"/>
        </w:rPr>
        <w:t>Fo</w:t>
      </w:r>
      <w:r w:rsidR="00D30028">
        <w:rPr>
          <w:rFonts w:cstheme="minorHAnsi"/>
        </w:rPr>
        <w:t>rm should be completed after</w:t>
      </w:r>
      <w:r>
        <w:rPr>
          <w:rFonts w:cstheme="minorHAnsi"/>
        </w:rPr>
        <w:t xml:space="preserve"> each meeting and given to the Regional AVATAR Coordinator/Facilitator</w:t>
      </w:r>
    </w:p>
    <w:tbl>
      <w:tblPr>
        <w:tblStyle w:val="TableGrid"/>
        <w:tblW w:w="0" w:type="auto"/>
        <w:tblLook w:val="04A0" w:firstRow="1" w:lastRow="0" w:firstColumn="1" w:lastColumn="0" w:noHBand="0" w:noVBand="1"/>
      </w:tblPr>
      <w:tblGrid>
        <w:gridCol w:w="1273"/>
        <w:gridCol w:w="1175"/>
        <w:gridCol w:w="3870"/>
        <w:gridCol w:w="990"/>
        <w:gridCol w:w="720"/>
        <w:gridCol w:w="990"/>
        <w:gridCol w:w="540"/>
        <w:gridCol w:w="563"/>
        <w:gridCol w:w="517"/>
        <w:gridCol w:w="3258"/>
      </w:tblGrid>
      <w:tr w:rsidR="00EF75FE" w:rsidRPr="002E1FF1" w:rsidTr="00007C40">
        <w:trPr>
          <w:trHeight w:val="539"/>
        </w:trPr>
        <w:tc>
          <w:tcPr>
            <w:tcW w:w="2448" w:type="dxa"/>
            <w:gridSpan w:val="2"/>
            <w:shd w:val="clear" w:color="auto" w:fill="D9D9D9" w:themeFill="background1" w:themeFillShade="D9"/>
            <w:vAlign w:val="center"/>
          </w:tcPr>
          <w:p w:rsidR="00EF75FE" w:rsidRPr="00EF75FE" w:rsidRDefault="00EF75FE" w:rsidP="00007C40">
            <w:pPr>
              <w:jc w:val="right"/>
              <w:rPr>
                <w:rFonts w:cstheme="minorHAnsi"/>
                <w:b/>
              </w:rPr>
            </w:pPr>
            <w:r>
              <w:rPr>
                <w:rFonts w:cstheme="minorHAnsi"/>
                <w:b/>
              </w:rPr>
              <w:t>Meeting:</w:t>
            </w:r>
          </w:p>
        </w:tc>
        <w:tc>
          <w:tcPr>
            <w:tcW w:w="11448" w:type="dxa"/>
            <w:gridSpan w:val="8"/>
            <w:vAlign w:val="center"/>
          </w:tcPr>
          <w:p w:rsidR="00EF75FE" w:rsidRPr="00EF75FE" w:rsidRDefault="008227A6" w:rsidP="00CC1C18">
            <w:pPr>
              <w:rPr>
                <w:rFonts w:cstheme="minorHAnsi"/>
              </w:rPr>
            </w:pPr>
            <w:r>
              <w:rPr>
                <w:rFonts w:cstheme="minorHAnsi"/>
              </w:rPr>
              <w:t>AVATAR Team</w:t>
            </w:r>
          </w:p>
        </w:tc>
      </w:tr>
      <w:tr w:rsidR="00EF75FE" w:rsidRPr="002E1FF1" w:rsidTr="00007C40">
        <w:trPr>
          <w:trHeight w:val="530"/>
        </w:trPr>
        <w:tc>
          <w:tcPr>
            <w:tcW w:w="2448" w:type="dxa"/>
            <w:gridSpan w:val="2"/>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Meeting Purpose:</w:t>
            </w:r>
          </w:p>
        </w:tc>
        <w:tc>
          <w:tcPr>
            <w:tcW w:w="11448" w:type="dxa"/>
            <w:gridSpan w:val="8"/>
            <w:vAlign w:val="center"/>
          </w:tcPr>
          <w:p w:rsidR="00EF75FE" w:rsidRPr="00EF75FE" w:rsidRDefault="005E224B" w:rsidP="00452D03">
            <w:pPr>
              <w:rPr>
                <w:rFonts w:cstheme="minorHAnsi"/>
              </w:rPr>
            </w:pPr>
            <w:r>
              <w:rPr>
                <w:rFonts w:cstheme="minorHAnsi"/>
              </w:rPr>
              <w:t>Product Development, Planning</w:t>
            </w:r>
            <w:r w:rsidR="008B4B80">
              <w:rPr>
                <w:rFonts w:cstheme="minorHAnsi"/>
              </w:rPr>
              <w:t>,</w:t>
            </w:r>
            <w:r>
              <w:rPr>
                <w:rFonts w:cstheme="minorHAnsi"/>
              </w:rPr>
              <w:t xml:space="preserve"> &amp; Discussion</w:t>
            </w:r>
          </w:p>
        </w:tc>
      </w:tr>
      <w:tr w:rsidR="00007C40" w:rsidRPr="002E1FF1" w:rsidTr="00EC4FB6">
        <w:trPr>
          <w:trHeight w:val="530"/>
        </w:trPr>
        <w:tc>
          <w:tcPr>
            <w:tcW w:w="2448" w:type="dxa"/>
            <w:gridSpan w:val="2"/>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Date:</w:t>
            </w:r>
          </w:p>
        </w:tc>
        <w:tc>
          <w:tcPr>
            <w:tcW w:w="3870" w:type="dxa"/>
            <w:vAlign w:val="center"/>
          </w:tcPr>
          <w:p w:rsidR="00EF75FE" w:rsidRPr="00EF75FE" w:rsidRDefault="005E224B" w:rsidP="00EF75FE">
            <w:pPr>
              <w:rPr>
                <w:rFonts w:cstheme="minorHAnsi"/>
              </w:rPr>
            </w:pPr>
            <w:r>
              <w:rPr>
                <w:rFonts w:cstheme="minorHAnsi"/>
              </w:rPr>
              <w:t>3</w:t>
            </w:r>
            <w:r w:rsidR="00277F24">
              <w:rPr>
                <w:rFonts w:cstheme="minorHAnsi"/>
              </w:rPr>
              <w:t>-22</w:t>
            </w:r>
            <w:r w:rsidR="00C82610">
              <w:rPr>
                <w:rFonts w:cstheme="minorHAnsi"/>
              </w:rPr>
              <w:t>-13</w:t>
            </w:r>
          </w:p>
        </w:tc>
        <w:tc>
          <w:tcPr>
            <w:tcW w:w="990" w:type="dxa"/>
            <w:tcBorders>
              <w:bottom w:val="single" w:sz="4" w:space="0" w:color="auto"/>
            </w:tcBorders>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Start Time:</w:t>
            </w:r>
          </w:p>
        </w:tc>
        <w:tc>
          <w:tcPr>
            <w:tcW w:w="2250" w:type="dxa"/>
            <w:gridSpan w:val="3"/>
            <w:tcBorders>
              <w:bottom w:val="single" w:sz="4" w:space="0" w:color="auto"/>
            </w:tcBorders>
            <w:vAlign w:val="center"/>
          </w:tcPr>
          <w:p w:rsidR="00EF75FE" w:rsidRPr="00EF75FE" w:rsidRDefault="005167C5" w:rsidP="00EF75FE">
            <w:pPr>
              <w:rPr>
                <w:rFonts w:cstheme="minorHAnsi"/>
              </w:rPr>
            </w:pPr>
            <w:r>
              <w:rPr>
                <w:rFonts w:cstheme="minorHAnsi"/>
              </w:rPr>
              <w:t>9:00</w:t>
            </w:r>
            <w:r w:rsidR="008227A6">
              <w:rPr>
                <w:rFonts w:cstheme="minorHAnsi"/>
              </w:rPr>
              <w:t xml:space="preserve"> am</w:t>
            </w:r>
          </w:p>
        </w:tc>
        <w:tc>
          <w:tcPr>
            <w:tcW w:w="1080" w:type="dxa"/>
            <w:gridSpan w:val="2"/>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End Time:</w:t>
            </w:r>
          </w:p>
        </w:tc>
        <w:tc>
          <w:tcPr>
            <w:tcW w:w="3258" w:type="dxa"/>
            <w:vAlign w:val="center"/>
          </w:tcPr>
          <w:p w:rsidR="00EF75FE" w:rsidRPr="00EF75FE" w:rsidRDefault="005167C5" w:rsidP="00EF75FE">
            <w:pPr>
              <w:rPr>
                <w:rFonts w:cstheme="minorHAnsi"/>
              </w:rPr>
            </w:pPr>
            <w:r>
              <w:rPr>
                <w:rFonts w:cstheme="minorHAnsi"/>
              </w:rPr>
              <w:t>2:00 pm</w:t>
            </w:r>
          </w:p>
        </w:tc>
      </w:tr>
      <w:tr w:rsidR="00EF75FE" w:rsidRPr="002E1FF1" w:rsidTr="00EC4FB6">
        <w:tc>
          <w:tcPr>
            <w:tcW w:w="2448" w:type="dxa"/>
            <w:gridSpan w:val="2"/>
            <w:shd w:val="clear" w:color="auto" w:fill="D9D9D9" w:themeFill="background1" w:themeFillShade="D9"/>
            <w:vAlign w:val="center"/>
          </w:tcPr>
          <w:p w:rsidR="00EF75FE" w:rsidRPr="00007C40" w:rsidRDefault="00007C40" w:rsidP="00007C40">
            <w:pPr>
              <w:jc w:val="right"/>
              <w:rPr>
                <w:rFonts w:cstheme="minorHAnsi"/>
                <w:b/>
              </w:rPr>
            </w:pPr>
            <w:r w:rsidRPr="00007C40">
              <w:rPr>
                <w:rFonts w:cstheme="minorHAnsi"/>
                <w:b/>
              </w:rPr>
              <w:t>Meeting Coordinator/ Facilitator:</w:t>
            </w:r>
          </w:p>
        </w:tc>
        <w:tc>
          <w:tcPr>
            <w:tcW w:w="3870" w:type="dxa"/>
            <w:vAlign w:val="center"/>
          </w:tcPr>
          <w:p w:rsidR="00EF75FE" w:rsidRPr="00EF75FE" w:rsidRDefault="008227A6" w:rsidP="00EF75FE">
            <w:pPr>
              <w:rPr>
                <w:rFonts w:cstheme="minorHAnsi"/>
              </w:rPr>
            </w:pPr>
            <w:r>
              <w:rPr>
                <w:rFonts w:cstheme="minorHAnsi"/>
              </w:rPr>
              <w:t>Robin Adkins</w:t>
            </w:r>
          </w:p>
        </w:tc>
        <w:tc>
          <w:tcPr>
            <w:tcW w:w="3240" w:type="dxa"/>
            <w:gridSpan w:val="4"/>
            <w:shd w:val="clear" w:color="auto" w:fill="D9D9D9" w:themeFill="background1" w:themeFillShade="D9"/>
            <w:vAlign w:val="center"/>
          </w:tcPr>
          <w:p w:rsidR="00EF75FE" w:rsidRPr="00007C40" w:rsidRDefault="00007C40" w:rsidP="00007C40">
            <w:pPr>
              <w:jc w:val="right"/>
              <w:rPr>
                <w:rFonts w:cstheme="minorHAnsi"/>
                <w:b/>
              </w:rPr>
            </w:pPr>
            <w:r w:rsidRPr="00007C40">
              <w:rPr>
                <w:rFonts w:cstheme="minorHAnsi"/>
                <w:b/>
              </w:rPr>
              <w:t>Location:</w:t>
            </w:r>
          </w:p>
        </w:tc>
        <w:tc>
          <w:tcPr>
            <w:tcW w:w="4338" w:type="dxa"/>
            <w:gridSpan w:val="3"/>
            <w:vAlign w:val="center"/>
          </w:tcPr>
          <w:p w:rsidR="00EF75FE" w:rsidRPr="00EF75FE" w:rsidRDefault="008227A6" w:rsidP="00EF75FE">
            <w:pPr>
              <w:rPr>
                <w:rFonts w:cstheme="minorHAnsi"/>
              </w:rPr>
            </w:pPr>
            <w:r>
              <w:rPr>
                <w:rFonts w:cstheme="minorHAnsi"/>
              </w:rPr>
              <w:t>Region 16 ESC</w:t>
            </w:r>
          </w:p>
        </w:tc>
      </w:tr>
      <w:tr w:rsidR="00EF75FE" w:rsidRPr="002E1FF1" w:rsidTr="00EC4FB6">
        <w:trPr>
          <w:trHeight w:val="611"/>
        </w:trPr>
        <w:tc>
          <w:tcPr>
            <w:tcW w:w="2448" w:type="dxa"/>
            <w:gridSpan w:val="2"/>
            <w:shd w:val="clear" w:color="auto" w:fill="D9D9D9" w:themeFill="background1" w:themeFillShade="D9"/>
            <w:vAlign w:val="center"/>
          </w:tcPr>
          <w:p w:rsidR="00EF75FE" w:rsidRPr="00007C40" w:rsidRDefault="00007C40" w:rsidP="00007C40">
            <w:pPr>
              <w:jc w:val="right"/>
              <w:rPr>
                <w:rFonts w:cstheme="minorHAnsi"/>
                <w:b/>
              </w:rPr>
            </w:pPr>
            <w:r w:rsidRPr="00007C40">
              <w:rPr>
                <w:rFonts w:cstheme="minorHAnsi"/>
                <w:b/>
              </w:rPr>
              <w:t>Meeting Recorder:</w:t>
            </w:r>
          </w:p>
        </w:tc>
        <w:tc>
          <w:tcPr>
            <w:tcW w:w="3870" w:type="dxa"/>
            <w:vAlign w:val="center"/>
          </w:tcPr>
          <w:p w:rsidR="00EF75FE" w:rsidRPr="00EF75FE" w:rsidRDefault="008227A6" w:rsidP="00EF75FE">
            <w:pPr>
              <w:rPr>
                <w:rFonts w:cstheme="minorHAnsi"/>
              </w:rPr>
            </w:pPr>
            <w:r>
              <w:rPr>
                <w:rFonts w:cstheme="minorHAnsi"/>
              </w:rPr>
              <w:t>RA</w:t>
            </w:r>
          </w:p>
        </w:tc>
        <w:tc>
          <w:tcPr>
            <w:tcW w:w="3240" w:type="dxa"/>
            <w:gridSpan w:val="4"/>
            <w:shd w:val="clear" w:color="auto" w:fill="D9D9D9" w:themeFill="background1" w:themeFillShade="D9"/>
            <w:vAlign w:val="center"/>
          </w:tcPr>
          <w:p w:rsidR="00EF75FE" w:rsidRPr="00007C40" w:rsidRDefault="00EF75FE" w:rsidP="00007C40">
            <w:pPr>
              <w:jc w:val="right"/>
              <w:rPr>
                <w:rFonts w:cstheme="minorHAnsi"/>
                <w:b/>
              </w:rPr>
            </w:pPr>
            <w:r w:rsidRPr="00007C40">
              <w:rPr>
                <w:rFonts w:cstheme="minorHAnsi"/>
                <w:b/>
              </w:rPr>
              <w:t>Meeting Timekeeper:</w:t>
            </w:r>
          </w:p>
        </w:tc>
        <w:tc>
          <w:tcPr>
            <w:tcW w:w="4338" w:type="dxa"/>
            <w:gridSpan w:val="3"/>
            <w:vAlign w:val="center"/>
          </w:tcPr>
          <w:p w:rsidR="00EF75FE" w:rsidRPr="00EF75FE" w:rsidRDefault="008227A6" w:rsidP="00EF75FE">
            <w:pPr>
              <w:rPr>
                <w:rFonts w:cstheme="minorHAnsi"/>
              </w:rPr>
            </w:pPr>
            <w:r>
              <w:rPr>
                <w:rFonts w:cstheme="minorHAnsi"/>
              </w:rPr>
              <w:t>RA</w:t>
            </w:r>
          </w:p>
        </w:tc>
      </w:tr>
      <w:tr w:rsidR="00007C40" w:rsidRPr="00007C40" w:rsidTr="0098453E">
        <w:trPr>
          <w:trHeight w:val="611"/>
        </w:trPr>
        <w:tc>
          <w:tcPr>
            <w:tcW w:w="1273" w:type="dxa"/>
            <w:shd w:val="clear" w:color="auto" w:fill="D9D9D9" w:themeFill="background1" w:themeFillShade="D9"/>
            <w:vAlign w:val="center"/>
          </w:tcPr>
          <w:p w:rsidR="00007C40" w:rsidRPr="0098453E" w:rsidRDefault="00007C40" w:rsidP="00007C40">
            <w:pPr>
              <w:jc w:val="center"/>
              <w:rPr>
                <w:rFonts w:cstheme="minorHAnsi"/>
                <w:b/>
                <w:sz w:val="20"/>
                <w:szCs w:val="20"/>
              </w:rPr>
            </w:pPr>
            <w:r w:rsidRPr="0098453E">
              <w:rPr>
                <w:rFonts w:cstheme="minorHAnsi"/>
                <w:b/>
                <w:sz w:val="20"/>
                <w:szCs w:val="20"/>
              </w:rPr>
              <w:t>Time</w:t>
            </w:r>
          </w:p>
        </w:tc>
        <w:tc>
          <w:tcPr>
            <w:tcW w:w="6755" w:type="dxa"/>
            <w:gridSpan w:val="4"/>
            <w:shd w:val="clear" w:color="auto" w:fill="D9D9D9" w:themeFill="background1" w:themeFillShade="D9"/>
            <w:vAlign w:val="center"/>
          </w:tcPr>
          <w:p w:rsidR="00007C40" w:rsidRPr="0098453E" w:rsidRDefault="00007C40" w:rsidP="00007C40">
            <w:pPr>
              <w:jc w:val="center"/>
              <w:rPr>
                <w:rFonts w:cstheme="minorHAnsi"/>
                <w:b/>
                <w:sz w:val="20"/>
                <w:szCs w:val="20"/>
              </w:rPr>
            </w:pPr>
            <w:r w:rsidRPr="0098453E">
              <w:rPr>
                <w:rFonts w:cstheme="minorHAnsi"/>
                <w:b/>
                <w:sz w:val="20"/>
                <w:szCs w:val="20"/>
              </w:rPr>
              <w:t>Topic</w:t>
            </w:r>
          </w:p>
        </w:tc>
        <w:tc>
          <w:tcPr>
            <w:tcW w:w="990" w:type="dxa"/>
            <w:shd w:val="clear" w:color="auto" w:fill="D9D9D9" w:themeFill="background1" w:themeFillShade="D9"/>
            <w:vAlign w:val="center"/>
          </w:tcPr>
          <w:p w:rsidR="00007C40" w:rsidRPr="0098453E" w:rsidRDefault="00007C40" w:rsidP="00007C40">
            <w:pPr>
              <w:jc w:val="center"/>
              <w:rPr>
                <w:rFonts w:cstheme="minorHAnsi"/>
                <w:b/>
                <w:sz w:val="20"/>
                <w:szCs w:val="20"/>
              </w:rPr>
            </w:pPr>
            <w:r w:rsidRPr="0098453E">
              <w:rPr>
                <w:rFonts w:cstheme="minorHAnsi"/>
                <w:b/>
                <w:sz w:val="20"/>
                <w:szCs w:val="20"/>
              </w:rPr>
              <w:t>Format</w:t>
            </w:r>
          </w:p>
        </w:tc>
        <w:tc>
          <w:tcPr>
            <w:tcW w:w="1103" w:type="dxa"/>
            <w:gridSpan w:val="2"/>
            <w:shd w:val="clear" w:color="auto" w:fill="D9D9D9" w:themeFill="background1" w:themeFillShade="D9"/>
            <w:vAlign w:val="center"/>
          </w:tcPr>
          <w:p w:rsidR="00007C40" w:rsidRPr="0098453E" w:rsidRDefault="00007C40" w:rsidP="00007C40">
            <w:pPr>
              <w:jc w:val="center"/>
              <w:rPr>
                <w:rFonts w:cstheme="minorHAnsi"/>
                <w:b/>
                <w:sz w:val="20"/>
                <w:szCs w:val="20"/>
              </w:rPr>
            </w:pPr>
            <w:r w:rsidRPr="0098453E">
              <w:rPr>
                <w:rFonts w:cstheme="minorHAnsi"/>
                <w:b/>
                <w:sz w:val="20"/>
                <w:szCs w:val="20"/>
              </w:rPr>
              <w:t>Discussion Leader</w:t>
            </w:r>
          </w:p>
        </w:tc>
        <w:tc>
          <w:tcPr>
            <w:tcW w:w="3775" w:type="dxa"/>
            <w:gridSpan w:val="2"/>
            <w:shd w:val="clear" w:color="auto" w:fill="D9D9D9" w:themeFill="background1" w:themeFillShade="D9"/>
            <w:vAlign w:val="center"/>
          </w:tcPr>
          <w:p w:rsidR="00007C40" w:rsidRPr="0098453E" w:rsidRDefault="00007C40" w:rsidP="00007C40">
            <w:pPr>
              <w:jc w:val="center"/>
              <w:rPr>
                <w:rFonts w:cstheme="minorHAnsi"/>
                <w:b/>
                <w:sz w:val="20"/>
                <w:szCs w:val="20"/>
              </w:rPr>
            </w:pPr>
            <w:r w:rsidRPr="0098453E">
              <w:rPr>
                <w:rFonts w:cstheme="minorHAnsi"/>
                <w:b/>
                <w:sz w:val="20"/>
                <w:szCs w:val="20"/>
              </w:rPr>
              <w:t>Desired Outcome</w:t>
            </w:r>
          </w:p>
        </w:tc>
      </w:tr>
      <w:tr w:rsidR="00210F02" w:rsidRPr="00007C40" w:rsidTr="008E0736">
        <w:trPr>
          <w:trHeight w:val="1070"/>
        </w:trPr>
        <w:tc>
          <w:tcPr>
            <w:tcW w:w="1273" w:type="dxa"/>
            <w:vAlign w:val="center"/>
          </w:tcPr>
          <w:p w:rsidR="00210F02" w:rsidRPr="005167C5" w:rsidRDefault="00210F02" w:rsidP="00EC4FB6">
            <w:pPr>
              <w:rPr>
                <w:rFonts w:cstheme="minorHAnsi"/>
                <w:sz w:val="18"/>
                <w:szCs w:val="18"/>
              </w:rPr>
            </w:pPr>
            <w:r w:rsidRPr="00210F02">
              <w:rPr>
                <w:rFonts w:cstheme="minorHAnsi"/>
                <w:sz w:val="18"/>
                <w:szCs w:val="18"/>
              </w:rPr>
              <w:t>9:00 – 2:00 (Team members will come &amp; go as schedules allow.)</w:t>
            </w:r>
          </w:p>
        </w:tc>
        <w:tc>
          <w:tcPr>
            <w:tcW w:w="6755" w:type="dxa"/>
            <w:gridSpan w:val="4"/>
            <w:vAlign w:val="center"/>
          </w:tcPr>
          <w:p w:rsidR="008E0736" w:rsidRDefault="00452FF1" w:rsidP="00953B4D">
            <w:pPr>
              <w:pStyle w:val="ListParagraph"/>
              <w:numPr>
                <w:ilvl w:val="0"/>
                <w:numId w:val="4"/>
              </w:numPr>
              <w:rPr>
                <w:rFonts w:cstheme="minorHAnsi"/>
                <w:sz w:val="20"/>
                <w:szCs w:val="20"/>
              </w:rPr>
            </w:pPr>
            <w:r w:rsidRPr="00452FF1">
              <w:rPr>
                <w:rFonts w:cstheme="minorHAnsi"/>
                <w:sz w:val="20"/>
                <w:szCs w:val="20"/>
              </w:rPr>
              <w:t>Discussions of expan</w:t>
            </w:r>
            <w:r w:rsidR="008E0736">
              <w:rPr>
                <w:rFonts w:cstheme="minorHAnsi"/>
                <w:sz w:val="20"/>
                <w:szCs w:val="20"/>
              </w:rPr>
              <w:t>sion of AVATAR Teams for ‘13-14</w:t>
            </w:r>
            <w:r w:rsidR="00CD581E" w:rsidRPr="00452FF1">
              <w:rPr>
                <w:rFonts w:cstheme="minorHAnsi"/>
                <w:sz w:val="20"/>
                <w:szCs w:val="20"/>
              </w:rPr>
              <w:t xml:space="preserve"> </w:t>
            </w:r>
            <w:r w:rsidR="00CD581E">
              <w:rPr>
                <w:rFonts w:cstheme="minorHAnsi"/>
                <w:sz w:val="20"/>
                <w:szCs w:val="20"/>
              </w:rPr>
              <w:t>(</w:t>
            </w:r>
            <w:r w:rsidR="00CD581E" w:rsidRPr="00452FF1">
              <w:rPr>
                <w:rFonts w:cstheme="minorHAnsi"/>
                <w:sz w:val="20"/>
                <w:szCs w:val="20"/>
              </w:rPr>
              <w:t>As part of this item</w:t>
            </w:r>
            <w:r w:rsidR="00CD581E">
              <w:rPr>
                <w:rFonts w:cstheme="minorHAnsi"/>
                <w:sz w:val="20"/>
                <w:szCs w:val="20"/>
              </w:rPr>
              <w:t>, discuss goals for our project.)</w:t>
            </w:r>
            <w:r w:rsidR="008E0736">
              <w:rPr>
                <w:rFonts w:cstheme="minorHAnsi"/>
                <w:sz w:val="20"/>
                <w:szCs w:val="20"/>
              </w:rPr>
              <w:t>:</w:t>
            </w:r>
          </w:p>
          <w:p w:rsidR="008E0736" w:rsidRDefault="008E0736" w:rsidP="008E0736">
            <w:pPr>
              <w:rPr>
                <w:rFonts w:cstheme="minorHAnsi"/>
                <w:sz w:val="20"/>
                <w:szCs w:val="20"/>
              </w:rPr>
            </w:pPr>
            <w:r>
              <w:rPr>
                <w:rFonts w:cstheme="minorHAnsi"/>
                <w:sz w:val="20"/>
                <w:szCs w:val="20"/>
              </w:rPr>
              <w:t xml:space="preserve">-More ISDs &amp; IHEs?  </w:t>
            </w:r>
          </w:p>
          <w:p w:rsidR="008E0736" w:rsidRDefault="008E0736" w:rsidP="008E0736">
            <w:pPr>
              <w:rPr>
                <w:rFonts w:cstheme="minorHAnsi"/>
                <w:sz w:val="20"/>
                <w:szCs w:val="20"/>
              </w:rPr>
            </w:pPr>
            <w:r>
              <w:rPr>
                <w:rFonts w:cstheme="minorHAnsi"/>
                <w:sz w:val="20"/>
                <w:szCs w:val="20"/>
              </w:rPr>
              <w:t>-More teachers from current ISDs &amp; IHEs?</w:t>
            </w:r>
          </w:p>
          <w:p w:rsidR="008E0736" w:rsidRDefault="008E0736" w:rsidP="008E0736">
            <w:pPr>
              <w:rPr>
                <w:rFonts w:cstheme="minorHAnsi"/>
                <w:sz w:val="20"/>
                <w:szCs w:val="20"/>
              </w:rPr>
            </w:pPr>
            <w:r>
              <w:rPr>
                <w:rFonts w:cstheme="minorHAnsi"/>
                <w:sz w:val="20"/>
                <w:szCs w:val="20"/>
              </w:rPr>
              <w:t>-</w:t>
            </w:r>
            <w:r w:rsidR="00CD581E">
              <w:rPr>
                <w:rFonts w:cstheme="minorHAnsi"/>
                <w:sz w:val="20"/>
                <w:szCs w:val="20"/>
              </w:rPr>
              <w:t>Expand into junior high?</w:t>
            </w:r>
          </w:p>
          <w:p w:rsidR="00CD581E" w:rsidRPr="008E0736" w:rsidRDefault="00CD581E" w:rsidP="008E0736">
            <w:pPr>
              <w:rPr>
                <w:rFonts w:cstheme="minorHAnsi"/>
                <w:sz w:val="20"/>
                <w:szCs w:val="20"/>
              </w:rPr>
            </w:pPr>
            <w:r>
              <w:rPr>
                <w:rFonts w:cstheme="minorHAnsi"/>
                <w:sz w:val="20"/>
                <w:szCs w:val="20"/>
              </w:rPr>
              <w:t>-Include other subject areas?</w:t>
            </w:r>
          </w:p>
          <w:p w:rsidR="00210F02" w:rsidRPr="00953B4D" w:rsidRDefault="00452FF1" w:rsidP="00CD581E">
            <w:pPr>
              <w:pStyle w:val="ListParagraph"/>
              <w:rPr>
                <w:rFonts w:cstheme="minorHAnsi"/>
                <w:sz w:val="20"/>
                <w:szCs w:val="20"/>
              </w:rPr>
            </w:pPr>
            <w:r w:rsidRPr="00452FF1">
              <w:rPr>
                <w:rFonts w:cstheme="minorHAnsi"/>
                <w:sz w:val="20"/>
                <w:szCs w:val="20"/>
              </w:rPr>
              <w:t xml:space="preserve">  </w:t>
            </w:r>
          </w:p>
        </w:tc>
        <w:tc>
          <w:tcPr>
            <w:tcW w:w="990" w:type="dxa"/>
            <w:vAlign w:val="center"/>
          </w:tcPr>
          <w:p w:rsidR="00210F02" w:rsidRPr="005167C5" w:rsidRDefault="00210F02" w:rsidP="00EC4FB6">
            <w:pPr>
              <w:rPr>
                <w:rFonts w:cstheme="minorHAnsi"/>
                <w:sz w:val="20"/>
                <w:szCs w:val="20"/>
              </w:rPr>
            </w:pPr>
            <w:r>
              <w:rPr>
                <w:rFonts w:cstheme="minorHAnsi"/>
                <w:sz w:val="20"/>
                <w:szCs w:val="20"/>
              </w:rPr>
              <w:t>P/F/D</w:t>
            </w:r>
          </w:p>
        </w:tc>
        <w:tc>
          <w:tcPr>
            <w:tcW w:w="1103" w:type="dxa"/>
            <w:gridSpan w:val="2"/>
            <w:vAlign w:val="center"/>
          </w:tcPr>
          <w:p w:rsidR="00210F02" w:rsidRPr="005167C5" w:rsidRDefault="00210F02" w:rsidP="00EC4FB6">
            <w:pPr>
              <w:rPr>
                <w:rFonts w:cstheme="minorHAnsi"/>
                <w:sz w:val="20"/>
                <w:szCs w:val="20"/>
              </w:rPr>
            </w:pPr>
            <w:r>
              <w:rPr>
                <w:rFonts w:cstheme="minorHAnsi"/>
                <w:sz w:val="20"/>
                <w:szCs w:val="20"/>
              </w:rPr>
              <w:t>RA</w:t>
            </w:r>
          </w:p>
        </w:tc>
        <w:tc>
          <w:tcPr>
            <w:tcW w:w="3775" w:type="dxa"/>
            <w:gridSpan w:val="2"/>
            <w:vAlign w:val="center"/>
          </w:tcPr>
          <w:p w:rsidR="00210F02" w:rsidRDefault="00452FF1" w:rsidP="00CD581E">
            <w:pPr>
              <w:rPr>
                <w:rFonts w:cstheme="minorHAnsi"/>
                <w:sz w:val="20"/>
                <w:szCs w:val="20"/>
              </w:rPr>
            </w:pPr>
            <w:r>
              <w:rPr>
                <w:rFonts w:cstheme="minorHAnsi"/>
                <w:sz w:val="20"/>
                <w:szCs w:val="20"/>
              </w:rPr>
              <w:t xml:space="preserve">Identification of </w:t>
            </w:r>
            <w:r w:rsidR="00CD581E">
              <w:rPr>
                <w:rFonts w:cstheme="minorHAnsi"/>
                <w:sz w:val="20"/>
                <w:szCs w:val="20"/>
              </w:rPr>
              <w:t xml:space="preserve">project goals and appropriate </w:t>
            </w:r>
            <w:r>
              <w:rPr>
                <w:rFonts w:cstheme="minorHAnsi"/>
                <w:sz w:val="20"/>
                <w:szCs w:val="20"/>
              </w:rPr>
              <w:t>participants for `13-14.</w:t>
            </w:r>
          </w:p>
        </w:tc>
      </w:tr>
      <w:tr w:rsidR="0098453E" w:rsidRPr="00007C40" w:rsidTr="000137B5">
        <w:trPr>
          <w:trHeight w:val="980"/>
        </w:trPr>
        <w:tc>
          <w:tcPr>
            <w:tcW w:w="1273" w:type="dxa"/>
          </w:tcPr>
          <w:p w:rsidR="0098453E" w:rsidRPr="005167C5" w:rsidRDefault="0098453E">
            <w:pPr>
              <w:rPr>
                <w:rFonts w:cstheme="minorHAnsi"/>
                <w:sz w:val="18"/>
                <w:szCs w:val="18"/>
              </w:rPr>
            </w:pPr>
            <w:r w:rsidRPr="00277F24">
              <w:rPr>
                <w:rFonts w:cstheme="minorHAnsi"/>
                <w:sz w:val="18"/>
                <w:szCs w:val="18"/>
              </w:rPr>
              <w:t>9:00 – 2:00 (Team members will come &amp; go as schedules allow.)</w:t>
            </w:r>
          </w:p>
        </w:tc>
        <w:tc>
          <w:tcPr>
            <w:tcW w:w="6755" w:type="dxa"/>
            <w:gridSpan w:val="4"/>
          </w:tcPr>
          <w:p w:rsidR="0098453E" w:rsidRPr="0098453E" w:rsidRDefault="0098453E" w:rsidP="0098453E">
            <w:pPr>
              <w:pStyle w:val="ListParagraph"/>
              <w:numPr>
                <w:ilvl w:val="0"/>
                <w:numId w:val="4"/>
              </w:numPr>
              <w:spacing w:line="276" w:lineRule="auto"/>
              <w:rPr>
                <w:rFonts w:cstheme="minorHAnsi"/>
                <w:sz w:val="20"/>
                <w:szCs w:val="20"/>
              </w:rPr>
            </w:pPr>
            <w:r w:rsidRPr="0098453E">
              <w:rPr>
                <w:rFonts w:cstheme="minorHAnsi"/>
                <w:sz w:val="20"/>
                <w:szCs w:val="20"/>
              </w:rPr>
              <w:t>Discuss presenting professional development opportunities to regional math teachers:</w:t>
            </w:r>
          </w:p>
          <w:p w:rsidR="0098453E" w:rsidRPr="0098453E" w:rsidRDefault="0098453E" w:rsidP="0098453E">
            <w:pPr>
              <w:rPr>
                <w:rFonts w:cstheme="minorHAnsi"/>
                <w:sz w:val="20"/>
                <w:szCs w:val="20"/>
              </w:rPr>
            </w:pPr>
            <w:r w:rsidRPr="0098453E">
              <w:rPr>
                <w:rFonts w:cstheme="minorHAnsi"/>
                <w:sz w:val="20"/>
                <w:szCs w:val="20"/>
              </w:rPr>
              <w:t xml:space="preserve">-R16’s i3 Conf., Aug. 21.  </w:t>
            </w:r>
            <w:r w:rsidRPr="0098453E">
              <w:rPr>
                <w:rFonts w:cstheme="minorHAnsi"/>
                <w:b/>
                <w:sz w:val="20"/>
                <w:szCs w:val="20"/>
              </w:rPr>
              <w:t>Deadline for proposal to present is March 29.</w:t>
            </w:r>
          </w:p>
          <w:p w:rsidR="0098453E" w:rsidRPr="0098453E" w:rsidRDefault="0098453E" w:rsidP="0098453E">
            <w:pPr>
              <w:rPr>
                <w:rFonts w:cstheme="minorHAnsi"/>
                <w:sz w:val="20"/>
                <w:szCs w:val="20"/>
              </w:rPr>
            </w:pPr>
            <w:r w:rsidRPr="0098453E">
              <w:rPr>
                <w:rFonts w:cstheme="minorHAnsi"/>
                <w:sz w:val="20"/>
                <w:szCs w:val="20"/>
              </w:rPr>
              <w:t>-R16’s summer math conference</w:t>
            </w:r>
            <w:r w:rsidR="001C67DD">
              <w:rPr>
                <w:rFonts w:cstheme="minorHAnsi"/>
                <w:sz w:val="20"/>
                <w:szCs w:val="20"/>
              </w:rPr>
              <w:t>, July 25</w:t>
            </w:r>
            <w:r w:rsidRPr="0098453E">
              <w:rPr>
                <w:rFonts w:cstheme="minorHAnsi"/>
                <w:sz w:val="20"/>
                <w:szCs w:val="20"/>
              </w:rPr>
              <w:t xml:space="preserve">.  </w:t>
            </w:r>
            <w:r w:rsidRPr="0098453E">
              <w:rPr>
                <w:rFonts w:cstheme="minorHAnsi"/>
                <w:b/>
                <w:sz w:val="20"/>
                <w:szCs w:val="20"/>
              </w:rPr>
              <w:t>Deadline for proposal to present is April 12.</w:t>
            </w:r>
          </w:p>
          <w:p w:rsidR="0098453E" w:rsidRPr="0098453E" w:rsidRDefault="0098453E" w:rsidP="0098453E">
            <w:pPr>
              <w:rPr>
                <w:rFonts w:cstheme="minorHAnsi"/>
                <w:sz w:val="20"/>
                <w:szCs w:val="20"/>
              </w:rPr>
            </w:pPr>
            <w:r w:rsidRPr="0098453E">
              <w:rPr>
                <w:rFonts w:cstheme="minorHAnsi"/>
                <w:sz w:val="20"/>
                <w:szCs w:val="20"/>
              </w:rPr>
              <w:t xml:space="preserve">-IHE &amp; HS team members conduct their own “teacher exchanges”? </w:t>
            </w:r>
          </w:p>
          <w:p w:rsidR="0098453E" w:rsidRDefault="0098453E" w:rsidP="0098453E">
            <w:pPr>
              <w:rPr>
                <w:rFonts w:cstheme="minorHAnsi"/>
                <w:sz w:val="20"/>
                <w:szCs w:val="20"/>
              </w:rPr>
            </w:pPr>
            <w:r w:rsidRPr="0098453E">
              <w:rPr>
                <w:rFonts w:cstheme="minorHAnsi"/>
                <w:sz w:val="20"/>
                <w:szCs w:val="20"/>
              </w:rPr>
              <w:t xml:space="preserve">-Meetings of IHE and HS teachers before each six weeks to discuss upcoming </w:t>
            </w:r>
          </w:p>
          <w:p w:rsidR="0098453E" w:rsidRPr="00700E82" w:rsidRDefault="0098453E" w:rsidP="0098453E">
            <w:pPr>
              <w:rPr>
                <w:rFonts w:cstheme="minorHAnsi"/>
                <w:sz w:val="20"/>
                <w:szCs w:val="20"/>
              </w:rPr>
            </w:pPr>
            <w:proofErr w:type="gramStart"/>
            <w:r w:rsidRPr="0098453E">
              <w:rPr>
                <w:rFonts w:cstheme="minorHAnsi"/>
                <w:sz w:val="20"/>
                <w:szCs w:val="20"/>
              </w:rPr>
              <w:t>lessons</w:t>
            </w:r>
            <w:proofErr w:type="gramEnd"/>
            <w:r w:rsidRPr="0098453E">
              <w:rPr>
                <w:rFonts w:cstheme="minorHAnsi"/>
                <w:sz w:val="20"/>
                <w:szCs w:val="20"/>
              </w:rPr>
              <w:t>, expectations, etc.?</w:t>
            </w:r>
          </w:p>
        </w:tc>
        <w:tc>
          <w:tcPr>
            <w:tcW w:w="990" w:type="dxa"/>
            <w:vAlign w:val="center"/>
          </w:tcPr>
          <w:p w:rsidR="0098453E" w:rsidRDefault="0098453E" w:rsidP="00BF234E">
            <w:pPr>
              <w:rPr>
                <w:rFonts w:cstheme="minorHAnsi"/>
                <w:sz w:val="20"/>
                <w:szCs w:val="20"/>
              </w:rPr>
            </w:pPr>
            <w:r>
              <w:rPr>
                <w:rFonts w:cstheme="minorHAnsi"/>
                <w:sz w:val="20"/>
                <w:szCs w:val="20"/>
              </w:rPr>
              <w:t>P/F/D</w:t>
            </w:r>
          </w:p>
        </w:tc>
        <w:tc>
          <w:tcPr>
            <w:tcW w:w="1103" w:type="dxa"/>
            <w:gridSpan w:val="2"/>
          </w:tcPr>
          <w:p w:rsidR="0098453E" w:rsidRDefault="0098453E" w:rsidP="00BF234E">
            <w:pPr>
              <w:rPr>
                <w:sz w:val="20"/>
                <w:szCs w:val="20"/>
              </w:rPr>
            </w:pPr>
          </w:p>
          <w:p w:rsidR="0098453E" w:rsidRDefault="0098453E" w:rsidP="00BF234E">
            <w:pPr>
              <w:rPr>
                <w:sz w:val="20"/>
                <w:szCs w:val="20"/>
              </w:rPr>
            </w:pPr>
          </w:p>
          <w:p w:rsidR="0098453E" w:rsidRPr="00277F24" w:rsidRDefault="0098453E" w:rsidP="00BF234E">
            <w:pPr>
              <w:rPr>
                <w:sz w:val="20"/>
                <w:szCs w:val="20"/>
              </w:rPr>
            </w:pPr>
            <w:r>
              <w:rPr>
                <w:sz w:val="20"/>
                <w:szCs w:val="20"/>
              </w:rPr>
              <w:t>RA</w:t>
            </w:r>
          </w:p>
        </w:tc>
        <w:tc>
          <w:tcPr>
            <w:tcW w:w="3775" w:type="dxa"/>
            <w:gridSpan w:val="2"/>
            <w:vAlign w:val="center"/>
          </w:tcPr>
          <w:p w:rsidR="0098453E" w:rsidRPr="00BC6A22" w:rsidRDefault="0098453E" w:rsidP="00BF234E">
            <w:pPr>
              <w:rPr>
                <w:rFonts w:cstheme="minorHAnsi"/>
                <w:sz w:val="20"/>
                <w:szCs w:val="20"/>
              </w:rPr>
            </w:pPr>
            <w:r>
              <w:rPr>
                <w:rFonts w:cstheme="minorHAnsi"/>
                <w:sz w:val="20"/>
                <w:szCs w:val="20"/>
              </w:rPr>
              <w:t>Identify and begin planning professional development for regional math teachers.</w:t>
            </w:r>
          </w:p>
        </w:tc>
      </w:tr>
      <w:tr w:rsidR="0098453E" w:rsidRPr="00007C40" w:rsidTr="008E0736">
        <w:trPr>
          <w:trHeight w:val="980"/>
        </w:trPr>
        <w:tc>
          <w:tcPr>
            <w:tcW w:w="1273" w:type="dxa"/>
          </w:tcPr>
          <w:p w:rsidR="0098453E" w:rsidRDefault="0098453E">
            <w:r w:rsidRPr="005167C5">
              <w:rPr>
                <w:rFonts w:cstheme="minorHAnsi"/>
                <w:sz w:val="18"/>
                <w:szCs w:val="18"/>
              </w:rPr>
              <w:lastRenderedPageBreak/>
              <w:t>9</w:t>
            </w:r>
            <w:r>
              <w:rPr>
                <w:rFonts w:cstheme="minorHAnsi"/>
                <w:sz w:val="18"/>
                <w:szCs w:val="18"/>
              </w:rPr>
              <w:t>:0</w:t>
            </w:r>
            <w:r w:rsidRPr="005167C5">
              <w:rPr>
                <w:rFonts w:cstheme="minorHAnsi"/>
                <w:sz w:val="18"/>
                <w:szCs w:val="18"/>
              </w:rPr>
              <w:t>0 – 2:00 (Team members will come &amp; go as schedules allow.)</w:t>
            </w:r>
          </w:p>
        </w:tc>
        <w:tc>
          <w:tcPr>
            <w:tcW w:w="6755" w:type="dxa"/>
            <w:gridSpan w:val="4"/>
          </w:tcPr>
          <w:p w:rsidR="0098453E" w:rsidRDefault="0098453E" w:rsidP="0098453E">
            <w:pPr>
              <w:rPr>
                <w:sz w:val="20"/>
                <w:szCs w:val="20"/>
              </w:rPr>
            </w:pPr>
          </w:p>
          <w:p w:rsidR="0098453E" w:rsidRPr="0098453E" w:rsidRDefault="0098453E" w:rsidP="0098453E">
            <w:pPr>
              <w:rPr>
                <w:sz w:val="20"/>
                <w:szCs w:val="20"/>
              </w:rPr>
            </w:pPr>
          </w:p>
          <w:p w:rsidR="0098453E" w:rsidRPr="00953B4D" w:rsidRDefault="0098453E" w:rsidP="0098453E">
            <w:pPr>
              <w:pStyle w:val="ListParagraph"/>
              <w:numPr>
                <w:ilvl w:val="0"/>
                <w:numId w:val="4"/>
              </w:numPr>
              <w:rPr>
                <w:sz w:val="20"/>
                <w:szCs w:val="20"/>
              </w:rPr>
            </w:pPr>
            <w:r w:rsidRPr="00452FF1">
              <w:rPr>
                <w:sz w:val="20"/>
                <w:szCs w:val="20"/>
              </w:rPr>
              <w:t>Begin creation of math journal models.</w:t>
            </w:r>
          </w:p>
        </w:tc>
        <w:tc>
          <w:tcPr>
            <w:tcW w:w="990" w:type="dxa"/>
          </w:tcPr>
          <w:p w:rsidR="0098453E" w:rsidRDefault="0098453E">
            <w:pPr>
              <w:rPr>
                <w:sz w:val="20"/>
                <w:szCs w:val="20"/>
              </w:rPr>
            </w:pPr>
          </w:p>
          <w:p w:rsidR="0098453E" w:rsidRDefault="0098453E">
            <w:pPr>
              <w:rPr>
                <w:sz w:val="20"/>
                <w:szCs w:val="20"/>
              </w:rPr>
            </w:pPr>
          </w:p>
          <w:p w:rsidR="0098453E" w:rsidRPr="00277F24" w:rsidRDefault="0098453E">
            <w:pPr>
              <w:rPr>
                <w:sz w:val="20"/>
                <w:szCs w:val="20"/>
              </w:rPr>
            </w:pPr>
            <w:r>
              <w:rPr>
                <w:sz w:val="20"/>
                <w:szCs w:val="20"/>
              </w:rPr>
              <w:t>D</w:t>
            </w:r>
            <w:r w:rsidRPr="00277F24">
              <w:rPr>
                <w:sz w:val="20"/>
                <w:szCs w:val="20"/>
              </w:rPr>
              <w:t>/W</w:t>
            </w:r>
          </w:p>
        </w:tc>
        <w:tc>
          <w:tcPr>
            <w:tcW w:w="1103" w:type="dxa"/>
            <w:gridSpan w:val="2"/>
          </w:tcPr>
          <w:p w:rsidR="0098453E" w:rsidRDefault="0098453E">
            <w:pPr>
              <w:rPr>
                <w:sz w:val="20"/>
                <w:szCs w:val="20"/>
              </w:rPr>
            </w:pPr>
          </w:p>
          <w:p w:rsidR="0098453E" w:rsidRDefault="0098453E">
            <w:pPr>
              <w:rPr>
                <w:sz w:val="20"/>
                <w:szCs w:val="20"/>
              </w:rPr>
            </w:pPr>
          </w:p>
          <w:p w:rsidR="0098453E" w:rsidRPr="00277F24" w:rsidRDefault="0098453E">
            <w:pPr>
              <w:rPr>
                <w:sz w:val="20"/>
                <w:szCs w:val="20"/>
              </w:rPr>
            </w:pPr>
            <w:r>
              <w:rPr>
                <w:sz w:val="20"/>
                <w:szCs w:val="20"/>
              </w:rPr>
              <w:t xml:space="preserve">ISD &amp; </w:t>
            </w:r>
            <w:r w:rsidRPr="00277F24">
              <w:rPr>
                <w:sz w:val="20"/>
                <w:szCs w:val="20"/>
              </w:rPr>
              <w:t>IHE Partners</w:t>
            </w:r>
          </w:p>
        </w:tc>
        <w:tc>
          <w:tcPr>
            <w:tcW w:w="3775" w:type="dxa"/>
            <w:gridSpan w:val="2"/>
          </w:tcPr>
          <w:p w:rsidR="0098453E" w:rsidRDefault="0098453E">
            <w:pPr>
              <w:rPr>
                <w:sz w:val="20"/>
                <w:szCs w:val="20"/>
              </w:rPr>
            </w:pPr>
          </w:p>
          <w:p w:rsidR="0098453E" w:rsidRPr="00277F24" w:rsidRDefault="0098453E" w:rsidP="00452FF1">
            <w:pPr>
              <w:rPr>
                <w:sz w:val="20"/>
                <w:szCs w:val="20"/>
              </w:rPr>
            </w:pPr>
            <w:r>
              <w:rPr>
                <w:sz w:val="20"/>
                <w:szCs w:val="20"/>
              </w:rPr>
              <w:t>Creation of sample math journals.</w:t>
            </w:r>
          </w:p>
        </w:tc>
      </w:tr>
      <w:tr w:rsidR="0098453E" w:rsidRPr="00007C40" w:rsidTr="008E0736">
        <w:trPr>
          <w:trHeight w:val="980"/>
        </w:trPr>
        <w:tc>
          <w:tcPr>
            <w:tcW w:w="1273" w:type="dxa"/>
            <w:vAlign w:val="center"/>
          </w:tcPr>
          <w:p w:rsidR="0098453E" w:rsidRPr="00007C40" w:rsidRDefault="0098453E" w:rsidP="00B235B7">
            <w:pPr>
              <w:rPr>
                <w:rFonts w:cstheme="minorHAnsi"/>
              </w:rPr>
            </w:pPr>
            <w:r w:rsidRPr="005167C5">
              <w:rPr>
                <w:rFonts w:cstheme="minorHAnsi"/>
                <w:sz w:val="18"/>
                <w:szCs w:val="18"/>
              </w:rPr>
              <w:t>9:00 – 2:00 (Team members will come &amp; go as schedules allow.)</w:t>
            </w:r>
          </w:p>
        </w:tc>
        <w:tc>
          <w:tcPr>
            <w:tcW w:w="6755" w:type="dxa"/>
            <w:gridSpan w:val="4"/>
            <w:vAlign w:val="center"/>
          </w:tcPr>
          <w:p w:rsidR="0098453E" w:rsidRPr="000D5A75" w:rsidRDefault="0098453E" w:rsidP="0098453E">
            <w:pPr>
              <w:pStyle w:val="ListParagraph"/>
              <w:numPr>
                <w:ilvl w:val="0"/>
                <w:numId w:val="4"/>
              </w:numPr>
              <w:rPr>
                <w:rFonts w:cstheme="minorHAnsi"/>
                <w:sz w:val="20"/>
                <w:szCs w:val="20"/>
              </w:rPr>
            </w:pPr>
            <w:r>
              <w:rPr>
                <w:rFonts w:cstheme="minorHAnsi"/>
                <w:sz w:val="20"/>
                <w:szCs w:val="20"/>
              </w:rPr>
              <w:t xml:space="preserve">Discuss </w:t>
            </w:r>
            <w:r w:rsidRPr="002439C3">
              <w:rPr>
                <w:rFonts w:cstheme="minorHAnsi"/>
                <w:sz w:val="20"/>
                <w:szCs w:val="20"/>
              </w:rPr>
              <w:t>a</w:t>
            </w:r>
            <w:r>
              <w:rPr>
                <w:rFonts w:cstheme="minorHAnsi"/>
                <w:sz w:val="20"/>
                <w:szCs w:val="20"/>
              </w:rPr>
              <w:t>ctivities of other AVATAR teams:</w:t>
            </w:r>
            <w:r w:rsidRPr="002439C3">
              <w:rPr>
                <w:rFonts w:ascii="Calibri" w:eastAsia="Times New Roman" w:hAnsi="Calibri" w:cs="Times New Roman"/>
                <w:sz w:val="28"/>
                <w:szCs w:val="28"/>
              </w:rPr>
              <w:t xml:space="preserve"> </w:t>
            </w:r>
          </w:p>
          <w:p w:rsidR="0098453E" w:rsidRPr="000D5A75" w:rsidRDefault="0098453E" w:rsidP="000D5A75">
            <w:pPr>
              <w:rPr>
                <w:rFonts w:cstheme="minorHAnsi"/>
                <w:sz w:val="20"/>
                <w:szCs w:val="20"/>
              </w:rPr>
            </w:pPr>
            <w:r>
              <w:rPr>
                <w:rFonts w:cstheme="minorHAnsi"/>
                <w:sz w:val="20"/>
                <w:szCs w:val="20"/>
              </w:rPr>
              <w:t>-R15 c</w:t>
            </w:r>
            <w:r w:rsidRPr="000D5A75">
              <w:rPr>
                <w:rFonts w:cstheme="minorHAnsi"/>
                <w:sz w:val="20"/>
                <w:szCs w:val="20"/>
              </w:rPr>
              <w:t>reate</w:t>
            </w:r>
            <w:r>
              <w:rPr>
                <w:rFonts w:cstheme="minorHAnsi"/>
                <w:sz w:val="20"/>
                <w:szCs w:val="20"/>
              </w:rPr>
              <w:t>d</w:t>
            </w:r>
            <w:r w:rsidRPr="000D5A75">
              <w:rPr>
                <w:rFonts w:cstheme="minorHAnsi"/>
                <w:sz w:val="20"/>
                <w:szCs w:val="20"/>
              </w:rPr>
              <w:t xml:space="preserve"> a brochure for stude</w:t>
            </w:r>
            <w:r>
              <w:rPr>
                <w:rFonts w:cstheme="minorHAnsi"/>
                <w:sz w:val="20"/>
                <w:szCs w:val="20"/>
              </w:rPr>
              <w:t>nts in grades 6-12 and college f</w:t>
            </w:r>
            <w:r w:rsidRPr="000D5A75">
              <w:rPr>
                <w:rFonts w:cstheme="minorHAnsi"/>
                <w:sz w:val="20"/>
                <w:szCs w:val="20"/>
              </w:rPr>
              <w:t>reshmen about what is expecte</w:t>
            </w:r>
            <w:r>
              <w:rPr>
                <w:rFonts w:cstheme="minorHAnsi"/>
                <w:sz w:val="20"/>
                <w:szCs w:val="20"/>
              </w:rPr>
              <w:t>d in 1301 courses in the region.</w:t>
            </w:r>
            <w:r w:rsidRPr="000D5A75">
              <w:rPr>
                <w:rFonts w:cstheme="minorHAnsi"/>
                <w:sz w:val="20"/>
                <w:szCs w:val="20"/>
              </w:rPr>
              <w:t xml:space="preserve"> </w:t>
            </w:r>
          </w:p>
          <w:p w:rsidR="0098453E" w:rsidRDefault="0098453E" w:rsidP="000D5A75">
            <w:pPr>
              <w:rPr>
                <w:rFonts w:cstheme="minorHAnsi"/>
                <w:sz w:val="20"/>
                <w:szCs w:val="20"/>
              </w:rPr>
            </w:pPr>
            <w:r>
              <w:rPr>
                <w:rFonts w:cstheme="minorHAnsi"/>
                <w:sz w:val="20"/>
                <w:szCs w:val="20"/>
              </w:rPr>
              <w:t>-R13 u</w:t>
            </w:r>
            <w:r w:rsidRPr="000D5A75">
              <w:rPr>
                <w:rFonts w:cstheme="minorHAnsi"/>
                <w:sz w:val="20"/>
                <w:szCs w:val="20"/>
              </w:rPr>
              <w:t>se</w:t>
            </w:r>
            <w:r>
              <w:rPr>
                <w:rFonts w:cstheme="minorHAnsi"/>
                <w:sz w:val="20"/>
                <w:szCs w:val="20"/>
              </w:rPr>
              <w:t>d</w:t>
            </w:r>
            <w:r w:rsidRPr="000D5A75">
              <w:rPr>
                <w:rFonts w:cstheme="minorHAnsi"/>
                <w:sz w:val="20"/>
                <w:szCs w:val="20"/>
              </w:rPr>
              <w:t xml:space="preserve"> Cross-Disciplinary Standards to create </w:t>
            </w:r>
            <w:r>
              <w:rPr>
                <w:rFonts w:cstheme="minorHAnsi"/>
                <w:sz w:val="20"/>
                <w:szCs w:val="20"/>
              </w:rPr>
              <w:t>“lessons” to teach soft skills.</w:t>
            </w:r>
          </w:p>
          <w:p w:rsidR="0098453E" w:rsidRDefault="0098453E" w:rsidP="000D5A75">
            <w:pPr>
              <w:rPr>
                <w:rFonts w:cstheme="minorHAnsi"/>
                <w:sz w:val="20"/>
                <w:szCs w:val="20"/>
              </w:rPr>
            </w:pPr>
            <w:r>
              <w:rPr>
                <w:rFonts w:cstheme="minorHAnsi"/>
                <w:sz w:val="20"/>
                <w:szCs w:val="20"/>
              </w:rPr>
              <w:t>-R9 conducted a math seminar for regional teachers.</w:t>
            </w:r>
          </w:p>
          <w:p w:rsidR="0098453E" w:rsidRPr="000D5A75" w:rsidRDefault="0098453E" w:rsidP="000D5A75">
            <w:pPr>
              <w:rPr>
                <w:rFonts w:cstheme="minorHAnsi"/>
                <w:sz w:val="20"/>
                <w:szCs w:val="20"/>
              </w:rPr>
            </w:pPr>
            <w:r>
              <w:rPr>
                <w:rFonts w:cstheme="minorHAnsi"/>
                <w:sz w:val="20"/>
                <w:szCs w:val="20"/>
              </w:rPr>
              <w:t>-R9 &amp; R12 will conduct “faculty exchanges.”</w:t>
            </w:r>
          </w:p>
        </w:tc>
        <w:tc>
          <w:tcPr>
            <w:tcW w:w="990" w:type="dxa"/>
            <w:vAlign w:val="center"/>
          </w:tcPr>
          <w:p w:rsidR="0098453E" w:rsidRPr="005167C5" w:rsidRDefault="0098453E" w:rsidP="007B6C15">
            <w:pPr>
              <w:rPr>
                <w:rFonts w:cstheme="minorHAnsi"/>
                <w:sz w:val="20"/>
                <w:szCs w:val="20"/>
              </w:rPr>
            </w:pPr>
            <w:r>
              <w:rPr>
                <w:rFonts w:cstheme="minorHAnsi"/>
                <w:sz w:val="20"/>
                <w:szCs w:val="20"/>
              </w:rPr>
              <w:t>P/F</w:t>
            </w:r>
            <w:r w:rsidRPr="005167C5">
              <w:rPr>
                <w:rFonts w:cstheme="minorHAnsi"/>
                <w:sz w:val="20"/>
                <w:szCs w:val="20"/>
              </w:rPr>
              <w:t>/D</w:t>
            </w:r>
          </w:p>
        </w:tc>
        <w:tc>
          <w:tcPr>
            <w:tcW w:w="1103" w:type="dxa"/>
            <w:gridSpan w:val="2"/>
            <w:vAlign w:val="center"/>
          </w:tcPr>
          <w:p w:rsidR="0098453E" w:rsidRPr="005167C5" w:rsidRDefault="0098453E" w:rsidP="007B6C15">
            <w:pPr>
              <w:rPr>
                <w:rFonts w:cstheme="minorHAnsi"/>
                <w:sz w:val="20"/>
                <w:szCs w:val="20"/>
              </w:rPr>
            </w:pPr>
            <w:r w:rsidRPr="005167C5">
              <w:rPr>
                <w:rFonts w:cstheme="minorHAnsi"/>
                <w:sz w:val="20"/>
                <w:szCs w:val="20"/>
              </w:rPr>
              <w:t>RA</w:t>
            </w:r>
          </w:p>
        </w:tc>
        <w:tc>
          <w:tcPr>
            <w:tcW w:w="3775" w:type="dxa"/>
            <w:gridSpan w:val="2"/>
            <w:vAlign w:val="center"/>
          </w:tcPr>
          <w:p w:rsidR="0098453E" w:rsidRPr="005167C5" w:rsidRDefault="0098453E" w:rsidP="003A68B0">
            <w:pPr>
              <w:rPr>
                <w:rFonts w:cstheme="minorHAnsi"/>
                <w:sz w:val="20"/>
                <w:szCs w:val="20"/>
              </w:rPr>
            </w:pPr>
            <w:r>
              <w:rPr>
                <w:rFonts w:cstheme="minorHAnsi"/>
                <w:sz w:val="20"/>
                <w:szCs w:val="20"/>
              </w:rPr>
              <w:t>Identify activities our project might undertake.</w:t>
            </w:r>
          </w:p>
        </w:tc>
      </w:tr>
      <w:tr w:rsidR="0098453E" w:rsidRPr="00007C40" w:rsidTr="008E0736">
        <w:trPr>
          <w:trHeight w:val="980"/>
        </w:trPr>
        <w:tc>
          <w:tcPr>
            <w:tcW w:w="1273" w:type="dxa"/>
            <w:vAlign w:val="center"/>
          </w:tcPr>
          <w:p w:rsidR="0098453E" w:rsidRPr="005167C5" w:rsidRDefault="0098453E" w:rsidP="00B235B7">
            <w:pPr>
              <w:rPr>
                <w:rFonts w:cstheme="minorHAnsi"/>
                <w:sz w:val="18"/>
                <w:szCs w:val="18"/>
              </w:rPr>
            </w:pPr>
            <w:r w:rsidRPr="005167C5">
              <w:rPr>
                <w:rFonts w:cstheme="minorHAnsi"/>
                <w:sz w:val="18"/>
                <w:szCs w:val="18"/>
              </w:rPr>
              <w:t>9:00 – 2:00 (Team members will come &amp; go as schedules allow.)</w:t>
            </w:r>
          </w:p>
        </w:tc>
        <w:tc>
          <w:tcPr>
            <w:tcW w:w="6755" w:type="dxa"/>
            <w:gridSpan w:val="4"/>
            <w:vAlign w:val="center"/>
          </w:tcPr>
          <w:p w:rsidR="0098453E" w:rsidRPr="00953B4D" w:rsidRDefault="0098453E" w:rsidP="0098453E">
            <w:pPr>
              <w:pStyle w:val="ListParagraph"/>
              <w:numPr>
                <w:ilvl w:val="0"/>
                <w:numId w:val="4"/>
              </w:numPr>
              <w:rPr>
                <w:rFonts w:cstheme="minorHAnsi"/>
                <w:sz w:val="20"/>
                <w:szCs w:val="20"/>
              </w:rPr>
            </w:pPr>
            <w:r>
              <w:rPr>
                <w:rFonts w:cstheme="minorHAnsi"/>
                <w:sz w:val="20"/>
                <w:szCs w:val="20"/>
              </w:rPr>
              <w:t>Review and discussion of resources.</w:t>
            </w:r>
          </w:p>
          <w:p w:rsidR="0098453E" w:rsidRPr="004418C2" w:rsidRDefault="0098453E" w:rsidP="004418C2">
            <w:pPr>
              <w:rPr>
                <w:rFonts w:cstheme="minorHAnsi"/>
                <w:sz w:val="20"/>
                <w:szCs w:val="20"/>
              </w:rPr>
            </w:pPr>
          </w:p>
        </w:tc>
        <w:tc>
          <w:tcPr>
            <w:tcW w:w="990" w:type="dxa"/>
            <w:vAlign w:val="center"/>
          </w:tcPr>
          <w:p w:rsidR="0098453E" w:rsidRPr="005167C5" w:rsidRDefault="0098453E" w:rsidP="007B6C15">
            <w:pPr>
              <w:rPr>
                <w:rFonts w:cstheme="minorHAnsi"/>
                <w:sz w:val="20"/>
                <w:szCs w:val="20"/>
              </w:rPr>
            </w:pPr>
            <w:r>
              <w:rPr>
                <w:rFonts w:cstheme="minorHAnsi"/>
                <w:sz w:val="20"/>
                <w:szCs w:val="20"/>
              </w:rPr>
              <w:t>P/F</w:t>
            </w:r>
          </w:p>
        </w:tc>
        <w:tc>
          <w:tcPr>
            <w:tcW w:w="1103" w:type="dxa"/>
            <w:gridSpan w:val="2"/>
            <w:vAlign w:val="center"/>
          </w:tcPr>
          <w:p w:rsidR="0098453E" w:rsidRPr="005167C5" w:rsidRDefault="0098453E" w:rsidP="007B6C15">
            <w:pPr>
              <w:rPr>
                <w:rFonts w:cstheme="minorHAnsi"/>
                <w:sz w:val="20"/>
                <w:szCs w:val="20"/>
              </w:rPr>
            </w:pPr>
            <w:r>
              <w:rPr>
                <w:rFonts w:cstheme="minorHAnsi"/>
                <w:sz w:val="20"/>
                <w:szCs w:val="20"/>
              </w:rPr>
              <w:t>RA</w:t>
            </w:r>
          </w:p>
        </w:tc>
        <w:tc>
          <w:tcPr>
            <w:tcW w:w="3775" w:type="dxa"/>
            <w:gridSpan w:val="2"/>
            <w:vAlign w:val="center"/>
          </w:tcPr>
          <w:p w:rsidR="0098453E" w:rsidRPr="00E905A6" w:rsidRDefault="0098453E" w:rsidP="00BC6A22">
            <w:pPr>
              <w:rPr>
                <w:rFonts w:cstheme="minorHAnsi"/>
                <w:sz w:val="20"/>
                <w:szCs w:val="20"/>
              </w:rPr>
            </w:pPr>
            <w:r>
              <w:rPr>
                <w:rFonts w:cstheme="minorHAnsi"/>
                <w:sz w:val="20"/>
                <w:szCs w:val="20"/>
              </w:rPr>
              <w:t>Identification of helpful resources for our project.</w:t>
            </w:r>
            <w:r w:rsidRPr="00E905A6">
              <w:rPr>
                <w:rFonts w:cstheme="minorHAnsi"/>
                <w:sz w:val="20"/>
                <w:szCs w:val="20"/>
              </w:rPr>
              <w:t xml:space="preserve">  </w:t>
            </w:r>
          </w:p>
        </w:tc>
      </w:tr>
      <w:tr w:rsidR="0098453E" w:rsidRPr="00007C40" w:rsidTr="008E0736">
        <w:trPr>
          <w:trHeight w:val="980"/>
        </w:trPr>
        <w:tc>
          <w:tcPr>
            <w:tcW w:w="1273" w:type="dxa"/>
            <w:vAlign w:val="center"/>
          </w:tcPr>
          <w:p w:rsidR="0098453E" w:rsidRPr="005167C5" w:rsidRDefault="0098453E" w:rsidP="00B235B7">
            <w:pPr>
              <w:rPr>
                <w:rFonts w:cstheme="minorHAnsi"/>
                <w:sz w:val="18"/>
                <w:szCs w:val="18"/>
              </w:rPr>
            </w:pPr>
            <w:r w:rsidRPr="005167C5">
              <w:rPr>
                <w:rFonts w:cstheme="minorHAnsi"/>
                <w:sz w:val="18"/>
                <w:szCs w:val="18"/>
              </w:rPr>
              <w:t>9:00 – 2:00 (Team members will come &amp; go as schedules allow.)</w:t>
            </w:r>
          </w:p>
        </w:tc>
        <w:tc>
          <w:tcPr>
            <w:tcW w:w="6755" w:type="dxa"/>
            <w:gridSpan w:val="4"/>
            <w:vAlign w:val="center"/>
          </w:tcPr>
          <w:p w:rsidR="0098453E" w:rsidRDefault="0098453E" w:rsidP="0098453E">
            <w:pPr>
              <w:pStyle w:val="ListParagraph"/>
              <w:numPr>
                <w:ilvl w:val="0"/>
                <w:numId w:val="4"/>
              </w:numPr>
              <w:rPr>
                <w:rFonts w:cstheme="minorHAnsi"/>
                <w:sz w:val="20"/>
                <w:szCs w:val="20"/>
              </w:rPr>
            </w:pPr>
            <w:r>
              <w:rPr>
                <w:rFonts w:cstheme="minorHAnsi"/>
                <w:sz w:val="20"/>
                <w:szCs w:val="20"/>
              </w:rPr>
              <w:t xml:space="preserve">Review modified list of </w:t>
            </w:r>
            <w:r w:rsidRPr="00953B4D">
              <w:rPr>
                <w:rFonts w:cstheme="minorHAnsi"/>
                <w:sz w:val="20"/>
                <w:szCs w:val="20"/>
              </w:rPr>
              <w:t>“soft skills/survival skills” students need to be successful in college. </w:t>
            </w:r>
          </w:p>
        </w:tc>
        <w:tc>
          <w:tcPr>
            <w:tcW w:w="990" w:type="dxa"/>
            <w:vAlign w:val="center"/>
          </w:tcPr>
          <w:p w:rsidR="0098453E" w:rsidRPr="005167C5" w:rsidRDefault="0098453E" w:rsidP="00BF234E">
            <w:pPr>
              <w:rPr>
                <w:rFonts w:cstheme="minorHAnsi"/>
                <w:sz w:val="20"/>
                <w:szCs w:val="20"/>
              </w:rPr>
            </w:pPr>
            <w:r>
              <w:rPr>
                <w:rFonts w:cstheme="minorHAnsi"/>
                <w:sz w:val="20"/>
                <w:szCs w:val="20"/>
              </w:rPr>
              <w:t>P/F/D</w:t>
            </w:r>
          </w:p>
        </w:tc>
        <w:tc>
          <w:tcPr>
            <w:tcW w:w="1103" w:type="dxa"/>
            <w:gridSpan w:val="2"/>
            <w:vAlign w:val="center"/>
          </w:tcPr>
          <w:p w:rsidR="0098453E" w:rsidRPr="005167C5" w:rsidRDefault="0098453E" w:rsidP="00BF234E">
            <w:pPr>
              <w:rPr>
                <w:rFonts w:cstheme="minorHAnsi"/>
                <w:sz w:val="20"/>
                <w:szCs w:val="20"/>
              </w:rPr>
            </w:pPr>
            <w:r>
              <w:rPr>
                <w:rFonts w:cstheme="minorHAnsi"/>
                <w:sz w:val="20"/>
                <w:szCs w:val="20"/>
              </w:rPr>
              <w:t>RA</w:t>
            </w:r>
          </w:p>
        </w:tc>
        <w:tc>
          <w:tcPr>
            <w:tcW w:w="3775" w:type="dxa"/>
            <w:gridSpan w:val="2"/>
            <w:vAlign w:val="center"/>
          </w:tcPr>
          <w:p w:rsidR="0098453E" w:rsidRPr="00BC6A22" w:rsidRDefault="0098453E" w:rsidP="00BF234E">
            <w:pPr>
              <w:rPr>
                <w:rFonts w:cstheme="minorHAnsi"/>
                <w:sz w:val="20"/>
                <w:szCs w:val="20"/>
              </w:rPr>
            </w:pPr>
            <w:r w:rsidRPr="00E905A6">
              <w:rPr>
                <w:rFonts w:cstheme="minorHAnsi"/>
                <w:sz w:val="20"/>
                <w:szCs w:val="20"/>
              </w:rPr>
              <w:t>Provide to HS teachers to incorporate into their lessons. </w:t>
            </w:r>
          </w:p>
        </w:tc>
      </w:tr>
      <w:tr w:rsidR="0098453E" w:rsidRPr="00007C40" w:rsidTr="008E0736">
        <w:trPr>
          <w:trHeight w:val="980"/>
        </w:trPr>
        <w:tc>
          <w:tcPr>
            <w:tcW w:w="1273" w:type="dxa"/>
            <w:vAlign w:val="center"/>
          </w:tcPr>
          <w:p w:rsidR="0098453E" w:rsidRPr="00007C40" w:rsidRDefault="0098453E" w:rsidP="00B235B7">
            <w:pPr>
              <w:rPr>
                <w:rFonts w:cstheme="minorHAnsi"/>
              </w:rPr>
            </w:pPr>
            <w:r w:rsidRPr="005167C5">
              <w:rPr>
                <w:rFonts w:cstheme="minorHAnsi"/>
                <w:sz w:val="18"/>
                <w:szCs w:val="18"/>
              </w:rPr>
              <w:t>9:00 – 2:00 (Team members will come &amp; go as schedules allow.)</w:t>
            </w:r>
          </w:p>
        </w:tc>
        <w:tc>
          <w:tcPr>
            <w:tcW w:w="6755" w:type="dxa"/>
            <w:gridSpan w:val="4"/>
            <w:vAlign w:val="center"/>
          </w:tcPr>
          <w:p w:rsidR="0098453E" w:rsidRDefault="0098453E" w:rsidP="0098453E">
            <w:pPr>
              <w:pStyle w:val="ListParagraph"/>
              <w:numPr>
                <w:ilvl w:val="0"/>
                <w:numId w:val="4"/>
              </w:numPr>
              <w:rPr>
                <w:rFonts w:cstheme="minorHAnsi"/>
                <w:sz w:val="20"/>
                <w:szCs w:val="20"/>
              </w:rPr>
            </w:pPr>
            <w:r>
              <w:rPr>
                <w:rFonts w:cstheme="minorHAnsi"/>
                <w:sz w:val="20"/>
                <w:szCs w:val="20"/>
              </w:rPr>
              <w:t>--Ask members to submit mileage.</w:t>
            </w:r>
          </w:p>
          <w:p w:rsidR="0098453E" w:rsidRDefault="0098453E" w:rsidP="000D5A75">
            <w:pPr>
              <w:pStyle w:val="ListParagraph"/>
              <w:rPr>
                <w:rFonts w:cstheme="minorHAnsi"/>
                <w:sz w:val="20"/>
                <w:szCs w:val="20"/>
              </w:rPr>
            </w:pPr>
            <w:r>
              <w:rPr>
                <w:rFonts w:cstheme="minorHAnsi"/>
                <w:sz w:val="20"/>
                <w:szCs w:val="20"/>
              </w:rPr>
              <w:t>--Discuss next steps.</w:t>
            </w:r>
          </w:p>
          <w:p w:rsidR="0098453E" w:rsidRPr="00953B4D" w:rsidRDefault="0098453E" w:rsidP="000D5A75">
            <w:pPr>
              <w:pStyle w:val="ListParagraph"/>
              <w:rPr>
                <w:rFonts w:cstheme="minorHAnsi"/>
                <w:sz w:val="20"/>
                <w:szCs w:val="20"/>
              </w:rPr>
            </w:pPr>
            <w:r>
              <w:rPr>
                <w:rFonts w:cstheme="minorHAnsi"/>
                <w:sz w:val="20"/>
                <w:szCs w:val="20"/>
              </w:rPr>
              <w:t>--Set next meeting date.</w:t>
            </w:r>
          </w:p>
        </w:tc>
        <w:tc>
          <w:tcPr>
            <w:tcW w:w="990" w:type="dxa"/>
            <w:vAlign w:val="center"/>
          </w:tcPr>
          <w:p w:rsidR="0098453E" w:rsidRPr="005167C5" w:rsidRDefault="0098453E" w:rsidP="00B235B7">
            <w:pPr>
              <w:rPr>
                <w:rFonts w:cstheme="minorHAnsi"/>
                <w:sz w:val="20"/>
                <w:szCs w:val="20"/>
              </w:rPr>
            </w:pPr>
            <w:r w:rsidRPr="005167C5">
              <w:rPr>
                <w:rFonts w:cstheme="minorHAnsi"/>
                <w:sz w:val="20"/>
                <w:szCs w:val="20"/>
              </w:rPr>
              <w:t>P/F/D</w:t>
            </w:r>
          </w:p>
        </w:tc>
        <w:tc>
          <w:tcPr>
            <w:tcW w:w="1103" w:type="dxa"/>
            <w:gridSpan w:val="2"/>
            <w:vAlign w:val="center"/>
          </w:tcPr>
          <w:p w:rsidR="0098453E" w:rsidRPr="005167C5" w:rsidRDefault="0098453E" w:rsidP="00B235B7">
            <w:pPr>
              <w:rPr>
                <w:rFonts w:cstheme="minorHAnsi"/>
                <w:sz w:val="20"/>
                <w:szCs w:val="20"/>
              </w:rPr>
            </w:pPr>
            <w:r w:rsidRPr="005167C5">
              <w:rPr>
                <w:rFonts w:cstheme="minorHAnsi"/>
                <w:sz w:val="20"/>
                <w:szCs w:val="20"/>
              </w:rPr>
              <w:t>RA</w:t>
            </w:r>
          </w:p>
        </w:tc>
        <w:tc>
          <w:tcPr>
            <w:tcW w:w="3775" w:type="dxa"/>
            <w:gridSpan w:val="2"/>
            <w:vAlign w:val="center"/>
          </w:tcPr>
          <w:p w:rsidR="0098453E" w:rsidRPr="000D5A75" w:rsidRDefault="0098453E" w:rsidP="00C24B14">
            <w:pPr>
              <w:rPr>
                <w:rFonts w:cstheme="minorHAnsi"/>
                <w:sz w:val="20"/>
                <w:szCs w:val="20"/>
              </w:rPr>
            </w:pPr>
            <w:r w:rsidRPr="000D5A75">
              <w:rPr>
                <w:rFonts w:cstheme="minorHAnsi"/>
                <w:sz w:val="20"/>
                <w:szCs w:val="20"/>
              </w:rPr>
              <w:t>Items accomplished.</w:t>
            </w:r>
          </w:p>
        </w:tc>
      </w:tr>
    </w:tbl>
    <w:p w:rsidR="00B235B7" w:rsidRDefault="00B235B7" w:rsidP="00EC4FB6">
      <w:pPr>
        <w:spacing w:after="0" w:line="240" w:lineRule="auto"/>
        <w:rPr>
          <w:rFonts w:cstheme="minorHAnsi"/>
          <w:b/>
          <w:sz w:val="20"/>
          <w:szCs w:val="20"/>
          <w:u w:val="single"/>
        </w:rPr>
      </w:pPr>
    </w:p>
    <w:p w:rsidR="00953B4D" w:rsidRPr="008E0736" w:rsidRDefault="00007C40" w:rsidP="008E0736">
      <w:pPr>
        <w:spacing w:after="0" w:line="240" w:lineRule="auto"/>
        <w:rPr>
          <w:rFonts w:cstheme="minorHAnsi"/>
          <w:sz w:val="20"/>
          <w:szCs w:val="20"/>
        </w:rPr>
      </w:pPr>
      <w:r w:rsidRPr="00007C40">
        <w:rPr>
          <w:rFonts w:cstheme="minorHAnsi"/>
          <w:b/>
          <w:sz w:val="20"/>
          <w:szCs w:val="20"/>
          <w:u w:val="single"/>
        </w:rPr>
        <w:t>Agenda Format Key:</w:t>
      </w:r>
      <w:r w:rsidRPr="00007C40">
        <w:rPr>
          <w:rFonts w:cstheme="minorHAnsi"/>
          <w:b/>
          <w:sz w:val="20"/>
          <w:szCs w:val="20"/>
        </w:rPr>
        <w:t xml:space="preserve">  </w:t>
      </w:r>
      <w:r w:rsidRPr="00007C40">
        <w:rPr>
          <w:rFonts w:cstheme="minorHAnsi"/>
          <w:sz w:val="20"/>
          <w:szCs w:val="20"/>
        </w:rPr>
        <w:t xml:space="preserve">P = Presentation, F = Feedback, D = Decision-Making, W = Work Group, O = </w:t>
      </w:r>
      <w:proofErr w:type="gramStart"/>
      <w:r w:rsidRPr="00007C40">
        <w:rPr>
          <w:rFonts w:cstheme="minorHAnsi"/>
          <w:sz w:val="20"/>
          <w:szCs w:val="20"/>
        </w:rPr>
        <w:t>Other</w:t>
      </w:r>
      <w:proofErr w:type="gramEnd"/>
      <w:r w:rsidRPr="00007C40">
        <w:rPr>
          <w:rFonts w:cstheme="minorHAnsi"/>
          <w:sz w:val="20"/>
          <w:szCs w:val="20"/>
        </w:rPr>
        <w:t>, with explanation</w:t>
      </w:r>
    </w:p>
    <w:p w:rsidR="00953B4D" w:rsidRDefault="00953B4D" w:rsidP="00EC4FB6">
      <w:pPr>
        <w:spacing w:after="0" w:line="240" w:lineRule="auto"/>
        <w:jc w:val="center"/>
        <w:rPr>
          <w:rFonts w:cstheme="minorHAnsi"/>
          <w:b/>
          <w:u w:val="single"/>
        </w:rPr>
      </w:pPr>
    </w:p>
    <w:p w:rsidR="008B4B80" w:rsidRDefault="008B4B80" w:rsidP="00EC4FB6">
      <w:pPr>
        <w:spacing w:after="0" w:line="240" w:lineRule="auto"/>
        <w:jc w:val="center"/>
        <w:rPr>
          <w:rFonts w:cstheme="minorHAnsi"/>
          <w:b/>
          <w:u w:val="single"/>
        </w:rPr>
      </w:pPr>
    </w:p>
    <w:p w:rsidR="008B4B80" w:rsidRDefault="008B4B80" w:rsidP="00EC4FB6">
      <w:pPr>
        <w:spacing w:after="0" w:line="240" w:lineRule="auto"/>
        <w:jc w:val="center"/>
        <w:rPr>
          <w:rFonts w:cstheme="minorHAnsi"/>
          <w:b/>
          <w:u w:val="single"/>
        </w:rPr>
      </w:pPr>
    </w:p>
    <w:p w:rsidR="008B4B80" w:rsidRDefault="008B4B80" w:rsidP="00EC4FB6">
      <w:pPr>
        <w:spacing w:after="0" w:line="240" w:lineRule="auto"/>
        <w:jc w:val="center"/>
        <w:rPr>
          <w:rFonts w:cstheme="minorHAnsi"/>
          <w:b/>
          <w:u w:val="single"/>
        </w:rPr>
      </w:pPr>
    </w:p>
    <w:p w:rsidR="008B4B80" w:rsidRDefault="008B4B80" w:rsidP="00EC4FB6">
      <w:pPr>
        <w:spacing w:after="0" w:line="240" w:lineRule="auto"/>
        <w:jc w:val="center"/>
        <w:rPr>
          <w:rFonts w:cstheme="minorHAnsi"/>
          <w:b/>
          <w:u w:val="single"/>
        </w:rPr>
      </w:pPr>
    </w:p>
    <w:p w:rsidR="008B4B80" w:rsidRDefault="008B4B80" w:rsidP="00EC4FB6">
      <w:pPr>
        <w:spacing w:after="0" w:line="240" w:lineRule="auto"/>
        <w:jc w:val="center"/>
        <w:rPr>
          <w:rFonts w:cstheme="minorHAnsi"/>
          <w:b/>
          <w:u w:val="single"/>
        </w:rPr>
      </w:pPr>
    </w:p>
    <w:p w:rsidR="008B4B80" w:rsidRDefault="008B4B80" w:rsidP="00700E82">
      <w:pPr>
        <w:spacing w:after="0" w:line="240" w:lineRule="auto"/>
        <w:rPr>
          <w:rFonts w:cstheme="minorHAnsi"/>
          <w:b/>
          <w:u w:val="single"/>
        </w:rPr>
      </w:pPr>
    </w:p>
    <w:p w:rsidR="00700E82" w:rsidRDefault="00700E82" w:rsidP="00700E82">
      <w:pPr>
        <w:spacing w:after="0" w:line="240" w:lineRule="auto"/>
        <w:rPr>
          <w:rFonts w:cstheme="minorHAnsi"/>
          <w:b/>
          <w:u w:val="single"/>
        </w:rPr>
      </w:pPr>
    </w:p>
    <w:p w:rsidR="00700E82" w:rsidRDefault="00700E82" w:rsidP="00700E82">
      <w:pPr>
        <w:spacing w:after="0" w:line="240" w:lineRule="auto"/>
        <w:rPr>
          <w:rFonts w:cstheme="minorHAnsi"/>
          <w:b/>
          <w:u w:val="single"/>
        </w:rPr>
      </w:pPr>
    </w:p>
    <w:p w:rsidR="00700E82" w:rsidRDefault="00700E82" w:rsidP="00700E82">
      <w:pPr>
        <w:spacing w:after="0" w:line="240" w:lineRule="auto"/>
        <w:rPr>
          <w:rFonts w:cstheme="minorHAnsi"/>
          <w:b/>
          <w:u w:val="single"/>
        </w:rPr>
      </w:pPr>
    </w:p>
    <w:p w:rsidR="00700E82" w:rsidRDefault="00700E82" w:rsidP="00700E82">
      <w:pPr>
        <w:spacing w:after="0" w:line="240" w:lineRule="auto"/>
        <w:rPr>
          <w:rFonts w:cstheme="minorHAnsi"/>
          <w:b/>
          <w:u w:val="single"/>
        </w:rPr>
      </w:pPr>
    </w:p>
    <w:p w:rsidR="00EC4FB6" w:rsidRPr="00452D03" w:rsidRDefault="00EC4FB6" w:rsidP="00EC4FB6">
      <w:pPr>
        <w:spacing w:after="0" w:line="240" w:lineRule="auto"/>
        <w:jc w:val="center"/>
        <w:rPr>
          <w:rFonts w:cstheme="minorHAnsi"/>
        </w:rPr>
      </w:pPr>
      <w:r>
        <w:rPr>
          <w:rFonts w:cstheme="minorHAnsi"/>
          <w:b/>
          <w:u w:val="single"/>
        </w:rPr>
        <w:lastRenderedPageBreak/>
        <w:t>AVATAR Meeting Minutes</w:t>
      </w:r>
      <w:r w:rsidR="00452D03">
        <w:rPr>
          <w:rFonts w:cstheme="minorHAnsi"/>
          <w:b/>
        </w:rPr>
        <w:t xml:space="preserve"> (See </w:t>
      </w:r>
      <w:r w:rsidR="002434B2">
        <w:rPr>
          <w:rFonts w:cstheme="minorHAnsi"/>
          <w:b/>
        </w:rPr>
        <w:t>“</w:t>
      </w:r>
      <w:r w:rsidR="00452D03">
        <w:rPr>
          <w:rFonts w:cstheme="minorHAnsi"/>
          <w:b/>
        </w:rPr>
        <w:t>Notes</w:t>
      </w:r>
      <w:r w:rsidR="002434B2">
        <w:rPr>
          <w:rFonts w:cstheme="minorHAnsi"/>
          <w:b/>
        </w:rPr>
        <w:t>” page</w:t>
      </w:r>
      <w:r w:rsidR="00452D03">
        <w:rPr>
          <w:rFonts w:cstheme="minorHAnsi"/>
          <w:b/>
        </w:rPr>
        <w:t xml:space="preserve"> for more info)</w:t>
      </w:r>
    </w:p>
    <w:p w:rsidR="00EC4FB6" w:rsidRDefault="00EC4FB6" w:rsidP="00EC4FB6">
      <w:pPr>
        <w:spacing w:after="0" w:line="240" w:lineRule="auto"/>
        <w:jc w:val="center"/>
        <w:rPr>
          <w:rFonts w:cstheme="minorHAnsi"/>
        </w:rPr>
      </w:pPr>
    </w:p>
    <w:tbl>
      <w:tblPr>
        <w:tblStyle w:val="TableGrid"/>
        <w:tblW w:w="0" w:type="auto"/>
        <w:tblLook w:val="04A0" w:firstRow="1" w:lastRow="0" w:firstColumn="1" w:lastColumn="0" w:noHBand="0" w:noVBand="1"/>
      </w:tblPr>
      <w:tblGrid>
        <w:gridCol w:w="7038"/>
        <w:gridCol w:w="3780"/>
        <w:gridCol w:w="3078"/>
      </w:tblGrid>
      <w:tr w:rsidR="00EC4FB6" w:rsidRPr="00EC4FB6" w:rsidTr="000B251E">
        <w:trPr>
          <w:trHeight w:val="530"/>
        </w:trPr>
        <w:tc>
          <w:tcPr>
            <w:tcW w:w="7038" w:type="dxa"/>
            <w:shd w:val="clear" w:color="auto" w:fill="D9D9D9" w:themeFill="background1" w:themeFillShade="D9"/>
            <w:vAlign w:val="center"/>
          </w:tcPr>
          <w:p w:rsidR="00EC4FB6" w:rsidRPr="00EC4FB6" w:rsidRDefault="00EC4FB6" w:rsidP="00EC4FB6">
            <w:pPr>
              <w:jc w:val="center"/>
              <w:rPr>
                <w:rFonts w:cstheme="minorHAnsi"/>
                <w:b/>
                <w:sz w:val="20"/>
                <w:szCs w:val="20"/>
              </w:rPr>
            </w:pPr>
            <w:r w:rsidRPr="00EC4FB6">
              <w:rPr>
                <w:rFonts w:cstheme="minorHAnsi"/>
                <w:b/>
                <w:sz w:val="20"/>
                <w:szCs w:val="20"/>
              </w:rPr>
              <w:t>Action Item</w:t>
            </w:r>
            <w:r w:rsidR="002434B2">
              <w:rPr>
                <w:rFonts w:cstheme="minorHAnsi"/>
                <w:b/>
                <w:sz w:val="20"/>
                <w:szCs w:val="20"/>
              </w:rPr>
              <w:t xml:space="preserve"> (numbered items below correspond to agenda items above)</w:t>
            </w:r>
          </w:p>
        </w:tc>
        <w:tc>
          <w:tcPr>
            <w:tcW w:w="3780" w:type="dxa"/>
            <w:shd w:val="clear" w:color="auto" w:fill="D9D9D9" w:themeFill="background1" w:themeFillShade="D9"/>
            <w:vAlign w:val="center"/>
          </w:tcPr>
          <w:p w:rsidR="00EC4FB6" w:rsidRPr="00EC4FB6" w:rsidRDefault="00EC4FB6" w:rsidP="00EC4FB6">
            <w:pPr>
              <w:jc w:val="center"/>
              <w:rPr>
                <w:rFonts w:cstheme="minorHAnsi"/>
                <w:b/>
                <w:sz w:val="20"/>
                <w:szCs w:val="20"/>
              </w:rPr>
            </w:pPr>
            <w:r>
              <w:rPr>
                <w:rFonts w:cstheme="minorHAnsi"/>
                <w:b/>
                <w:sz w:val="20"/>
                <w:szCs w:val="20"/>
              </w:rPr>
              <w:t>Person Responsible</w:t>
            </w:r>
          </w:p>
        </w:tc>
        <w:tc>
          <w:tcPr>
            <w:tcW w:w="3078" w:type="dxa"/>
            <w:shd w:val="clear" w:color="auto" w:fill="D9D9D9" w:themeFill="background1" w:themeFillShade="D9"/>
            <w:vAlign w:val="center"/>
          </w:tcPr>
          <w:p w:rsidR="00EC4FB6" w:rsidRPr="00EC4FB6" w:rsidRDefault="00EC4FB6" w:rsidP="00EC4FB6">
            <w:pPr>
              <w:jc w:val="center"/>
              <w:rPr>
                <w:rFonts w:cstheme="minorHAnsi"/>
                <w:b/>
                <w:sz w:val="20"/>
                <w:szCs w:val="20"/>
              </w:rPr>
            </w:pPr>
            <w:r w:rsidRPr="00EC4FB6">
              <w:rPr>
                <w:rFonts w:cstheme="minorHAnsi"/>
                <w:b/>
                <w:sz w:val="20"/>
                <w:szCs w:val="20"/>
              </w:rPr>
              <w:t>Due Date</w:t>
            </w:r>
          </w:p>
        </w:tc>
      </w:tr>
      <w:tr w:rsidR="00B3344A" w:rsidRPr="00EC4FB6" w:rsidTr="000B251E">
        <w:trPr>
          <w:trHeight w:val="530"/>
        </w:trPr>
        <w:tc>
          <w:tcPr>
            <w:tcW w:w="7038" w:type="dxa"/>
          </w:tcPr>
          <w:p w:rsidR="00B3344A" w:rsidRDefault="00B0598D" w:rsidP="00953B4D">
            <w:pPr>
              <w:pStyle w:val="ListParagraph"/>
              <w:numPr>
                <w:ilvl w:val="0"/>
                <w:numId w:val="5"/>
              </w:numPr>
              <w:rPr>
                <w:rFonts w:cstheme="minorHAnsi"/>
                <w:sz w:val="20"/>
                <w:szCs w:val="20"/>
              </w:rPr>
            </w:pPr>
            <w:proofErr w:type="gramStart"/>
            <w:r>
              <w:rPr>
                <w:rFonts w:cstheme="minorHAnsi"/>
                <w:sz w:val="20"/>
                <w:szCs w:val="20"/>
              </w:rPr>
              <w:t xml:space="preserve">a.  </w:t>
            </w:r>
            <w:r w:rsidR="00E07A4D">
              <w:rPr>
                <w:rFonts w:cstheme="minorHAnsi"/>
                <w:sz w:val="20"/>
                <w:szCs w:val="20"/>
              </w:rPr>
              <w:t>2013</w:t>
            </w:r>
            <w:proofErr w:type="gramEnd"/>
            <w:r w:rsidR="00E07A4D">
              <w:rPr>
                <w:rFonts w:cstheme="minorHAnsi"/>
                <w:sz w:val="20"/>
                <w:szCs w:val="20"/>
              </w:rPr>
              <w:t>-14 t</w:t>
            </w:r>
            <w:r w:rsidR="00841EF9">
              <w:rPr>
                <w:rFonts w:cstheme="minorHAnsi"/>
                <w:sz w:val="20"/>
                <w:szCs w:val="20"/>
              </w:rPr>
              <w:t xml:space="preserve">eam members </w:t>
            </w:r>
            <w:r w:rsidR="00E07A4D">
              <w:rPr>
                <w:rFonts w:cstheme="minorHAnsi"/>
                <w:sz w:val="20"/>
                <w:szCs w:val="20"/>
              </w:rPr>
              <w:t xml:space="preserve">will consist of current members </w:t>
            </w:r>
            <w:r w:rsidR="00E07A4D" w:rsidRPr="00E07A4D">
              <w:rPr>
                <w:rFonts w:cstheme="minorHAnsi"/>
                <w:sz w:val="20"/>
                <w:szCs w:val="20"/>
                <w:u w:val="single"/>
              </w:rPr>
              <w:t>plus</w:t>
            </w:r>
            <w:r w:rsidR="00841EF9">
              <w:rPr>
                <w:rFonts w:cstheme="minorHAnsi"/>
                <w:sz w:val="20"/>
                <w:szCs w:val="20"/>
              </w:rPr>
              <w:t xml:space="preserve"> </w:t>
            </w:r>
            <w:r w:rsidR="00E07A4D">
              <w:rPr>
                <w:rFonts w:cstheme="minorHAnsi"/>
                <w:sz w:val="20"/>
                <w:szCs w:val="20"/>
              </w:rPr>
              <w:t xml:space="preserve">teachers </w:t>
            </w:r>
            <w:r w:rsidR="00841EF9">
              <w:rPr>
                <w:rFonts w:cstheme="minorHAnsi"/>
                <w:sz w:val="20"/>
                <w:szCs w:val="20"/>
              </w:rPr>
              <w:t>recruited</w:t>
            </w:r>
            <w:r w:rsidR="00E07A4D">
              <w:rPr>
                <w:rFonts w:cstheme="minorHAnsi"/>
                <w:sz w:val="20"/>
                <w:szCs w:val="20"/>
              </w:rPr>
              <w:t xml:space="preserve"> </w:t>
            </w:r>
            <w:r w:rsidR="00841EF9">
              <w:rPr>
                <w:rFonts w:cstheme="minorHAnsi"/>
                <w:sz w:val="20"/>
                <w:szCs w:val="20"/>
              </w:rPr>
              <w:t xml:space="preserve">as follows: </w:t>
            </w:r>
            <w:r w:rsidR="00CE3A87">
              <w:rPr>
                <w:rFonts w:cstheme="minorHAnsi"/>
                <w:sz w:val="20"/>
                <w:szCs w:val="20"/>
              </w:rPr>
              <w:t>A teacher</w:t>
            </w:r>
            <w:r w:rsidR="00841EF9">
              <w:rPr>
                <w:rFonts w:cstheme="minorHAnsi"/>
                <w:sz w:val="20"/>
                <w:szCs w:val="20"/>
              </w:rPr>
              <w:t xml:space="preserve"> from </w:t>
            </w:r>
            <w:r w:rsidR="00CE3A87">
              <w:rPr>
                <w:rFonts w:cstheme="minorHAnsi"/>
                <w:sz w:val="20"/>
                <w:szCs w:val="20"/>
              </w:rPr>
              <w:t xml:space="preserve">each of </w:t>
            </w:r>
            <w:r w:rsidR="00841EF9">
              <w:rPr>
                <w:rFonts w:cstheme="minorHAnsi"/>
                <w:sz w:val="20"/>
                <w:szCs w:val="20"/>
              </w:rPr>
              <w:t>Fritch HS, West Texas HS, Canyon HS, Amarillo HS,</w:t>
            </w:r>
            <w:r w:rsidR="00CE3A87">
              <w:rPr>
                <w:rFonts w:cstheme="minorHAnsi"/>
                <w:sz w:val="20"/>
                <w:szCs w:val="20"/>
              </w:rPr>
              <w:t xml:space="preserve"> Kress HS,</w:t>
            </w:r>
            <w:r w:rsidR="00841EF9">
              <w:rPr>
                <w:rFonts w:cstheme="minorHAnsi"/>
                <w:sz w:val="20"/>
                <w:szCs w:val="20"/>
              </w:rPr>
              <w:t xml:space="preserve"> </w:t>
            </w:r>
            <w:r w:rsidR="00CE3A87">
              <w:rPr>
                <w:rFonts w:cstheme="minorHAnsi"/>
                <w:sz w:val="20"/>
                <w:szCs w:val="20"/>
              </w:rPr>
              <w:t>and Borger HS (need to ask Pam about this)</w:t>
            </w:r>
            <w:r w:rsidR="00841EF9">
              <w:rPr>
                <w:rFonts w:cstheme="minorHAnsi"/>
                <w:sz w:val="20"/>
                <w:szCs w:val="20"/>
              </w:rPr>
              <w:t xml:space="preserve">.  Intermediate Math </w:t>
            </w:r>
            <w:r w:rsidR="00E07A4D">
              <w:rPr>
                <w:rFonts w:cstheme="minorHAnsi"/>
                <w:sz w:val="20"/>
                <w:szCs w:val="20"/>
              </w:rPr>
              <w:t xml:space="preserve">(developmental) </w:t>
            </w:r>
            <w:r w:rsidR="00841EF9">
              <w:rPr>
                <w:rFonts w:cstheme="minorHAnsi"/>
                <w:sz w:val="20"/>
                <w:szCs w:val="20"/>
              </w:rPr>
              <w:t>Instructor</w:t>
            </w:r>
            <w:r w:rsidR="00E07A4D">
              <w:rPr>
                <w:rFonts w:cstheme="minorHAnsi"/>
                <w:sz w:val="20"/>
                <w:szCs w:val="20"/>
              </w:rPr>
              <w:t>,</w:t>
            </w:r>
            <w:r w:rsidR="00841EF9">
              <w:rPr>
                <w:rFonts w:cstheme="minorHAnsi"/>
                <w:sz w:val="20"/>
                <w:szCs w:val="20"/>
              </w:rPr>
              <w:t xml:space="preserve"> FPC; Math Instructor, Wayland Baptist Univ.</w:t>
            </w:r>
          </w:p>
          <w:p w:rsidR="00932067" w:rsidRDefault="00932067" w:rsidP="00932067">
            <w:pPr>
              <w:pStyle w:val="ListParagraph"/>
              <w:rPr>
                <w:rFonts w:cstheme="minorHAnsi"/>
                <w:sz w:val="20"/>
                <w:szCs w:val="20"/>
              </w:rPr>
            </w:pPr>
          </w:p>
          <w:p w:rsidR="00841EF9" w:rsidRDefault="00B0598D" w:rsidP="00841EF9">
            <w:pPr>
              <w:pStyle w:val="ListParagraph"/>
              <w:rPr>
                <w:rFonts w:cstheme="minorHAnsi"/>
                <w:sz w:val="20"/>
                <w:szCs w:val="20"/>
              </w:rPr>
            </w:pPr>
            <w:proofErr w:type="gramStart"/>
            <w:r>
              <w:rPr>
                <w:rFonts w:cstheme="minorHAnsi"/>
                <w:sz w:val="20"/>
                <w:szCs w:val="20"/>
              </w:rPr>
              <w:t xml:space="preserve">b.  </w:t>
            </w:r>
            <w:r w:rsidR="00CE3A87">
              <w:rPr>
                <w:rFonts w:cstheme="minorHAnsi"/>
                <w:sz w:val="20"/>
                <w:szCs w:val="20"/>
              </w:rPr>
              <w:t>Possibly</w:t>
            </w:r>
            <w:proofErr w:type="gramEnd"/>
            <w:r w:rsidR="00CE3A87">
              <w:rPr>
                <w:rFonts w:cstheme="minorHAnsi"/>
                <w:sz w:val="20"/>
                <w:szCs w:val="20"/>
              </w:rPr>
              <w:t xml:space="preserve"> expand into other subjects by utilizing current P16 Content Coordinators.</w:t>
            </w:r>
          </w:p>
          <w:p w:rsidR="00932067" w:rsidRDefault="00932067" w:rsidP="00841EF9">
            <w:pPr>
              <w:pStyle w:val="ListParagraph"/>
              <w:rPr>
                <w:rFonts w:cstheme="minorHAnsi"/>
                <w:sz w:val="20"/>
                <w:szCs w:val="20"/>
              </w:rPr>
            </w:pPr>
          </w:p>
          <w:p w:rsidR="00763196" w:rsidRDefault="00B0598D" w:rsidP="00841EF9">
            <w:pPr>
              <w:pStyle w:val="ListParagraph"/>
              <w:rPr>
                <w:rFonts w:cstheme="minorHAnsi"/>
                <w:sz w:val="20"/>
                <w:szCs w:val="20"/>
              </w:rPr>
            </w:pPr>
            <w:r>
              <w:rPr>
                <w:rFonts w:cstheme="minorHAnsi"/>
                <w:sz w:val="20"/>
                <w:szCs w:val="20"/>
              </w:rPr>
              <w:t xml:space="preserve">c.  </w:t>
            </w:r>
            <w:r w:rsidR="003143A2">
              <w:rPr>
                <w:rFonts w:cstheme="minorHAnsi"/>
                <w:sz w:val="20"/>
                <w:szCs w:val="20"/>
              </w:rPr>
              <w:t xml:space="preserve">Two </w:t>
            </w:r>
            <w:r w:rsidR="00763196">
              <w:rPr>
                <w:rFonts w:cstheme="minorHAnsi"/>
                <w:sz w:val="20"/>
                <w:szCs w:val="20"/>
              </w:rPr>
              <w:t>Project Goals:</w:t>
            </w:r>
          </w:p>
          <w:p w:rsidR="00E07A4D" w:rsidRDefault="00B0598D" w:rsidP="00E07A4D">
            <w:pPr>
              <w:pStyle w:val="ListParagraph"/>
              <w:rPr>
                <w:rFonts w:cstheme="minorHAnsi"/>
                <w:sz w:val="20"/>
                <w:szCs w:val="20"/>
              </w:rPr>
            </w:pPr>
            <w:proofErr w:type="spellStart"/>
            <w:proofErr w:type="gramStart"/>
            <w:r>
              <w:rPr>
                <w:rFonts w:cstheme="minorHAnsi"/>
                <w:sz w:val="20"/>
                <w:szCs w:val="20"/>
              </w:rPr>
              <w:t>i</w:t>
            </w:r>
            <w:proofErr w:type="spellEnd"/>
            <w:r w:rsidR="00763196">
              <w:rPr>
                <w:rFonts w:cstheme="minorHAnsi"/>
                <w:sz w:val="20"/>
                <w:szCs w:val="20"/>
              </w:rPr>
              <w:t>.  Finalize</w:t>
            </w:r>
            <w:proofErr w:type="gramEnd"/>
            <w:r w:rsidR="00763196">
              <w:rPr>
                <w:rFonts w:cstheme="minorHAnsi"/>
                <w:sz w:val="20"/>
                <w:szCs w:val="20"/>
              </w:rPr>
              <w:t xml:space="preserve"> math journal’s purpose and structure and share with region’</w:t>
            </w:r>
            <w:r>
              <w:rPr>
                <w:rFonts w:cstheme="minorHAnsi"/>
                <w:sz w:val="20"/>
                <w:szCs w:val="20"/>
              </w:rPr>
              <w:t>s HS and IHE teachers</w:t>
            </w:r>
            <w:r w:rsidR="003143A2">
              <w:rPr>
                <w:rFonts w:cstheme="minorHAnsi"/>
                <w:sz w:val="20"/>
                <w:szCs w:val="20"/>
              </w:rPr>
              <w:t xml:space="preserve"> for use</w:t>
            </w:r>
            <w:r w:rsidR="00E07A4D">
              <w:rPr>
                <w:rFonts w:cstheme="minorHAnsi"/>
                <w:sz w:val="20"/>
                <w:szCs w:val="20"/>
              </w:rPr>
              <w:t>,</w:t>
            </w:r>
            <w:r w:rsidR="003143A2">
              <w:rPr>
                <w:rFonts w:cstheme="minorHAnsi"/>
                <w:sz w:val="20"/>
                <w:szCs w:val="20"/>
              </w:rPr>
              <w:t xml:space="preserve"> 2013-14</w:t>
            </w:r>
            <w:r>
              <w:rPr>
                <w:rFonts w:cstheme="minorHAnsi"/>
                <w:sz w:val="20"/>
                <w:szCs w:val="20"/>
              </w:rPr>
              <w:t xml:space="preserve">.  </w:t>
            </w:r>
            <w:r w:rsidR="00E07A4D">
              <w:rPr>
                <w:rFonts w:cstheme="minorHAnsi"/>
                <w:sz w:val="20"/>
                <w:szCs w:val="20"/>
              </w:rPr>
              <w:t xml:space="preserve">Purpose will be to enhance current learning, support students’ future higher-level math </w:t>
            </w:r>
            <w:proofErr w:type="spellStart"/>
            <w:r w:rsidR="00E07A4D">
              <w:rPr>
                <w:rFonts w:cstheme="minorHAnsi"/>
                <w:sz w:val="20"/>
                <w:szCs w:val="20"/>
              </w:rPr>
              <w:t>learnings</w:t>
            </w:r>
            <w:proofErr w:type="spellEnd"/>
            <w:r w:rsidR="00E07A4D">
              <w:rPr>
                <w:rFonts w:cstheme="minorHAnsi"/>
                <w:sz w:val="20"/>
                <w:szCs w:val="20"/>
              </w:rPr>
              <w:t xml:space="preserve">, enhance long-term skills and understandings, and help link concepts between courses.  </w:t>
            </w:r>
            <w:r w:rsidR="00763196" w:rsidRPr="00E07A4D">
              <w:rPr>
                <w:rFonts w:cstheme="minorHAnsi"/>
                <w:sz w:val="20"/>
                <w:szCs w:val="20"/>
              </w:rPr>
              <w:t>Use journals in Alg. II, non-</w:t>
            </w:r>
            <w:r w:rsidRPr="00E07A4D">
              <w:rPr>
                <w:rFonts w:cstheme="minorHAnsi"/>
                <w:sz w:val="20"/>
                <w:szCs w:val="20"/>
              </w:rPr>
              <w:t xml:space="preserve">college </w:t>
            </w:r>
            <w:r w:rsidR="00763196" w:rsidRPr="00E07A4D">
              <w:rPr>
                <w:rFonts w:cstheme="minorHAnsi"/>
                <w:sz w:val="20"/>
                <w:szCs w:val="20"/>
              </w:rPr>
              <w:t xml:space="preserve">credit </w:t>
            </w:r>
            <w:r w:rsidRPr="00E07A4D">
              <w:rPr>
                <w:rFonts w:cstheme="minorHAnsi"/>
                <w:sz w:val="20"/>
                <w:szCs w:val="20"/>
              </w:rPr>
              <w:t>Pre-Cal., and Intermediate Math</w:t>
            </w:r>
            <w:r w:rsidR="00E07A4D" w:rsidRPr="00E07A4D">
              <w:rPr>
                <w:rFonts w:cstheme="minorHAnsi"/>
                <w:sz w:val="20"/>
                <w:szCs w:val="20"/>
              </w:rPr>
              <w:t xml:space="preserve"> (dev., </w:t>
            </w:r>
            <w:r w:rsidRPr="00E07A4D">
              <w:rPr>
                <w:rFonts w:cstheme="minorHAnsi"/>
                <w:sz w:val="20"/>
                <w:szCs w:val="20"/>
              </w:rPr>
              <w:t>college level</w:t>
            </w:r>
            <w:r w:rsidR="00E07A4D" w:rsidRPr="00E07A4D">
              <w:rPr>
                <w:rFonts w:cstheme="minorHAnsi"/>
                <w:sz w:val="20"/>
                <w:szCs w:val="20"/>
              </w:rPr>
              <w:t>)</w:t>
            </w:r>
            <w:r w:rsidRPr="00E07A4D">
              <w:rPr>
                <w:rFonts w:cstheme="minorHAnsi"/>
                <w:sz w:val="20"/>
                <w:szCs w:val="20"/>
              </w:rPr>
              <w:t xml:space="preserve">.  </w:t>
            </w:r>
          </w:p>
          <w:p w:rsidR="00B0598D" w:rsidRPr="00E07A4D" w:rsidRDefault="00B0598D" w:rsidP="00E07A4D">
            <w:pPr>
              <w:pStyle w:val="ListParagraph"/>
              <w:rPr>
                <w:rFonts w:cstheme="minorHAnsi"/>
                <w:sz w:val="20"/>
                <w:szCs w:val="20"/>
              </w:rPr>
            </w:pPr>
            <w:r w:rsidRPr="00E07A4D">
              <w:rPr>
                <w:rFonts w:cstheme="minorHAnsi"/>
                <w:sz w:val="20"/>
                <w:szCs w:val="20"/>
              </w:rPr>
              <w:t>ii.  Begin implementation of journals immediately (Spring `13) in “demo projects”: Amarillo HS = Alg. II or Pre-Cal; FPC = Inter. Alg.</w:t>
            </w:r>
          </w:p>
        </w:tc>
        <w:tc>
          <w:tcPr>
            <w:tcW w:w="3780" w:type="dxa"/>
          </w:tcPr>
          <w:p w:rsidR="00B0598D" w:rsidRDefault="00B0598D" w:rsidP="00B0598D">
            <w:pPr>
              <w:rPr>
                <w:rFonts w:cstheme="minorHAnsi"/>
                <w:sz w:val="20"/>
                <w:szCs w:val="20"/>
              </w:rPr>
            </w:pPr>
            <w:proofErr w:type="gramStart"/>
            <w:r>
              <w:rPr>
                <w:rFonts w:cstheme="minorHAnsi"/>
                <w:sz w:val="20"/>
                <w:szCs w:val="20"/>
              </w:rPr>
              <w:t>1.a</w:t>
            </w:r>
            <w:proofErr w:type="gramEnd"/>
            <w:r>
              <w:rPr>
                <w:rFonts w:cstheme="minorHAnsi"/>
                <w:sz w:val="20"/>
                <w:szCs w:val="20"/>
              </w:rPr>
              <w:t>., b.</w:t>
            </w:r>
          </w:p>
          <w:p w:rsidR="00CC1C18" w:rsidRPr="00B0598D" w:rsidRDefault="00841EF9" w:rsidP="00B0598D">
            <w:pPr>
              <w:rPr>
                <w:rFonts w:cstheme="minorHAnsi"/>
                <w:sz w:val="20"/>
                <w:szCs w:val="20"/>
              </w:rPr>
            </w:pPr>
            <w:r w:rsidRPr="00B0598D">
              <w:rPr>
                <w:rFonts w:cstheme="minorHAnsi"/>
                <w:sz w:val="20"/>
                <w:szCs w:val="20"/>
              </w:rPr>
              <w:t>Beth = FPC Inter. Math; Fritch HS; West Texas HS</w:t>
            </w:r>
          </w:p>
          <w:p w:rsidR="00841EF9" w:rsidRDefault="00841EF9" w:rsidP="004418C2">
            <w:pPr>
              <w:rPr>
                <w:rFonts w:cstheme="minorHAnsi"/>
                <w:sz w:val="20"/>
                <w:szCs w:val="20"/>
              </w:rPr>
            </w:pPr>
            <w:r>
              <w:rPr>
                <w:rFonts w:cstheme="minorHAnsi"/>
                <w:sz w:val="20"/>
                <w:szCs w:val="20"/>
              </w:rPr>
              <w:t>Cheryl = Canyon HS</w:t>
            </w:r>
          </w:p>
          <w:p w:rsidR="00841EF9" w:rsidRDefault="00841EF9" w:rsidP="00841EF9">
            <w:pPr>
              <w:rPr>
                <w:rFonts w:cstheme="minorHAnsi"/>
                <w:sz w:val="20"/>
                <w:szCs w:val="20"/>
              </w:rPr>
            </w:pPr>
            <w:r>
              <w:rPr>
                <w:rFonts w:cstheme="minorHAnsi"/>
                <w:sz w:val="20"/>
                <w:szCs w:val="20"/>
              </w:rPr>
              <w:t>Tammy N. = Amarillo HS</w:t>
            </w:r>
          </w:p>
          <w:p w:rsidR="00841EF9" w:rsidRDefault="00841EF9" w:rsidP="00841EF9">
            <w:pPr>
              <w:rPr>
                <w:rFonts w:cstheme="minorHAnsi"/>
                <w:sz w:val="20"/>
                <w:szCs w:val="20"/>
              </w:rPr>
            </w:pPr>
            <w:r>
              <w:rPr>
                <w:rFonts w:cstheme="minorHAnsi"/>
                <w:sz w:val="20"/>
                <w:szCs w:val="20"/>
              </w:rPr>
              <w:t>Adkins = David Williams, Kress HS/Wayland Baptist Univ.</w:t>
            </w:r>
            <w:r w:rsidR="00CE3A87">
              <w:rPr>
                <w:rFonts w:cstheme="minorHAnsi"/>
                <w:sz w:val="20"/>
                <w:szCs w:val="20"/>
              </w:rPr>
              <w:t>; P16 Content Coordinators</w:t>
            </w:r>
          </w:p>
          <w:p w:rsidR="00B0598D" w:rsidRDefault="00B0598D" w:rsidP="00841EF9">
            <w:pPr>
              <w:rPr>
                <w:rFonts w:cstheme="minorHAnsi"/>
                <w:sz w:val="20"/>
                <w:szCs w:val="20"/>
              </w:rPr>
            </w:pPr>
          </w:p>
          <w:p w:rsidR="00E07A4D" w:rsidRDefault="00E07A4D" w:rsidP="00B0598D">
            <w:pPr>
              <w:rPr>
                <w:rFonts w:cstheme="minorHAnsi"/>
                <w:sz w:val="20"/>
                <w:szCs w:val="20"/>
              </w:rPr>
            </w:pPr>
          </w:p>
          <w:p w:rsidR="00B0598D" w:rsidRDefault="00B0598D" w:rsidP="00B0598D">
            <w:pPr>
              <w:rPr>
                <w:rFonts w:cstheme="minorHAnsi"/>
                <w:sz w:val="20"/>
                <w:szCs w:val="20"/>
              </w:rPr>
            </w:pPr>
            <w:r>
              <w:rPr>
                <w:rFonts w:cstheme="minorHAnsi"/>
                <w:sz w:val="20"/>
                <w:szCs w:val="20"/>
              </w:rPr>
              <w:t>1.c.i. = All</w:t>
            </w:r>
          </w:p>
          <w:p w:rsidR="00B0598D" w:rsidRDefault="00B0598D" w:rsidP="00B0598D">
            <w:pPr>
              <w:rPr>
                <w:rFonts w:cstheme="minorHAnsi"/>
                <w:sz w:val="20"/>
                <w:szCs w:val="20"/>
              </w:rPr>
            </w:pPr>
          </w:p>
          <w:p w:rsidR="00E07A4D" w:rsidRDefault="00E07A4D" w:rsidP="00B0598D">
            <w:pPr>
              <w:rPr>
                <w:rFonts w:cstheme="minorHAnsi"/>
                <w:sz w:val="20"/>
                <w:szCs w:val="20"/>
              </w:rPr>
            </w:pPr>
          </w:p>
          <w:p w:rsidR="00E07A4D" w:rsidRDefault="00E07A4D" w:rsidP="00B0598D">
            <w:pPr>
              <w:rPr>
                <w:rFonts w:cstheme="minorHAnsi"/>
                <w:sz w:val="20"/>
                <w:szCs w:val="20"/>
              </w:rPr>
            </w:pPr>
          </w:p>
          <w:p w:rsidR="00E07A4D" w:rsidRDefault="00E07A4D" w:rsidP="00B0598D">
            <w:pPr>
              <w:rPr>
                <w:rFonts w:cstheme="minorHAnsi"/>
                <w:sz w:val="20"/>
                <w:szCs w:val="20"/>
              </w:rPr>
            </w:pPr>
          </w:p>
          <w:p w:rsidR="00E07A4D" w:rsidRDefault="00E07A4D" w:rsidP="00B0598D">
            <w:pPr>
              <w:rPr>
                <w:rFonts w:cstheme="minorHAnsi"/>
                <w:sz w:val="20"/>
                <w:szCs w:val="20"/>
              </w:rPr>
            </w:pPr>
          </w:p>
          <w:p w:rsidR="00E07A4D" w:rsidRDefault="00E07A4D" w:rsidP="00B0598D">
            <w:pPr>
              <w:rPr>
                <w:rFonts w:cstheme="minorHAnsi"/>
                <w:sz w:val="20"/>
                <w:szCs w:val="20"/>
              </w:rPr>
            </w:pPr>
          </w:p>
          <w:p w:rsidR="00B0598D" w:rsidRPr="00B0598D" w:rsidRDefault="00B0598D" w:rsidP="00B0598D">
            <w:pPr>
              <w:rPr>
                <w:rFonts w:cstheme="minorHAnsi"/>
                <w:sz w:val="20"/>
                <w:szCs w:val="20"/>
              </w:rPr>
            </w:pPr>
            <w:proofErr w:type="gramStart"/>
            <w:r>
              <w:rPr>
                <w:rFonts w:cstheme="minorHAnsi"/>
                <w:sz w:val="20"/>
                <w:szCs w:val="20"/>
              </w:rPr>
              <w:t>1.c.ii</w:t>
            </w:r>
            <w:proofErr w:type="gramEnd"/>
            <w:r>
              <w:rPr>
                <w:rFonts w:cstheme="minorHAnsi"/>
                <w:sz w:val="20"/>
                <w:szCs w:val="20"/>
              </w:rPr>
              <w:t>. = Tammy N., Beth</w:t>
            </w:r>
          </w:p>
        </w:tc>
        <w:tc>
          <w:tcPr>
            <w:tcW w:w="3078" w:type="dxa"/>
          </w:tcPr>
          <w:p w:rsidR="00B3344A" w:rsidRDefault="00B0598D" w:rsidP="00B779F0">
            <w:pPr>
              <w:rPr>
                <w:rFonts w:cstheme="minorHAnsi"/>
                <w:sz w:val="20"/>
                <w:szCs w:val="20"/>
              </w:rPr>
            </w:pPr>
            <w:r>
              <w:rPr>
                <w:rFonts w:cstheme="minorHAnsi"/>
                <w:sz w:val="20"/>
                <w:szCs w:val="20"/>
              </w:rPr>
              <w:t xml:space="preserve">1.a., b. = </w:t>
            </w:r>
            <w:r w:rsidR="00841EF9">
              <w:rPr>
                <w:rFonts w:cstheme="minorHAnsi"/>
                <w:sz w:val="20"/>
                <w:szCs w:val="20"/>
              </w:rPr>
              <w:t>ASAP</w:t>
            </w:r>
          </w:p>
          <w:p w:rsidR="00B0598D" w:rsidRDefault="00B0598D" w:rsidP="00B779F0">
            <w:pPr>
              <w:rPr>
                <w:rFonts w:cstheme="minorHAnsi"/>
                <w:sz w:val="20"/>
                <w:szCs w:val="20"/>
              </w:rPr>
            </w:pPr>
          </w:p>
          <w:p w:rsidR="00B0598D" w:rsidRDefault="00B0598D" w:rsidP="00B779F0">
            <w:pPr>
              <w:rPr>
                <w:rFonts w:cstheme="minorHAnsi"/>
                <w:sz w:val="20"/>
                <w:szCs w:val="20"/>
              </w:rPr>
            </w:pPr>
          </w:p>
          <w:p w:rsidR="00B0598D" w:rsidRDefault="00B0598D" w:rsidP="00B779F0">
            <w:pPr>
              <w:rPr>
                <w:rFonts w:cstheme="minorHAnsi"/>
                <w:sz w:val="20"/>
                <w:szCs w:val="20"/>
              </w:rPr>
            </w:pPr>
          </w:p>
          <w:p w:rsidR="00B0598D" w:rsidRDefault="00B0598D" w:rsidP="00B779F0">
            <w:pPr>
              <w:rPr>
                <w:rFonts w:cstheme="minorHAnsi"/>
                <w:sz w:val="20"/>
                <w:szCs w:val="20"/>
              </w:rPr>
            </w:pPr>
          </w:p>
          <w:p w:rsidR="00B0598D" w:rsidRDefault="00B0598D" w:rsidP="00B779F0">
            <w:pPr>
              <w:rPr>
                <w:rFonts w:cstheme="minorHAnsi"/>
                <w:sz w:val="20"/>
                <w:szCs w:val="20"/>
              </w:rPr>
            </w:pPr>
          </w:p>
          <w:p w:rsidR="00B0598D" w:rsidRDefault="00B0598D" w:rsidP="00B779F0">
            <w:pPr>
              <w:rPr>
                <w:rFonts w:cstheme="minorHAnsi"/>
                <w:sz w:val="20"/>
                <w:szCs w:val="20"/>
              </w:rPr>
            </w:pPr>
          </w:p>
          <w:p w:rsidR="00B0598D" w:rsidRDefault="00B0598D" w:rsidP="00B779F0">
            <w:pPr>
              <w:rPr>
                <w:rFonts w:cstheme="minorHAnsi"/>
                <w:sz w:val="20"/>
                <w:szCs w:val="20"/>
              </w:rPr>
            </w:pPr>
          </w:p>
          <w:p w:rsidR="00E07A4D" w:rsidRDefault="00E07A4D" w:rsidP="00B779F0">
            <w:pPr>
              <w:rPr>
                <w:rFonts w:cstheme="minorHAnsi"/>
                <w:sz w:val="20"/>
                <w:szCs w:val="20"/>
              </w:rPr>
            </w:pPr>
          </w:p>
          <w:p w:rsidR="00B0598D" w:rsidRDefault="00B0598D" w:rsidP="00B779F0">
            <w:pPr>
              <w:rPr>
                <w:rFonts w:cstheme="minorHAnsi"/>
                <w:sz w:val="20"/>
                <w:szCs w:val="20"/>
              </w:rPr>
            </w:pPr>
            <w:r>
              <w:rPr>
                <w:rFonts w:cstheme="minorHAnsi"/>
                <w:sz w:val="20"/>
                <w:szCs w:val="20"/>
              </w:rPr>
              <w:t>1.c.i. = Before July 25 presentation</w:t>
            </w:r>
          </w:p>
          <w:p w:rsidR="00B0598D" w:rsidRDefault="00B0598D" w:rsidP="00B779F0">
            <w:pPr>
              <w:rPr>
                <w:rFonts w:cstheme="minorHAnsi"/>
                <w:sz w:val="20"/>
                <w:szCs w:val="20"/>
              </w:rPr>
            </w:pPr>
          </w:p>
          <w:p w:rsidR="00E07A4D" w:rsidRDefault="00E07A4D" w:rsidP="00B0598D">
            <w:pPr>
              <w:rPr>
                <w:rFonts w:cstheme="minorHAnsi"/>
                <w:sz w:val="20"/>
                <w:szCs w:val="20"/>
              </w:rPr>
            </w:pPr>
          </w:p>
          <w:p w:rsidR="00E07A4D" w:rsidRDefault="00E07A4D" w:rsidP="00B0598D">
            <w:pPr>
              <w:rPr>
                <w:rFonts w:cstheme="minorHAnsi"/>
                <w:sz w:val="20"/>
                <w:szCs w:val="20"/>
              </w:rPr>
            </w:pPr>
          </w:p>
          <w:p w:rsidR="00E07A4D" w:rsidRDefault="00E07A4D" w:rsidP="00B0598D">
            <w:pPr>
              <w:rPr>
                <w:rFonts w:cstheme="minorHAnsi"/>
                <w:sz w:val="20"/>
                <w:szCs w:val="20"/>
              </w:rPr>
            </w:pPr>
          </w:p>
          <w:p w:rsidR="00E07A4D" w:rsidRDefault="00E07A4D" w:rsidP="00B0598D">
            <w:pPr>
              <w:rPr>
                <w:rFonts w:cstheme="minorHAnsi"/>
                <w:sz w:val="20"/>
                <w:szCs w:val="20"/>
              </w:rPr>
            </w:pPr>
          </w:p>
          <w:p w:rsidR="00E07A4D" w:rsidRDefault="00E07A4D" w:rsidP="00B0598D">
            <w:pPr>
              <w:rPr>
                <w:rFonts w:cstheme="minorHAnsi"/>
                <w:sz w:val="20"/>
                <w:szCs w:val="20"/>
              </w:rPr>
            </w:pPr>
          </w:p>
          <w:p w:rsidR="00B0598D" w:rsidRDefault="00B0598D" w:rsidP="00B0598D">
            <w:pPr>
              <w:rPr>
                <w:rFonts w:cstheme="minorHAnsi"/>
                <w:sz w:val="20"/>
                <w:szCs w:val="20"/>
              </w:rPr>
            </w:pPr>
            <w:proofErr w:type="gramStart"/>
            <w:r>
              <w:rPr>
                <w:rFonts w:cstheme="minorHAnsi"/>
                <w:sz w:val="20"/>
                <w:szCs w:val="20"/>
              </w:rPr>
              <w:t>1.c.ii</w:t>
            </w:r>
            <w:proofErr w:type="gramEnd"/>
            <w:r>
              <w:rPr>
                <w:rFonts w:cstheme="minorHAnsi"/>
                <w:sz w:val="20"/>
                <w:szCs w:val="20"/>
              </w:rPr>
              <w:t>. = ASAP</w:t>
            </w:r>
          </w:p>
        </w:tc>
      </w:tr>
      <w:tr w:rsidR="00EC4FB6" w:rsidRPr="00EC4FB6" w:rsidTr="000B251E">
        <w:trPr>
          <w:trHeight w:val="530"/>
        </w:trPr>
        <w:tc>
          <w:tcPr>
            <w:tcW w:w="7038" w:type="dxa"/>
          </w:tcPr>
          <w:p w:rsidR="00EC4FB6" w:rsidRPr="00953B4D" w:rsidRDefault="001C67DD" w:rsidP="001C67DD">
            <w:pPr>
              <w:pStyle w:val="ListParagraph"/>
              <w:numPr>
                <w:ilvl w:val="0"/>
                <w:numId w:val="5"/>
              </w:numPr>
              <w:rPr>
                <w:rFonts w:cstheme="minorHAnsi"/>
                <w:sz w:val="20"/>
                <w:szCs w:val="20"/>
              </w:rPr>
            </w:pPr>
            <w:r>
              <w:rPr>
                <w:rFonts w:cstheme="minorHAnsi"/>
                <w:sz w:val="20"/>
                <w:szCs w:val="20"/>
              </w:rPr>
              <w:t xml:space="preserve">Submit proposals for team to present at Aug. 21 </w:t>
            </w:r>
            <w:r w:rsidR="003143A2">
              <w:rPr>
                <w:rFonts w:cstheme="minorHAnsi"/>
                <w:sz w:val="20"/>
                <w:szCs w:val="20"/>
              </w:rPr>
              <w:t xml:space="preserve">R16 </w:t>
            </w:r>
            <w:r>
              <w:rPr>
                <w:rFonts w:cstheme="minorHAnsi"/>
                <w:sz w:val="20"/>
                <w:szCs w:val="20"/>
              </w:rPr>
              <w:t xml:space="preserve">i3 Conf. and July 25 </w:t>
            </w:r>
            <w:r w:rsidR="003143A2">
              <w:rPr>
                <w:rFonts w:cstheme="minorHAnsi"/>
                <w:sz w:val="20"/>
                <w:szCs w:val="20"/>
              </w:rPr>
              <w:t xml:space="preserve">R16 </w:t>
            </w:r>
            <w:r>
              <w:rPr>
                <w:rFonts w:cstheme="minorHAnsi"/>
                <w:sz w:val="20"/>
                <w:szCs w:val="20"/>
              </w:rPr>
              <w:t>math conf.  Confirm who will be available to participate (Aug. 21 = NO for Tammy N. and Cheryl</w:t>
            </w:r>
            <w:r w:rsidR="007F192C">
              <w:rPr>
                <w:rFonts w:cstheme="minorHAnsi"/>
                <w:sz w:val="20"/>
                <w:szCs w:val="20"/>
              </w:rPr>
              <w:t>; July 25 = members will check</w:t>
            </w:r>
            <w:r w:rsidR="003143A2">
              <w:rPr>
                <w:rFonts w:cstheme="minorHAnsi"/>
                <w:sz w:val="20"/>
                <w:szCs w:val="20"/>
              </w:rPr>
              <w:t xml:space="preserve"> and let Adkins know</w:t>
            </w:r>
            <w:r>
              <w:rPr>
                <w:rFonts w:cstheme="minorHAnsi"/>
                <w:sz w:val="20"/>
                <w:szCs w:val="20"/>
              </w:rPr>
              <w:t>).  Consider presenting at Panhandle Area Math &amp; Sci. Conf., Sept. `13.</w:t>
            </w:r>
          </w:p>
        </w:tc>
        <w:tc>
          <w:tcPr>
            <w:tcW w:w="3780" w:type="dxa"/>
          </w:tcPr>
          <w:p w:rsidR="00EC4FB6" w:rsidRDefault="001C67DD" w:rsidP="00EC4FB6">
            <w:pPr>
              <w:rPr>
                <w:rFonts w:cstheme="minorHAnsi"/>
                <w:sz w:val="20"/>
                <w:szCs w:val="20"/>
              </w:rPr>
            </w:pPr>
            <w:r>
              <w:rPr>
                <w:rFonts w:cstheme="minorHAnsi"/>
                <w:sz w:val="20"/>
                <w:szCs w:val="20"/>
              </w:rPr>
              <w:t>Adkins = submit proposals</w:t>
            </w:r>
          </w:p>
          <w:p w:rsidR="001C67DD" w:rsidRPr="00EC4FB6" w:rsidRDefault="001C67DD" w:rsidP="00EC4FB6">
            <w:pPr>
              <w:rPr>
                <w:rFonts w:cstheme="minorHAnsi"/>
                <w:sz w:val="20"/>
                <w:szCs w:val="20"/>
              </w:rPr>
            </w:pPr>
            <w:r>
              <w:rPr>
                <w:rFonts w:cstheme="minorHAnsi"/>
                <w:sz w:val="20"/>
                <w:szCs w:val="20"/>
              </w:rPr>
              <w:t>Gregg = provide details of Panhandle Area Math &amp; Sci. Conf., Sept. `13, when available.</w:t>
            </w:r>
          </w:p>
        </w:tc>
        <w:tc>
          <w:tcPr>
            <w:tcW w:w="3078" w:type="dxa"/>
          </w:tcPr>
          <w:p w:rsidR="00EC4FB6" w:rsidRPr="00EC4FB6" w:rsidRDefault="001C67DD" w:rsidP="00EC4FB6">
            <w:pPr>
              <w:rPr>
                <w:rFonts w:cstheme="minorHAnsi"/>
                <w:sz w:val="20"/>
                <w:szCs w:val="20"/>
              </w:rPr>
            </w:pPr>
            <w:r>
              <w:rPr>
                <w:rFonts w:cstheme="minorHAnsi"/>
                <w:sz w:val="20"/>
                <w:szCs w:val="20"/>
              </w:rPr>
              <w:t>Submission of proposals: i3 = March 29; math conf. = April 12.</w:t>
            </w:r>
          </w:p>
        </w:tc>
      </w:tr>
      <w:tr w:rsidR="00EC06CC" w:rsidRPr="00EC4FB6" w:rsidTr="000B251E">
        <w:trPr>
          <w:trHeight w:val="620"/>
        </w:trPr>
        <w:tc>
          <w:tcPr>
            <w:tcW w:w="7038" w:type="dxa"/>
          </w:tcPr>
          <w:p w:rsidR="00EC06CC" w:rsidRDefault="00932067" w:rsidP="007F192C">
            <w:pPr>
              <w:pStyle w:val="ListParagraph"/>
              <w:numPr>
                <w:ilvl w:val="0"/>
                <w:numId w:val="5"/>
              </w:numPr>
              <w:rPr>
                <w:rFonts w:cstheme="minorHAnsi"/>
                <w:sz w:val="20"/>
                <w:szCs w:val="20"/>
              </w:rPr>
            </w:pPr>
            <w:r>
              <w:rPr>
                <w:rFonts w:cstheme="minorHAnsi"/>
                <w:sz w:val="20"/>
                <w:szCs w:val="20"/>
              </w:rPr>
              <w:t xml:space="preserve">a.  </w:t>
            </w:r>
            <w:r w:rsidR="00E07A4D">
              <w:rPr>
                <w:rFonts w:cstheme="minorHAnsi"/>
                <w:sz w:val="20"/>
                <w:szCs w:val="20"/>
              </w:rPr>
              <w:t>Teachers in “demo projects”</w:t>
            </w:r>
            <w:r w:rsidR="007F192C">
              <w:rPr>
                <w:rFonts w:cstheme="minorHAnsi"/>
                <w:sz w:val="20"/>
                <w:szCs w:val="20"/>
              </w:rPr>
              <w:t xml:space="preserve"> will create their own versions of the journal, use as possible before end of terms in May `13, and share what works/doesn’t work with other team members before July 25 presentation so that </w:t>
            </w:r>
            <w:r w:rsidR="00E07A4D">
              <w:rPr>
                <w:rFonts w:cstheme="minorHAnsi"/>
                <w:sz w:val="20"/>
                <w:szCs w:val="20"/>
              </w:rPr>
              <w:t xml:space="preserve">the </w:t>
            </w:r>
            <w:r w:rsidR="007F192C">
              <w:rPr>
                <w:rFonts w:cstheme="minorHAnsi"/>
                <w:sz w:val="20"/>
                <w:szCs w:val="20"/>
              </w:rPr>
              <w:t xml:space="preserve">structure of </w:t>
            </w:r>
            <w:r w:rsidR="00E07A4D">
              <w:rPr>
                <w:rFonts w:cstheme="minorHAnsi"/>
                <w:sz w:val="20"/>
                <w:szCs w:val="20"/>
              </w:rPr>
              <w:t xml:space="preserve">the </w:t>
            </w:r>
            <w:r w:rsidR="007F192C">
              <w:rPr>
                <w:rFonts w:cstheme="minorHAnsi"/>
                <w:sz w:val="20"/>
                <w:szCs w:val="20"/>
              </w:rPr>
              <w:t>journal may be finalized</w:t>
            </w:r>
            <w:r>
              <w:rPr>
                <w:rFonts w:cstheme="minorHAnsi"/>
                <w:sz w:val="20"/>
                <w:szCs w:val="20"/>
              </w:rPr>
              <w:t xml:space="preserve"> (SEE Item # 1.c.i.,ii above)</w:t>
            </w:r>
            <w:r w:rsidR="007F192C">
              <w:rPr>
                <w:rFonts w:cstheme="minorHAnsi"/>
                <w:sz w:val="20"/>
                <w:szCs w:val="20"/>
              </w:rPr>
              <w:t>.</w:t>
            </w:r>
          </w:p>
          <w:p w:rsidR="00932067" w:rsidRDefault="00932067" w:rsidP="00932067">
            <w:pPr>
              <w:pStyle w:val="ListParagraph"/>
              <w:rPr>
                <w:rFonts w:cstheme="minorHAnsi"/>
                <w:sz w:val="20"/>
                <w:szCs w:val="20"/>
              </w:rPr>
            </w:pPr>
          </w:p>
          <w:p w:rsidR="007F192C" w:rsidRPr="00953B4D" w:rsidRDefault="00932067" w:rsidP="007627B5">
            <w:pPr>
              <w:pStyle w:val="ListParagraph"/>
              <w:rPr>
                <w:rFonts w:cstheme="minorHAnsi"/>
                <w:sz w:val="20"/>
                <w:szCs w:val="20"/>
              </w:rPr>
            </w:pPr>
            <w:proofErr w:type="gramStart"/>
            <w:r>
              <w:rPr>
                <w:rFonts w:cstheme="minorHAnsi"/>
                <w:sz w:val="20"/>
                <w:szCs w:val="20"/>
              </w:rPr>
              <w:t xml:space="preserve">b.  </w:t>
            </w:r>
            <w:r w:rsidR="007F192C">
              <w:rPr>
                <w:rFonts w:cstheme="minorHAnsi"/>
                <w:sz w:val="20"/>
                <w:szCs w:val="20"/>
              </w:rPr>
              <w:t>Complete</w:t>
            </w:r>
            <w:proofErr w:type="gramEnd"/>
            <w:r w:rsidR="007627B5">
              <w:rPr>
                <w:rFonts w:cstheme="minorHAnsi"/>
                <w:sz w:val="20"/>
                <w:szCs w:val="20"/>
              </w:rPr>
              <w:t xml:space="preserve"> setting-up</w:t>
            </w:r>
            <w:r w:rsidR="007F192C">
              <w:rPr>
                <w:rFonts w:cstheme="minorHAnsi"/>
                <w:sz w:val="20"/>
                <w:szCs w:val="20"/>
              </w:rPr>
              <w:t xml:space="preserve"> AVATAR</w:t>
            </w:r>
            <w:r>
              <w:rPr>
                <w:rFonts w:cstheme="minorHAnsi"/>
                <w:sz w:val="20"/>
                <w:szCs w:val="20"/>
              </w:rPr>
              <w:t>’s</w:t>
            </w:r>
            <w:r w:rsidR="007F192C">
              <w:rPr>
                <w:rFonts w:cstheme="minorHAnsi"/>
                <w:sz w:val="20"/>
                <w:szCs w:val="20"/>
              </w:rPr>
              <w:t xml:space="preserve"> Project Share </w:t>
            </w:r>
            <w:r w:rsidR="00763196">
              <w:rPr>
                <w:rFonts w:cstheme="minorHAnsi"/>
                <w:sz w:val="20"/>
                <w:szCs w:val="20"/>
              </w:rPr>
              <w:t>group so resources &amp; discussions may be shared</w:t>
            </w:r>
            <w:r w:rsidR="007627B5">
              <w:rPr>
                <w:rFonts w:cstheme="minorHAnsi"/>
                <w:sz w:val="20"/>
                <w:szCs w:val="20"/>
              </w:rPr>
              <w:t xml:space="preserve"> among team members</w:t>
            </w:r>
            <w:r w:rsidR="00763196">
              <w:rPr>
                <w:rFonts w:cstheme="minorHAnsi"/>
                <w:sz w:val="20"/>
                <w:szCs w:val="20"/>
              </w:rPr>
              <w:t>.</w:t>
            </w:r>
          </w:p>
        </w:tc>
        <w:tc>
          <w:tcPr>
            <w:tcW w:w="3780" w:type="dxa"/>
          </w:tcPr>
          <w:p w:rsidR="00953B4D" w:rsidRDefault="00932067" w:rsidP="00EC4FB6">
            <w:pPr>
              <w:rPr>
                <w:rFonts w:cstheme="minorHAnsi"/>
                <w:sz w:val="20"/>
                <w:szCs w:val="20"/>
              </w:rPr>
            </w:pPr>
            <w:r>
              <w:rPr>
                <w:rFonts w:cstheme="minorHAnsi"/>
                <w:sz w:val="20"/>
                <w:szCs w:val="20"/>
              </w:rPr>
              <w:t>3.a. = All</w:t>
            </w:r>
          </w:p>
          <w:p w:rsidR="00932067" w:rsidRDefault="00932067" w:rsidP="00EC4FB6">
            <w:pPr>
              <w:rPr>
                <w:rFonts w:cstheme="minorHAnsi"/>
                <w:sz w:val="20"/>
                <w:szCs w:val="20"/>
              </w:rPr>
            </w:pPr>
          </w:p>
          <w:p w:rsidR="00932067" w:rsidRDefault="00932067" w:rsidP="00EC4FB6">
            <w:pPr>
              <w:rPr>
                <w:rFonts w:cstheme="minorHAnsi"/>
                <w:sz w:val="20"/>
                <w:szCs w:val="20"/>
              </w:rPr>
            </w:pPr>
          </w:p>
          <w:p w:rsidR="00932067" w:rsidRDefault="00932067" w:rsidP="00EC4FB6">
            <w:pPr>
              <w:rPr>
                <w:rFonts w:cstheme="minorHAnsi"/>
                <w:sz w:val="20"/>
                <w:szCs w:val="20"/>
              </w:rPr>
            </w:pPr>
          </w:p>
          <w:p w:rsidR="00932067" w:rsidRDefault="00932067" w:rsidP="00EC4FB6">
            <w:pPr>
              <w:rPr>
                <w:rFonts w:cstheme="minorHAnsi"/>
                <w:sz w:val="20"/>
                <w:szCs w:val="20"/>
              </w:rPr>
            </w:pPr>
          </w:p>
          <w:p w:rsidR="00E07A4D" w:rsidRDefault="00E07A4D" w:rsidP="00EC4FB6">
            <w:pPr>
              <w:rPr>
                <w:rFonts w:cstheme="minorHAnsi"/>
                <w:sz w:val="20"/>
                <w:szCs w:val="20"/>
              </w:rPr>
            </w:pPr>
          </w:p>
          <w:p w:rsidR="00932067" w:rsidRPr="00EC4FB6" w:rsidRDefault="00932067" w:rsidP="00EC4FB6">
            <w:pPr>
              <w:rPr>
                <w:rFonts w:cstheme="minorHAnsi"/>
                <w:sz w:val="20"/>
                <w:szCs w:val="20"/>
              </w:rPr>
            </w:pPr>
            <w:r>
              <w:rPr>
                <w:rFonts w:cstheme="minorHAnsi"/>
                <w:sz w:val="20"/>
                <w:szCs w:val="20"/>
              </w:rPr>
              <w:t>3.b. = Adkins</w:t>
            </w:r>
          </w:p>
        </w:tc>
        <w:tc>
          <w:tcPr>
            <w:tcW w:w="3078" w:type="dxa"/>
          </w:tcPr>
          <w:p w:rsidR="00EC06CC" w:rsidRDefault="00932067" w:rsidP="00EC06CC">
            <w:pPr>
              <w:rPr>
                <w:rFonts w:cstheme="minorHAnsi"/>
                <w:sz w:val="20"/>
                <w:szCs w:val="20"/>
              </w:rPr>
            </w:pPr>
            <w:r>
              <w:rPr>
                <w:rFonts w:cstheme="minorHAnsi"/>
                <w:sz w:val="20"/>
                <w:szCs w:val="20"/>
              </w:rPr>
              <w:t>3.a. = ASAP</w:t>
            </w:r>
          </w:p>
          <w:p w:rsidR="00932067" w:rsidRDefault="00932067" w:rsidP="00EC06CC">
            <w:pPr>
              <w:rPr>
                <w:rFonts w:cstheme="minorHAnsi"/>
                <w:sz w:val="20"/>
                <w:szCs w:val="20"/>
              </w:rPr>
            </w:pPr>
          </w:p>
          <w:p w:rsidR="00932067" w:rsidRDefault="00932067" w:rsidP="00EC06CC">
            <w:pPr>
              <w:rPr>
                <w:rFonts w:cstheme="minorHAnsi"/>
                <w:sz w:val="20"/>
                <w:szCs w:val="20"/>
              </w:rPr>
            </w:pPr>
          </w:p>
          <w:p w:rsidR="00932067" w:rsidRDefault="00932067" w:rsidP="00EC06CC">
            <w:pPr>
              <w:rPr>
                <w:rFonts w:cstheme="minorHAnsi"/>
                <w:sz w:val="20"/>
                <w:szCs w:val="20"/>
              </w:rPr>
            </w:pPr>
          </w:p>
          <w:p w:rsidR="00932067" w:rsidRDefault="00932067" w:rsidP="00EC06CC">
            <w:pPr>
              <w:rPr>
                <w:rFonts w:cstheme="minorHAnsi"/>
                <w:sz w:val="20"/>
                <w:szCs w:val="20"/>
              </w:rPr>
            </w:pPr>
          </w:p>
          <w:p w:rsidR="00E07A4D" w:rsidRDefault="00E07A4D" w:rsidP="00EC06CC">
            <w:pPr>
              <w:rPr>
                <w:rFonts w:cstheme="minorHAnsi"/>
                <w:sz w:val="20"/>
                <w:szCs w:val="20"/>
              </w:rPr>
            </w:pPr>
          </w:p>
          <w:p w:rsidR="00932067" w:rsidRPr="00EC4FB6" w:rsidRDefault="00932067" w:rsidP="00EC06CC">
            <w:pPr>
              <w:rPr>
                <w:rFonts w:cstheme="minorHAnsi"/>
                <w:sz w:val="20"/>
                <w:szCs w:val="20"/>
              </w:rPr>
            </w:pPr>
            <w:r>
              <w:rPr>
                <w:rFonts w:cstheme="minorHAnsi"/>
                <w:sz w:val="20"/>
                <w:szCs w:val="20"/>
              </w:rPr>
              <w:t>3.b. = March 28, 2013</w:t>
            </w:r>
          </w:p>
        </w:tc>
      </w:tr>
      <w:tr w:rsidR="00EC06CC" w:rsidRPr="00EC4FB6" w:rsidTr="000B251E">
        <w:trPr>
          <w:trHeight w:val="620"/>
        </w:trPr>
        <w:tc>
          <w:tcPr>
            <w:tcW w:w="7038" w:type="dxa"/>
          </w:tcPr>
          <w:p w:rsidR="00EC06CC" w:rsidRPr="00953B4D" w:rsidRDefault="007627B5" w:rsidP="00953B4D">
            <w:pPr>
              <w:pStyle w:val="ListParagraph"/>
              <w:numPr>
                <w:ilvl w:val="0"/>
                <w:numId w:val="5"/>
              </w:numPr>
              <w:rPr>
                <w:rFonts w:cstheme="minorHAnsi"/>
                <w:sz w:val="20"/>
                <w:szCs w:val="20"/>
              </w:rPr>
            </w:pPr>
            <w:r>
              <w:rPr>
                <w:rFonts w:cstheme="minorHAnsi"/>
                <w:sz w:val="20"/>
                <w:szCs w:val="20"/>
              </w:rPr>
              <w:t>Continue to review activities of other teams at future meetings.</w:t>
            </w:r>
          </w:p>
        </w:tc>
        <w:tc>
          <w:tcPr>
            <w:tcW w:w="3780" w:type="dxa"/>
          </w:tcPr>
          <w:p w:rsidR="00EC06CC" w:rsidRPr="00EC4FB6" w:rsidRDefault="007627B5" w:rsidP="00EC4FB6">
            <w:pPr>
              <w:rPr>
                <w:rFonts w:cstheme="minorHAnsi"/>
                <w:sz w:val="20"/>
                <w:szCs w:val="20"/>
              </w:rPr>
            </w:pPr>
            <w:r>
              <w:rPr>
                <w:rFonts w:cstheme="minorHAnsi"/>
                <w:sz w:val="20"/>
                <w:szCs w:val="20"/>
              </w:rPr>
              <w:t>Adkins</w:t>
            </w:r>
          </w:p>
        </w:tc>
        <w:tc>
          <w:tcPr>
            <w:tcW w:w="3078" w:type="dxa"/>
          </w:tcPr>
          <w:p w:rsidR="00EC06CC" w:rsidRPr="00EC4FB6" w:rsidRDefault="00EC06CC" w:rsidP="00EC4FB6">
            <w:pPr>
              <w:rPr>
                <w:rFonts w:cstheme="minorHAnsi"/>
                <w:sz w:val="20"/>
                <w:szCs w:val="20"/>
              </w:rPr>
            </w:pPr>
          </w:p>
        </w:tc>
      </w:tr>
      <w:tr w:rsidR="005167C5" w:rsidRPr="00EC4FB6" w:rsidTr="000B251E">
        <w:trPr>
          <w:trHeight w:val="620"/>
        </w:trPr>
        <w:tc>
          <w:tcPr>
            <w:tcW w:w="7038" w:type="dxa"/>
          </w:tcPr>
          <w:p w:rsidR="005167C5" w:rsidRPr="007627B5" w:rsidRDefault="007627B5" w:rsidP="007627B5">
            <w:pPr>
              <w:rPr>
                <w:rFonts w:cstheme="minorHAnsi"/>
                <w:sz w:val="20"/>
                <w:szCs w:val="20"/>
              </w:rPr>
            </w:pPr>
            <w:r>
              <w:rPr>
                <w:rFonts w:cstheme="minorHAnsi"/>
                <w:sz w:val="20"/>
                <w:szCs w:val="20"/>
              </w:rPr>
              <w:t xml:space="preserve">        </w:t>
            </w:r>
            <w:r w:rsidRPr="007627B5">
              <w:rPr>
                <w:rFonts w:cstheme="minorHAnsi"/>
                <w:sz w:val="20"/>
                <w:szCs w:val="20"/>
              </w:rPr>
              <w:t>6.</w:t>
            </w:r>
            <w:r>
              <w:rPr>
                <w:rFonts w:cstheme="minorHAnsi"/>
                <w:sz w:val="20"/>
                <w:szCs w:val="20"/>
              </w:rPr>
              <w:t xml:space="preserve">     List was reviewed and will be posted on Project Share.</w:t>
            </w:r>
          </w:p>
        </w:tc>
        <w:tc>
          <w:tcPr>
            <w:tcW w:w="3780" w:type="dxa"/>
          </w:tcPr>
          <w:p w:rsidR="005167C5" w:rsidRPr="00EC4FB6" w:rsidRDefault="007627B5" w:rsidP="00EC4FB6">
            <w:pPr>
              <w:rPr>
                <w:rFonts w:cstheme="minorHAnsi"/>
                <w:sz w:val="20"/>
                <w:szCs w:val="20"/>
              </w:rPr>
            </w:pPr>
            <w:r>
              <w:rPr>
                <w:rFonts w:cstheme="minorHAnsi"/>
                <w:sz w:val="20"/>
                <w:szCs w:val="20"/>
              </w:rPr>
              <w:t>Adkins</w:t>
            </w:r>
          </w:p>
        </w:tc>
        <w:tc>
          <w:tcPr>
            <w:tcW w:w="3078" w:type="dxa"/>
          </w:tcPr>
          <w:p w:rsidR="005167C5" w:rsidRPr="00EC4FB6" w:rsidRDefault="007627B5" w:rsidP="00EC4FB6">
            <w:pPr>
              <w:rPr>
                <w:rFonts w:cstheme="minorHAnsi"/>
                <w:sz w:val="20"/>
                <w:szCs w:val="20"/>
              </w:rPr>
            </w:pPr>
            <w:r>
              <w:rPr>
                <w:rFonts w:cstheme="minorHAnsi"/>
                <w:sz w:val="20"/>
                <w:szCs w:val="20"/>
              </w:rPr>
              <w:t>March 28, 2013</w:t>
            </w:r>
          </w:p>
        </w:tc>
      </w:tr>
      <w:tr w:rsidR="005167C5" w:rsidRPr="00EC4FB6" w:rsidTr="000B251E">
        <w:trPr>
          <w:trHeight w:val="620"/>
        </w:trPr>
        <w:tc>
          <w:tcPr>
            <w:tcW w:w="7038" w:type="dxa"/>
          </w:tcPr>
          <w:p w:rsidR="005167C5" w:rsidRDefault="007627B5" w:rsidP="007627B5">
            <w:pPr>
              <w:rPr>
                <w:rFonts w:cstheme="minorHAnsi"/>
                <w:sz w:val="20"/>
                <w:szCs w:val="20"/>
              </w:rPr>
            </w:pPr>
            <w:r>
              <w:rPr>
                <w:rFonts w:cstheme="minorHAnsi"/>
                <w:sz w:val="20"/>
                <w:szCs w:val="20"/>
              </w:rPr>
              <w:lastRenderedPageBreak/>
              <w:t xml:space="preserve">        7.     </w:t>
            </w:r>
            <w:proofErr w:type="gramStart"/>
            <w:r w:rsidR="00700E82">
              <w:rPr>
                <w:rFonts w:cstheme="minorHAnsi"/>
                <w:sz w:val="20"/>
                <w:szCs w:val="20"/>
              </w:rPr>
              <w:t>a</w:t>
            </w:r>
            <w:proofErr w:type="gramEnd"/>
            <w:r w:rsidR="00700E82">
              <w:rPr>
                <w:rFonts w:cstheme="minorHAnsi"/>
                <w:sz w:val="20"/>
                <w:szCs w:val="20"/>
              </w:rPr>
              <w:t xml:space="preserve">.  </w:t>
            </w:r>
            <w:r>
              <w:rPr>
                <w:rFonts w:cstheme="minorHAnsi"/>
                <w:sz w:val="20"/>
                <w:szCs w:val="20"/>
              </w:rPr>
              <w:t>Members submit mileage at next meeting.</w:t>
            </w:r>
          </w:p>
          <w:p w:rsidR="00700E82" w:rsidRDefault="00700E82" w:rsidP="007627B5">
            <w:pPr>
              <w:rPr>
                <w:rFonts w:cstheme="minorHAnsi"/>
                <w:sz w:val="20"/>
                <w:szCs w:val="20"/>
              </w:rPr>
            </w:pPr>
          </w:p>
          <w:p w:rsidR="00700E82" w:rsidRPr="007627B5" w:rsidRDefault="00700E82" w:rsidP="007627B5">
            <w:pPr>
              <w:rPr>
                <w:rFonts w:cstheme="minorHAnsi"/>
                <w:sz w:val="20"/>
                <w:szCs w:val="20"/>
              </w:rPr>
            </w:pPr>
            <w:r>
              <w:rPr>
                <w:rFonts w:cstheme="minorHAnsi"/>
                <w:sz w:val="20"/>
                <w:szCs w:val="20"/>
              </w:rPr>
              <w:t xml:space="preserve">                </w:t>
            </w:r>
            <w:proofErr w:type="gramStart"/>
            <w:r>
              <w:rPr>
                <w:rFonts w:cstheme="minorHAnsi"/>
                <w:sz w:val="20"/>
                <w:szCs w:val="20"/>
              </w:rPr>
              <w:t>b.  Potential</w:t>
            </w:r>
            <w:proofErr w:type="gramEnd"/>
            <w:r>
              <w:rPr>
                <w:rFonts w:cstheme="minorHAnsi"/>
                <w:sz w:val="20"/>
                <w:szCs w:val="20"/>
              </w:rPr>
              <w:t xml:space="preserve"> meeting dates were discussed.  Poll members RE Fri., May 10.</w:t>
            </w:r>
          </w:p>
        </w:tc>
        <w:tc>
          <w:tcPr>
            <w:tcW w:w="3780" w:type="dxa"/>
          </w:tcPr>
          <w:p w:rsidR="005167C5" w:rsidRDefault="00700E82" w:rsidP="00EC4FB6">
            <w:pPr>
              <w:rPr>
                <w:rFonts w:cstheme="minorHAnsi"/>
                <w:sz w:val="20"/>
                <w:szCs w:val="20"/>
              </w:rPr>
            </w:pPr>
            <w:proofErr w:type="gramStart"/>
            <w:r>
              <w:rPr>
                <w:rFonts w:cstheme="minorHAnsi"/>
                <w:sz w:val="20"/>
                <w:szCs w:val="20"/>
              </w:rPr>
              <w:t>7.a</w:t>
            </w:r>
            <w:proofErr w:type="gramEnd"/>
            <w:r>
              <w:rPr>
                <w:rFonts w:cstheme="minorHAnsi"/>
                <w:sz w:val="20"/>
                <w:szCs w:val="20"/>
              </w:rPr>
              <w:t>.  All</w:t>
            </w:r>
          </w:p>
          <w:p w:rsidR="00700E82" w:rsidRDefault="00700E82" w:rsidP="00EC4FB6">
            <w:pPr>
              <w:rPr>
                <w:rFonts w:cstheme="minorHAnsi"/>
                <w:sz w:val="20"/>
                <w:szCs w:val="20"/>
              </w:rPr>
            </w:pPr>
          </w:p>
          <w:p w:rsidR="00700E82" w:rsidRPr="00EC4FB6" w:rsidRDefault="00700E82" w:rsidP="00EC4FB6">
            <w:pPr>
              <w:rPr>
                <w:rFonts w:cstheme="minorHAnsi"/>
                <w:sz w:val="20"/>
                <w:szCs w:val="20"/>
              </w:rPr>
            </w:pPr>
            <w:proofErr w:type="gramStart"/>
            <w:r>
              <w:rPr>
                <w:rFonts w:cstheme="minorHAnsi"/>
                <w:sz w:val="20"/>
                <w:szCs w:val="20"/>
              </w:rPr>
              <w:t>7.b</w:t>
            </w:r>
            <w:proofErr w:type="gramEnd"/>
            <w:r>
              <w:rPr>
                <w:rFonts w:cstheme="minorHAnsi"/>
                <w:sz w:val="20"/>
                <w:szCs w:val="20"/>
              </w:rPr>
              <w:t>.  Adkins</w:t>
            </w:r>
          </w:p>
        </w:tc>
        <w:tc>
          <w:tcPr>
            <w:tcW w:w="3078" w:type="dxa"/>
          </w:tcPr>
          <w:p w:rsidR="005167C5" w:rsidRDefault="00700E82" w:rsidP="00EC4FB6">
            <w:pPr>
              <w:rPr>
                <w:rFonts w:cstheme="minorHAnsi"/>
                <w:sz w:val="20"/>
                <w:szCs w:val="20"/>
              </w:rPr>
            </w:pPr>
            <w:proofErr w:type="gramStart"/>
            <w:r>
              <w:rPr>
                <w:rFonts w:cstheme="minorHAnsi"/>
                <w:sz w:val="20"/>
                <w:szCs w:val="20"/>
              </w:rPr>
              <w:t>7.a</w:t>
            </w:r>
            <w:proofErr w:type="gramEnd"/>
            <w:r>
              <w:rPr>
                <w:rFonts w:cstheme="minorHAnsi"/>
                <w:sz w:val="20"/>
                <w:szCs w:val="20"/>
              </w:rPr>
              <w:t>.  At next meeting</w:t>
            </w:r>
          </w:p>
          <w:p w:rsidR="00700E82" w:rsidRDefault="00700E82" w:rsidP="00EC4FB6">
            <w:pPr>
              <w:rPr>
                <w:rFonts w:cstheme="minorHAnsi"/>
                <w:sz w:val="20"/>
                <w:szCs w:val="20"/>
              </w:rPr>
            </w:pPr>
          </w:p>
          <w:p w:rsidR="00700E82" w:rsidRPr="00EC4FB6" w:rsidRDefault="00700E82" w:rsidP="00EC4FB6">
            <w:pPr>
              <w:rPr>
                <w:rFonts w:cstheme="minorHAnsi"/>
                <w:sz w:val="20"/>
                <w:szCs w:val="20"/>
              </w:rPr>
            </w:pPr>
            <w:proofErr w:type="gramStart"/>
            <w:r>
              <w:rPr>
                <w:rFonts w:cstheme="minorHAnsi"/>
                <w:sz w:val="20"/>
                <w:szCs w:val="20"/>
              </w:rPr>
              <w:t>7.b</w:t>
            </w:r>
            <w:proofErr w:type="gramEnd"/>
            <w:r>
              <w:rPr>
                <w:rFonts w:cstheme="minorHAnsi"/>
                <w:sz w:val="20"/>
                <w:szCs w:val="20"/>
              </w:rPr>
              <w:t>.  ASAP</w:t>
            </w:r>
          </w:p>
        </w:tc>
      </w:tr>
      <w:tr w:rsidR="005167C5" w:rsidRPr="00EC4FB6" w:rsidTr="007B6C15">
        <w:trPr>
          <w:trHeight w:val="620"/>
        </w:trPr>
        <w:tc>
          <w:tcPr>
            <w:tcW w:w="13896" w:type="dxa"/>
            <w:gridSpan w:val="3"/>
            <w:shd w:val="clear" w:color="auto" w:fill="D9D9D9" w:themeFill="background1" w:themeFillShade="D9"/>
            <w:vAlign w:val="center"/>
          </w:tcPr>
          <w:p w:rsidR="005167C5" w:rsidRPr="00EC4FB6" w:rsidRDefault="005167C5" w:rsidP="007B6C15">
            <w:pPr>
              <w:jc w:val="center"/>
              <w:rPr>
                <w:rFonts w:cstheme="minorHAnsi"/>
                <w:sz w:val="20"/>
                <w:szCs w:val="20"/>
              </w:rPr>
            </w:pPr>
            <w:r w:rsidRPr="00EC4FB6">
              <w:rPr>
                <w:rFonts w:cstheme="minorHAnsi"/>
                <w:b/>
                <w:sz w:val="20"/>
                <w:szCs w:val="20"/>
              </w:rPr>
              <w:t>Notes</w:t>
            </w:r>
          </w:p>
        </w:tc>
      </w:tr>
      <w:tr w:rsidR="005167C5" w:rsidRPr="00EC4FB6" w:rsidTr="006C4F25">
        <w:trPr>
          <w:trHeight w:val="2861"/>
        </w:trPr>
        <w:tc>
          <w:tcPr>
            <w:tcW w:w="13896" w:type="dxa"/>
            <w:gridSpan w:val="3"/>
          </w:tcPr>
          <w:p w:rsidR="005167C5" w:rsidRDefault="005167C5" w:rsidP="007B6C15">
            <w:pPr>
              <w:rPr>
                <w:rFonts w:cstheme="minorHAnsi"/>
                <w:sz w:val="20"/>
                <w:szCs w:val="20"/>
              </w:rPr>
            </w:pPr>
            <w:r>
              <w:rPr>
                <w:rFonts w:cstheme="minorHAnsi"/>
                <w:sz w:val="20"/>
                <w:szCs w:val="20"/>
              </w:rPr>
              <w:t>Discussions revolved around agenda items, the above action items, and the following notes.</w:t>
            </w:r>
          </w:p>
          <w:p w:rsidR="001C67DD" w:rsidRPr="001C67DD" w:rsidRDefault="001C67DD" w:rsidP="007B6C15">
            <w:pPr>
              <w:rPr>
                <w:rFonts w:cstheme="minorHAnsi"/>
                <w:b/>
                <w:sz w:val="20"/>
                <w:szCs w:val="20"/>
                <w:u w:val="single"/>
              </w:rPr>
            </w:pPr>
            <w:r w:rsidRPr="001C67DD">
              <w:rPr>
                <w:rFonts w:cstheme="minorHAnsi"/>
                <w:b/>
                <w:sz w:val="20"/>
                <w:szCs w:val="20"/>
                <w:u w:val="single"/>
              </w:rPr>
              <w:t>3/22/13 OTHER NOTES:</w:t>
            </w:r>
          </w:p>
          <w:p w:rsidR="007F192C" w:rsidRDefault="007F192C" w:rsidP="007B6C15">
            <w:pPr>
              <w:rPr>
                <w:rFonts w:cstheme="minorHAnsi"/>
                <w:sz w:val="20"/>
                <w:szCs w:val="20"/>
              </w:rPr>
            </w:pPr>
            <w:r>
              <w:rPr>
                <w:rFonts w:cstheme="minorHAnsi"/>
                <w:sz w:val="20"/>
                <w:szCs w:val="20"/>
              </w:rPr>
              <w:t>--RE Item #2:</w:t>
            </w:r>
          </w:p>
          <w:p w:rsidR="007F192C" w:rsidRDefault="007F192C" w:rsidP="007B6C15">
            <w:pPr>
              <w:rPr>
                <w:rFonts w:cstheme="minorHAnsi"/>
                <w:sz w:val="20"/>
                <w:szCs w:val="20"/>
              </w:rPr>
            </w:pPr>
            <w:r>
              <w:rPr>
                <w:rFonts w:cstheme="minorHAnsi"/>
                <w:sz w:val="20"/>
                <w:szCs w:val="20"/>
              </w:rPr>
              <w:t xml:space="preserve">-Tammy N. </w:t>
            </w:r>
            <w:r w:rsidR="003143A2">
              <w:rPr>
                <w:rFonts w:cstheme="minorHAnsi"/>
                <w:sz w:val="20"/>
                <w:szCs w:val="20"/>
              </w:rPr>
              <w:t xml:space="preserve">&amp; Beth </w:t>
            </w:r>
            <w:r>
              <w:rPr>
                <w:rFonts w:cstheme="minorHAnsi"/>
                <w:sz w:val="20"/>
                <w:szCs w:val="20"/>
              </w:rPr>
              <w:t xml:space="preserve">will share results of </w:t>
            </w:r>
            <w:r w:rsidR="003143A2">
              <w:rPr>
                <w:rFonts w:cstheme="minorHAnsi"/>
                <w:sz w:val="20"/>
                <w:szCs w:val="20"/>
              </w:rPr>
              <w:t>thei</w:t>
            </w:r>
            <w:r>
              <w:rPr>
                <w:rFonts w:cstheme="minorHAnsi"/>
                <w:sz w:val="20"/>
                <w:szCs w:val="20"/>
              </w:rPr>
              <w:t>r journal work this May with those</w:t>
            </w:r>
            <w:r w:rsidR="00E07A4D">
              <w:rPr>
                <w:rFonts w:cstheme="minorHAnsi"/>
                <w:sz w:val="20"/>
                <w:szCs w:val="20"/>
              </w:rPr>
              <w:t xml:space="preserve"> team members </w:t>
            </w:r>
            <w:r>
              <w:rPr>
                <w:rFonts w:cstheme="minorHAnsi"/>
                <w:sz w:val="20"/>
                <w:szCs w:val="20"/>
              </w:rPr>
              <w:t>available to present at July and/or Aug. events.</w:t>
            </w:r>
          </w:p>
          <w:p w:rsidR="007F192C" w:rsidRDefault="007F192C" w:rsidP="007B6C15">
            <w:pPr>
              <w:rPr>
                <w:rFonts w:cstheme="minorHAnsi"/>
                <w:sz w:val="20"/>
                <w:szCs w:val="20"/>
              </w:rPr>
            </w:pPr>
            <w:r>
              <w:rPr>
                <w:rFonts w:cstheme="minorHAnsi"/>
                <w:sz w:val="20"/>
                <w:szCs w:val="20"/>
              </w:rPr>
              <w:t xml:space="preserve">-R16’s Alg. II EOC prof. dev. in `13-14 will be </w:t>
            </w:r>
            <w:r w:rsidR="003143A2">
              <w:rPr>
                <w:rFonts w:cstheme="minorHAnsi"/>
                <w:sz w:val="20"/>
                <w:szCs w:val="20"/>
              </w:rPr>
              <w:t xml:space="preserve">a </w:t>
            </w:r>
            <w:r>
              <w:rPr>
                <w:rFonts w:cstheme="minorHAnsi"/>
                <w:sz w:val="20"/>
                <w:szCs w:val="20"/>
              </w:rPr>
              <w:t>good opportunity to collaborate.</w:t>
            </w:r>
          </w:p>
          <w:p w:rsidR="001C67DD" w:rsidRDefault="007F192C" w:rsidP="007B6C15">
            <w:pPr>
              <w:rPr>
                <w:rFonts w:cstheme="minorHAnsi"/>
                <w:sz w:val="20"/>
                <w:szCs w:val="20"/>
              </w:rPr>
            </w:pPr>
            <w:r>
              <w:rPr>
                <w:rFonts w:cstheme="minorHAnsi"/>
                <w:sz w:val="20"/>
                <w:szCs w:val="20"/>
              </w:rPr>
              <w:t>-It was suggested that IHE and HS team members could conduct teacher exchanges independently, possibly in the fall.  Also, meetings each six weeks of IHE and HS teachers might work better for smaller schools.  These two items will be discussed at future meetings.</w:t>
            </w:r>
          </w:p>
          <w:p w:rsidR="00932067" w:rsidRDefault="00932067" w:rsidP="007B6C15">
            <w:pPr>
              <w:rPr>
                <w:rFonts w:cstheme="minorHAnsi"/>
                <w:sz w:val="20"/>
                <w:szCs w:val="20"/>
              </w:rPr>
            </w:pPr>
            <w:r>
              <w:rPr>
                <w:rFonts w:cstheme="minorHAnsi"/>
                <w:sz w:val="20"/>
                <w:szCs w:val="20"/>
              </w:rPr>
              <w:t>--RE Item #3:</w:t>
            </w:r>
          </w:p>
          <w:p w:rsidR="00932067" w:rsidRDefault="00932067" w:rsidP="007B6C15">
            <w:pPr>
              <w:rPr>
                <w:rFonts w:cstheme="minorHAnsi"/>
                <w:sz w:val="20"/>
                <w:szCs w:val="20"/>
              </w:rPr>
            </w:pPr>
            <w:r>
              <w:rPr>
                <w:rFonts w:cstheme="minorHAnsi"/>
                <w:sz w:val="20"/>
                <w:szCs w:val="20"/>
              </w:rPr>
              <w:t>-Tammy N. plans to utilize Facebook for her “demo” participants to communicate and provide support.  She’ll share results with team.</w:t>
            </w:r>
          </w:p>
          <w:p w:rsidR="00932067" w:rsidRDefault="00932067" w:rsidP="007B6C15">
            <w:pPr>
              <w:rPr>
                <w:rFonts w:cstheme="minorHAnsi"/>
                <w:sz w:val="20"/>
                <w:szCs w:val="20"/>
              </w:rPr>
            </w:pPr>
            <w:r>
              <w:rPr>
                <w:rFonts w:cstheme="minorHAnsi"/>
                <w:sz w:val="20"/>
                <w:szCs w:val="20"/>
              </w:rPr>
              <w:t xml:space="preserve">-Other ideas RE journals: Don’t replicate the college-review problems, but identify the </w:t>
            </w:r>
            <w:r w:rsidRPr="00932067">
              <w:rPr>
                <w:rFonts w:cstheme="minorHAnsi"/>
                <w:sz w:val="20"/>
                <w:szCs w:val="20"/>
                <w:u w:val="single"/>
              </w:rPr>
              <w:t>skills</w:t>
            </w:r>
            <w:r>
              <w:rPr>
                <w:rFonts w:cstheme="minorHAnsi"/>
                <w:sz w:val="20"/>
                <w:szCs w:val="20"/>
              </w:rPr>
              <w:t xml:space="preserve"> students will need to </w:t>
            </w:r>
            <w:r w:rsidRPr="00932067">
              <w:rPr>
                <w:rFonts w:cstheme="minorHAnsi"/>
                <w:sz w:val="20"/>
                <w:szCs w:val="20"/>
                <w:u w:val="single"/>
              </w:rPr>
              <w:t>solve</w:t>
            </w:r>
            <w:r>
              <w:rPr>
                <w:rFonts w:cstheme="minorHAnsi"/>
                <w:sz w:val="20"/>
                <w:szCs w:val="20"/>
              </w:rPr>
              <w:t xml:space="preserve"> those problems.  Some “demo” projects will allow students to decorate their own journal covers.  This might help to engage “right-brained” learners.</w:t>
            </w:r>
            <w:r w:rsidR="003143A2">
              <w:rPr>
                <w:rFonts w:cstheme="minorHAnsi"/>
                <w:sz w:val="20"/>
                <w:szCs w:val="20"/>
              </w:rPr>
              <w:t xml:space="preserve">  If a “standardized” journal cover is desired, possibly have students submit designs and we pick one.  Suggestions for journal topic pages included using card stock and</w:t>
            </w:r>
            <w:r w:rsidR="00E07A4D">
              <w:rPr>
                <w:rFonts w:cstheme="minorHAnsi"/>
                <w:sz w:val="20"/>
                <w:szCs w:val="20"/>
              </w:rPr>
              <w:t>/or</w:t>
            </w:r>
            <w:r w:rsidR="003143A2">
              <w:rPr>
                <w:rFonts w:cstheme="minorHAnsi"/>
                <w:sz w:val="20"/>
                <w:szCs w:val="20"/>
              </w:rPr>
              <w:t xml:space="preserve"> laminated sleeves.  Utilize R16’s print shop as needed when journal format and design is finalized.</w:t>
            </w:r>
          </w:p>
          <w:p w:rsidR="00700E82" w:rsidRDefault="00700E82" w:rsidP="007B6C15">
            <w:pPr>
              <w:rPr>
                <w:rFonts w:cstheme="minorHAnsi"/>
                <w:sz w:val="20"/>
                <w:szCs w:val="20"/>
              </w:rPr>
            </w:pPr>
            <w:r>
              <w:rPr>
                <w:rFonts w:cstheme="minorHAnsi"/>
                <w:sz w:val="20"/>
                <w:szCs w:val="20"/>
              </w:rPr>
              <w:t>--RE Item # 5:</w:t>
            </w:r>
          </w:p>
          <w:p w:rsidR="00700E82" w:rsidRDefault="00700E82" w:rsidP="007B6C15">
            <w:pPr>
              <w:rPr>
                <w:rFonts w:cstheme="minorHAnsi"/>
                <w:sz w:val="20"/>
                <w:szCs w:val="20"/>
              </w:rPr>
            </w:pPr>
            <w:r>
              <w:rPr>
                <w:rFonts w:cstheme="minorHAnsi"/>
                <w:sz w:val="20"/>
                <w:szCs w:val="20"/>
              </w:rPr>
              <w:t xml:space="preserve">-Info RE “Foundations of College Math,” innovative high school course designed by David </w:t>
            </w:r>
            <w:proofErr w:type="spellStart"/>
            <w:r>
              <w:rPr>
                <w:rFonts w:cstheme="minorHAnsi"/>
                <w:sz w:val="20"/>
                <w:szCs w:val="20"/>
              </w:rPr>
              <w:t>McKain</w:t>
            </w:r>
            <w:proofErr w:type="spellEnd"/>
            <w:r>
              <w:rPr>
                <w:rFonts w:cstheme="minorHAnsi"/>
                <w:sz w:val="20"/>
                <w:szCs w:val="20"/>
              </w:rPr>
              <w:t>, Whitehous</w:t>
            </w:r>
            <w:r w:rsidR="003143A2">
              <w:rPr>
                <w:rFonts w:cstheme="minorHAnsi"/>
                <w:sz w:val="20"/>
                <w:szCs w:val="20"/>
              </w:rPr>
              <w:t>e HS, was emailed to members.  Its topics match</w:t>
            </w:r>
            <w:r>
              <w:rPr>
                <w:rFonts w:cstheme="minorHAnsi"/>
                <w:sz w:val="20"/>
                <w:szCs w:val="20"/>
              </w:rPr>
              <w:t xml:space="preserve"> review topics in WTAMU’s virtual math lab.</w:t>
            </w:r>
          </w:p>
          <w:p w:rsidR="00700E82" w:rsidRDefault="00700E82" w:rsidP="007B6C15">
            <w:pPr>
              <w:rPr>
                <w:rFonts w:cstheme="minorHAnsi"/>
                <w:sz w:val="20"/>
                <w:szCs w:val="20"/>
              </w:rPr>
            </w:pPr>
            <w:r>
              <w:rPr>
                <w:rFonts w:cstheme="minorHAnsi"/>
                <w:sz w:val="20"/>
                <w:szCs w:val="20"/>
              </w:rPr>
              <w:t xml:space="preserve">-Info RE “STEPS” and “CRAFT” </w:t>
            </w:r>
            <w:r w:rsidR="00E07A4D">
              <w:rPr>
                <w:rFonts w:cstheme="minorHAnsi"/>
                <w:sz w:val="20"/>
                <w:szCs w:val="20"/>
              </w:rPr>
              <w:t xml:space="preserve">projects </w:t>
            </w:r>
            <w:r>
              <w:rPr>
                <w:rFonts w:cstheme="minorHAnsi"/>
                <w:sz w:val="20"/>
                <w:szCs w:val="20"/>
              </w:rPr>
              <w:t>is expected May-June.</w:t>
            </w:r>
          </w:p>
          <w:p w:rsidR="007F192C" w:rsidRDefault="007F192C" w:rsidP="007B6C15">
            <w:pPr>
              <w:rPr>
                <w:rFonts w:cstheme="minorHAnsi"/>
                <w:sz w:val="20"/>
                <w:szCs w:val="20"/>
              </w:rPr>
            </w:pPr>
          </w:p>
          <w:p w:rsidR="00F01032" w:rsidRPr="00F01032" w:rsidRDefault="00F01032" w:rsidP="007B6C15">
            <w:pPr>
              <w:rPr>
                <w:rFonts w:cstheme="minorHAnsi"/>
                <w:b/>
                <w:sz w:val="20"/>
                <w:szCs w:val="20"/>
                <w:u w:val="single"/>
              </w:rPr>
            </w:pPr>
            <w:r w:rsidRPr="00F01032">
              <w:rPr>
                <w:rFonts w:cstheme="minorHAnsi"/>
                <w:b/>
                <w:sz w:val="20"/>
                <w:szCs w:val="20"/>
                <w:u w:val="single"/>
              </w:rPr>
              <w:t>2/22/13 OTHER NOTES:</w:t>
            </w:r>
          </w:p>
          <w:p w:rsidR="00F01032" w:rsidRDefault="00F01032" w:rsidP="007B6C15">
            <w:pPr>
              <w:rPr>
                <w:rFonts w:cstheme="minorHAnsi"/>
                <w:sz w:val="20"/>
                <w:szCs w:val="20"/>
              </w:rPr>
            </w:pPr>
            <w:r>
              <w:rPr>
                <w:rFonts w:cstheme="minorHAnsi"/>
                <w:sz w:val="20"/>
                <w:szCs w:val="20"/>
              </w:rPr>
              <w:t xml:space="preserve">--Discussed importance of educating parents and students at earliest ages possible of the importance of taking math courses that will prepare students for higher-level HS and IHE math.  The possibility of making videos of testimonials RE importance of college readiness from </w:t>
            </w:r>
            <w:r w:rsidR="002434B2">
              <w:rPr>
                <w:rFonts w:cstheme="minorHAnsi"/>
                <w:sz w:val="20"/>
                <w:szCs w:val="20"/>
              </w:rPr>
              <w:t xml:space="preserve">successful experiences of </w:t>
            </w:r>
            <w:r>
              <w:rPr>
                <w:rFonts w:cstheme="minorHAnsi"/>
                <w:sz w:val="20"/>
                <w:szCs w:val="20"/>
              </w:rPr>
              <w:t xml:space="preserve">ISD parents/students was discussed.  Adkins showed </w:t>
            </w:r>
            <w:r w:rsidR="00DE2EFE">
              <w:rPr>
                <w:rFonts w:cstheme="minorHAnsi"/>
                <w:sz w:val="20"/>
                <w:szCs w:val="20"/>
              </w:rPr>
              <w:t xml:space="preserve">team members </w:t>
            </w:r>
            <w:r>
              <w:rPr>
                <w:rFonts w:cstheme="minorHAnsi"/>
                <w:sz w:val="20"/>
                <w:szCs w:val="20"/>
              </w:rPr>
              <w:t xml:space="preserve">existing videos on </w:t>
            </w:r>
            <w:proofErr w:type="spellStart"/>
            <w:r>
              <w:rPr>
                <w:rFonts w:cstheme="minorHAnsi"/>
                <w:sz w:val="20"/>
                <w:szCs w:val="20"/>
              </w:rPr>
              <w:t>GenTX</w:t>
            </w:r>
            <w:proofErr w:type="spellEnd"/>
            <w:r>
              <w:rPr>
                <w:rFonts w:cstheme="minorHAnsi"/>
                <w:sz w:val="20"/>
                <w:szCs w:val="20"/>
              </w:rPr>
              <w:t xml:space="preserve"> site, and later emailed link to “student success” videos produced </w:t>
            </w:r>
            <w:r w:rsidR="00DE2EFE">
              <w:rPr>
                <w:rFonts w:cstheme="minorHAnsi"/>
                <w:sz w:val="20"/>
                <w:szCs w:val="20"/>
              </w:rPr>
              <w:t xml:space="preserve">last year </w:t>
            </w:r>
            <w:r>
              <w:rPr>
                <w:rFonts w:cstheme="minorHAnsi"/>
                <w:sz w:val="20"/>
                <w:szCs w:val="20"/>
              </w:rPr>
              <w:t xml:space="preserve">by Amarillo College for </w:t>
            </w:r>
            <w:r w:rsidR="002434B2">
              <w:rPr>
                <w:rFonts w:cstheme="minorHAnsi"/>
                <w:sz w:val="20"/>
                <w:szCs w:val="20"/>
              </w:rPr>
              <w:t xml:space="preserve">the Texas Panhandle </w:t>
            </w:r>
            <w:r>
              <w:rPr>
                <w:rFonts w:cstheme="minorHAnsi"/>
                <w:sz w:val="20"/>
                <w:szCs w:val="20"/>
              </w:rPr>
              <w:t xml:space="preserve">P16 </w:t>
            </w:r>
            <w:r w:rsidR="002434B2">
              <w:rPr>
                <w:rFonts w:cstheme="minorHAnsi"/>
                <w:sz w:val="20"/>
                <w:szCs w:val="20"/>
              </w:rPr>
              <w:t xml:space="preserve">Council </w:t>
            </w:r>
            <w:r>
              <w:rPr>
                <w:rFonts w:cstheme="minorHAnsi"/>
                <w:sz w:val="20"/>
                <w:szCs w:val="20"/>
              </w:rPr>
              <w:t>to team members.</w:t>
            </w:r>
          </w:p>
          <w:p w:rsidR="00DE2EFE" w:rsidRDefault="00DE2EFE" w:rsidP="007B6C15">
            <w:pPr>
              <w:rPr>
                <w:rFonts w:cstheme="minorHAnsi"/>
                <w:sz w:val="20"/>
                <w:szCs w:val="20"/>
              </w:rPr>
            </w:pPr>
            <w:r>
              <w:rPr>
                <w:rFonts w:cstheme="minorHAnsi"/>
                <w:sz w:val="20"/>
                <w:szCs w:val="20"/>
              </w:rPr>
              <w:t xml:space="preserve">--Possibilities of providing professional development to regional </w:t>
            </w:r>
            <w:r w:rsidR="00A542D1">
              <w:rPr>
                <w:rFonts w:cstheme="minorHAnsi"/>
                <w:sz w:val="20"/>
                <w:szCs w:val="20"/>
              </w:rPr>
              <w:t>math teachers were</w:t>
            </w:r>
            <w:r>
              <w:rPr>
                <w:rFonts w:cstheme="minorHAnsi"/>
                <w:sz w:val="20"/>
                <w:szCs w:val="20"/>
              </w:rPr>
              <w:t xml:space="preserve"> discussed with Sherry Clark and Christine Scroggs, R16 ESC math specialists.</w:t>
            </w:r>
            <w:r w:rsidR="00A542D1">
              <w:rPr>
                <w:rFonts w:cstheme="minorHAnsi"/>
                <w:sz w:val="20"/>
                <w:szCs w:val="20"/>
              </w:rPr>
              <w:t xml:space="preserve">  Opportunities included R16 math prof. dev. scheduled for July 22-25, regional math collaborative activities (RCEMT), and a recent request received for R16 to partner with Texas Tech and WTAMU in a collaborative math</w:t>
            </w:r>
            <w:r w:rsidR="002434B2">
              <w:rPr>
                <w:rFonts w:cstheme="minorHAnsi"/>
                <w:sz w:val="20"/>
                <w:szCs w:val="20"/>
              </w:rPr>
              <w:t xml:space="preserve"> project</w:t>
            </w:r>
            <w:r w:rsidR="00A542D1">
              <w:rPr>
                <w:rFonts w:cstheme="minorHAnsi"/>
                <w:sz w:val="20"/>
                <w:szCs w:val="20"/>
              </w:rPr>
              <w:t>.</w:t>
            </w:r>
          </w:p>
          <w:p w:rsidR="00A542D1" w:rsidRDefault="002434B2" w:rsidP="007B6C15">
            <w:pPr>
              <w:rPr>
                <w:rFonts w:cstheme="minorHAnsi"/>
                <w:sz w:val="20"/>
                <w:szCs w:val="20"/>
              </w:rPr>
            </w:pPr>
            <w:r>
              <w:rPr>
                <w:rFonts w:cstheme="minorHAnsi"/>
                <w:sz w:val="20"/>
                <w:szCs w:val="20"/>
              </w:rPr>
              <w:t>--Math c</w:t>
            </w:r>
            <w:r w:rsidR="00A542D1">
              <w:rPr>
                <w:rFonts w:cstheme="minorHAnsi"/>
                <w:sz w:val="20"/>
                <w:szCs w:val="20"/>
              </w:rPr>
              <w:t xml:space="preserve">oncepts discussed for possible inclusion in students’ journals included factoring (easily &amp; quickly), simplifying radicals, rules of exponents, rational exponents, inverse functions, rational expressions, linear equations, and using calculators.  The importance of students understanding the </w:t>
            </w:r>
            <w:r w:rsidR="00A542D1" w:rsidRPr="00A542D1">
              <w:rPr>
                <w:rFonts w:cstheme="minorHAnsi"/>
                <w:sz w:val="20"/>
                <w:szCs w:val="20"/>
                <w:u w:val="single"/>
              </w:rPr>
              <w:t>skills</w:t>
            </w:r>
            <w:r w:rsidR="00A542D1">
              <w:rPr>
                <w:rFonts w:cstheme="minorHAnsi"/>
                <w:sz w:val="20"/>
                <w:szCs w:val="20"/>
              </w:rPr>
              <w:t xml:space="preserve"> needed to solve the example problems on the IHE’s College Algebra reviews was discussed.</w:t>
            </w:r>
          </w:p>
          <w:p w:rsidR="008B4C6A" w:rsidRPr="00B24174" w:rsidRDefault="008B4C6A" w:rsidP="007B6C15">
            <w:pPr>
              <w:rPr>
                <w:rFonts w:cstheme="minorHAnsi"/>
                <w:b/>
                <w:sz w:val="20"/>
                <w:szCs w:val="20"/>
                <w:u w:val="single"/>
              </w:rPr>
            </w:pPr>
            <w:r w:rsidRPr="00B24174">
              <w:rPr>
                <w:rFonts w:cstheme="minorHAnsi"/>
                <w:b/>
                <w:sz w:val="20"/>
                <w:szCs w:val="20"/>
                <w:u w:val="single"/>
              </w:rPr>
              <w:t>1/25/13 OTHER NOTES:</w:t>
            </w:r>
          </w:p>
          <w:p w:rsidR="008B4C6A" w:rsidRDefault="008B4C6A" w:rsidP="008B4C6A">
            <w:pPr>
              <w:rPr>
                <w:rFonts w:cstheme="minorHAnsi"/>
                <w:sz w:val="20"/>
                <w:szCs w:val="20"/>
              </w:rPr>
            </w:pPr>
            <w:r>
              <w:rPr>
                <w:rFonts w:cstheme="minorHAnsi"/>
                <w:sz w:val="20"/>
                <w:szCs w:val="20"/>
              </w:rPr>
              <w:t>--HS partners reviewed data (</w:t>
            </w:r>
            <w:r w:rsidRPr="008B4C6A">
              <w:rPr>
                <w:rFonts w:cstheme="minorHAnsi"/>
                <w:sz w:val="20"/>
                <w:szCs w:val="20"/>
              </w:rPr>
              <w:t>lists of numbers of students who enroll in developmental math classes and college algeb</w:t>
            </w:r>
            <w:r>
              <w:rPr>
                <w:rFonts w:cstheme="minorHAnsi"/>
                <w:sz w:val="20"/>
                <w:szCs w:val="20"/>
              </w:rPr>
              <w:t xml:space="preserve">ra classes, and their outcomes: </w:t>
            </w:r>
            <w:r w:rsidRPr="008B4C6A">
              <w:rPr>
                <w:rFonts w:cstheme="minorHAnsi"/>
                <w:sz w:val="20"/>
                <w:szCs w:val="20"/>
              </w:rPr>
              <w:t>d</w:t>
            </w:r>
            <w:r>
              <w:rPr>
                <w:rFonts w:cstheme="minorHAnsi"/>
                <w:sz w:val="20"/>
                <w:szCs w:val="20"/>
              </w:rPr>
              <w:t>rops, completers, grades earned,</w:t>
            </w:r>
            <w:r w:rsidRPr="008B4C6A">
              <w:rPr>
                <w:rFonts w:cstheme="minorHAnsi"/>
                <w:sz w:val="20"/>
                <w:szCs w:val="20"/>
              </w:rPr>
              <w:t xml:space="preserve"> compiled by Amarillo High, Borger High, and Canyon High students</w:t>
            </w:r>
            <w:r>
              <w:rPr>
                <w:rFonts w:cstheme="minorHAnsi"/>
                <w:sz w:val="20"/>
                <w:szCs w:val="20"/>
              </w:rPr>
              <w:t xml:space="preserve">) with their respective </w:t>
            </w:r>
            <w:r w:rsidR="00CC1C18">
              <w:rPr>
                <w:rFonts w:cstheme="minorHAnsi"/>
                <w:sz w:val="20"/>
                <w:szCs w:val="20"/>
              </w:rPr>
              <w:t xml:space="preserve">HSs’ </w:t>
            </w:r>
            <w:r>
              <w:rPr>
                <w:rFonts w:cstheme="minorHAnsi"/>
                <w:sz w:val="20"/>
                <w:szCs w:val="20"/>
              </w:rPr>
              <w:t>colleagues</w:t>
            </w:r>
            <w:r w:rsidRPr="008B4C6A">
              <w:rPr>
                <w:rFonts w:cstheme="minorHAnsi"/>
                <w:sz w:val="20"/>
                <w:szCs w:val="20"/>
              </w:rPr>
              <w:t>.</w:t>
            </w:r>
            <w:r>
              <w:rPr>
                <w:rFonts w:cstheme="minorHAnsi"/>
                <w:sz w:val="20"/>
                <w:szCs w:val="20"/>
              </w:rPr>
              <w:t xml:space="preserve">  One noted the data was very eye-opening</w:t>
            </w:r>
            <w:r w:rsidR="00665564">
              <w:rPr>
                <w:rFonts w:cstheme="minorHAnsi"/>
                <w:sz w:val="20"/>
                <w:szCs w:val="20"/>
              </w:rPr>
              <w:t xml:space="preserve"> for teachers</w:t>
            </w:r>
            <w:r>
              <w:rPr>
                <w:rFonts w:cstheme="minorHAnsi"/>
                <w:sz w:val="20"/>
                <w:szCs w:val="20"/>
              </w:rPr>
              <w:t xml:space="preserve"> in light of their HS’s </w:t>
            </w:r>
            <w:r w:rsidR="00665564">
              <w:rPr>
                <w:rFonts w:cstheme="minorHAnsi"/>
                <w:sz w:val="20"/>
                <w:szCs w:val="20"/>
              </w:rPr>
              <w:t>good scores on TAKS</w:t>
            </w:r>
            <w:r w:rsidR="00CC1C18">
              <w:rPr>
                <w:rFonts w:cstheme="minorHAnsi"/>
                <w:sz w:val="20"/>
                <w:szCs w:val="20"/>
              </w:rPr>
              <w:t xml:space="preserve"> (poor outcomes v. good TAKS scores)</w:t>
            </w:r>
            <w:r w:rsidR="00665564">
              <w:rPr>
                <w:rFonts w:cstheme="minorHAnsi"/>
                <w:sz w:val="20"/>
                <w:szCs w:val="20"/>
              </w:rPr>
              <w:t>.</w:t>
            </w:r>
          </w:p>
          <w:p w:rsidR="00665564" w:rsidRDefault="00665564" w:rsidP="008B4C6A">
            <w:pPr>
              <w:rPr>
                <w:rFonts w:cstheme="minorHAnsi"/>
                <w:sz w:val="20"/>
                <w:szCs w:val="20"/>
              </w:rPr>
            </w:pPr>
            <w:r>
              <w:rPr>
                <w:rFonts w:cstheme="minorHAnsi"/>
                <w:sz w:val="20"/>
                <w:szCs w:val="20"/>
              </w:rPr>
              <w:t xml:space="preserve">--One HS partner noted that this year they offered dual credit College Alg. in the spring as well as the fall and doubled their enrollment.  The spring offering is for students who don’t need Trig. </w:t>
            </w:r>
            <w:proofErr w:type="gramStart"/>
            <w:r>
              <w:rPr>
                <w:rFonts w:cstheme="minorHAnsi"/>
                <w:sz w:val="20"/>
                <w:szCs w:val="20"/>
              </w:rPr>
              <w:t>for</w:t>
            </w:r>
            <w:proofErr w:type="gramEnd"/>
            <w:r>
              <w:rPr>
                <w:rFonts w:cstheme="minorHAnsi"/>
                <w:sz w:val="20"/>
                <w:szCs w:val="20"/>
              </w:rPr>
              <w:t xml:space="preserve"> college credit.  Students taking it in the spring take an “Intermediate/Introductory Coll. Alg.” class in the fall.  Another HS partner will propose this at her high school.</w:t>
            </w:r>
          </w:p>
          <w:p w:rsidR="00665564" w:rsidRDefault="00665564" w:rsidP="008B4C6A">
            <w:pPr>
              <w:rPr>
                <w:rFonts w:cstheme="minorHAnsi"/>
                <w:sz w:val="20"/>
                <w:szCs w:val="20"/>
              </w:rPr>
            </w:pPr>
            <w:r>
              <w:rPr>
                <w:rFonts w:cstheme="minorHAnsi"/>
                <w:sz w:val="20"/>
                <w:szCs w:val="20"/>
              </w:rPr>
              <w:lastRenderedPageBreak/>
              <w:t>--</w:t>
            </w:r>
            <w:r w:rsidR="00780959">
              <w:rPr>
                <w:rFonts w:cstheme="minorHAnsi"/>
                <w:sz w:val="20"/>
                <w:szCs w:val="20"/>
              </w:rPr>
              <w:t xml:space="preserve">Propose that </w:t>
            </w:r>
            <w:r>
              <w:rPr>
                <w:rFonts w:cstheme="minorHAnsi"/>
                <w:sz w:val="20"/>
                <w:szCs w:val="20"/>
              </w:rPr>
              <w:t>Alg. II and Pre-Cal students create a “journal” containing examples of how to work on certain concepts they will see in Coll. Alg. and use</w:t>
            </w:r>
            <w:r w:rsidR="00780959">
              <w:rPr>
                <w:rFonts w:cstheme="minorHAnsi"/>
                <w:sz w:val="20"/>
                <w:szCs w:val="20"/>
              </w:rPr>
              <w:t xml:space="preserve"> it</w:t>
            </w:r>
            <w:r>
              <w:rPr>
                <w:rFonts w:cstheme="minorHAnsi"/>
                <w:sz w:val="20"/>
                <w:szCs w:val="20"/>
              </w:rPr>
              <w:t xml:space="preserve"> to review.  HS teachers of those subjects are unaware of what students will face in Coll. Alg. and the journal will help keep them current.</w:t>
            </w:r>
          </w:p>
          <w:p w:rsidR="008B4C6A" w:rsidRDefault="00665564" w:rsidP="007B6C15">
            <w:pPr>
              <w:rPr>
                <w:rFonts w:cstheme="minorHAnsi"/>
                <w:sz w:val="20"/>
                <w:szCs w:val="20"/>
              </w:rPr>
            </w:pPr>
            <w:r>
              <w:rPr>
                <w:rFonts w:cstheme="minorHAnsi"/>
                <w:sz w:val="20"/>
                <w:szCs w:val="20"/>
              </w:rPr>
              <w:t>--Give HS teachers review materials for finals provided by FPC and WT to HS teachers.  This can raise their levels of teaching.</w:t>
            </w:r>
          </w:p>
          <w:p w:rsidR="005167C5" w:rsidRPr="00B24174" w:rsidRDefault="005167C5" w:rsidP="007B6C15">
            <w:pPr>
              <w:rPr>
                <w:rFonts w:cstheme="minorHAnsi"/>
                <w:b/>
                <w:sz w:val="20"/>
                <w:szCs w:val="20"/>
                <w:u w:val="single"/>
              </w:rPr>
            </w:pPr>
            <w:r w:rsidRPr="00B24174">
              <w:rPr>
                <w:rFonts w:cstheme="minorHAnsi"/>
                <w:b/>
                <w:sz w:val="20"/>
                <w:szCs w:val="20"/>
                <w:u w:val="single"/>
              </w:rPr>
              <w:t>11/16</w:t>
            </w:r>
            <w:r w:rsidR="008B4C6A" w:rsidRPr="00B24174">
              <w:rPr>
                <w:rFonts w:cstheme="minorHAnsi"/>
                <w:b/>
                <w:sz w:val="20"/>
                <w:szCs w:val="20"/>
                <w:u w:val="single"/>
              </w:rPr>
              <w:t>/12</w:t>
            </w:r>
            <w:r w:rsidRPr="00B24174">
              <w:rPr>
                <w:rFonts w:cstheme="minorHAnsi"/>
                <w:b/>
                <w:sz w:val="20"/>
                <w:szCs w:val="20"/>
                <w:u w:val="single"/>
              </w:rPr>
              <w:t xml:space="preserve"> OTHER NOTES:</w:t>
            </w:r>
          </w:p>
          <w:p w:rsidR="005167C5" w:rsidRPr="00184EA0" w:rsidRDefault="005167C5" w:rsidP="007B6C15">
            <w:pPr>
              <w:pStyle w:val="ListParagraph"/>
              <w:numPr>
                <w:ilvl w:val="0"/>
                <w:numId w:val="1"/>
              </w:numPr>
              <w:rPr>
                <w:rFonts w:cstheme="minorHAnsi"/>
                <w:sz w:val="20"/>
                <w:szCs w:val="20"/>
              </w:rPr>
            </w:pPr>
            <w:r>
              <w:rPr>
                <w:rFonts w:cstheme="minorHAnsi"/>
                <w:sz w:val="20"/>
                <w:szCs w:val="20"/>
              </w:rPr>
              <w:t>Comments from review of data:</w:t>
            </w:r>
          </w:p>
          <w:p w:rsidR="005167C5" w:rsidRDefault="005167C5" w:rsidP="007B6C15">
            <w:pPr>
              <w:pStyle w:val="ListParagraph"/>
              <w:rPr>
                <w:rFonts w:cstheme="minorHAnsi"/>
                <w:sz w:val="20"/>
                <w:szCs w:val="20"/>
              </w:rPr>
            </w:pPr>
            <w:r>
              <w:rPr>
                <w:rFonts w:cstheme="minorHAnsi"/>
                <w:sz w:val="20"/>
                <w:szCs w:val="20"/>
              </w:rPr>
              <w:t>--Numbers of “F’s” and repeats is alarming.</w:t>
            </w:r>
          </w:p>
          <w:p w:rsidR="005167C5" w:rsidRDefault="005167C5" w:rsidP="007B6C15">
            <w:pPr>
              <w:pStyle w:val="ListParagraph"/>
              <w:rPr>
                <w:rFonts w:cstheme="minorHAnsi"/>
                <w:sz w:val="20"/>
                <w:szCs w:val="20"/>
              </w:rPr>
            </w:pPr>
            <w:r>
              <w:rPr>
                <w:rFonts w:cstheme="minorHAnsi"/>
                <w:sz w:val="20"/>
                <w:szCs w:val="20"/>
              </w:rPr>
              <w:t>--Need to start earlier telling students what they need to know to succeed in college (“soft” skills; “survival” skills).  Can PTA work with parents to make them aware of the “soft/survival” skills kids will need?</w:t>
            </w:r>
          </w:p>
          <w:p w:rsidR="005167C5" w:rsidRDefault="005167C5" w:rsidP="007B6C15">
            <w:pPr>
              <w:pStyle w:val="ListParagraph"/>
              <w:rPr>
                <w:rFonts w:cstheme="minorHAnsi"/>
                <w:sz w:val="20"/>
                <w:szCs w:val="20"/>
              </w:rPr>
            </w:pPr>
            <w:r>
              <w:rPr>
                <w:rFonts w:cstheme="minorHAnsi"/>
                <w:sz w:val="20"/>
                <w:szCs w:val="20"/>
              </w:rPr>
              <w:t>--Show high school students the College Algebra syllabi that are online.</w:t>
            </w:r>
          </w:p>
          <w:p w:rsidR="005167C5" w:rsidRDefault="005167C5" w:rsidP="007B6C15">
            <w:pPr>
              <w:pStyle w:val="ListParagraph"/>
              <w:rPr>
                <w:rFonts w:cstheme="minorHAnsi"/>
                <w:sz w:val="20"/>
                <w:szCs w:val="20"/>
              </w:rPr>
            </w:pPr>
          </w:p>
          <w:p w:rsidR="005167C5" w:rsidRDefault="005167C5" w:rsidP="007B6C15">
            <w:pPr>
              <w:pStyle w:val="ListParagraph"/>
              <w:numPr>
                <w:ilvl w:val="0"/>
                <w:numId w:val="1"/>
              </w:numPr>
              <w:rPr>
                <w:rFonts w:cstheme="minorHAnsi"/>
                <w:sz w:val="20"/>
                <w:szCs w:val="20"/>
              </w:rPr>
            </w:pPr>
            <w:r>
              <w:rPr>
                <w:rFonts w:cstheme="minorHAnsi"/>
                <w:sz w:val="20"/>
                <w:szCs w:val="20"/>
              </w:rPr>
              <w:t>Review of syllabi from WTAMU, FPC, and AC. Review of CCRS and common math vocabulary developed through P16 work:</w:t>
            </w:r>
          </w:p>
          <w:p w:rsidR="005167C5" w:rsidRPr="00F01032" w:rsidRDefault="005167C5" w:rsidP="007B6C15">
            <w:pPr>
              <w:pStyle w:val="ListParagraph"/>
              <w:rPr>
                <w:rFonts w:cstheme="minorHAnsi"/>
                <w:sz w:val="20"/>
                <w:szCs w:val="20"/>
              </w:rPr>
            </w:pPr>
            <w:r w:rsidRPr="00F01032">
              <w:rPr>
                <w:rFonts w:cstheme="minorHAnsi"/>
                <w:sz w:val="20"/>
                <w:szCs w:val="20"/>
              </w:rPr>
              <w:t>--One of the biggest disconnects between TEKS and CCRS is in statistics.  Statistics not covered in high school unless taken as a specific class or in an AP class.</w:t>
            </w:r>
          </w:p>
          <w:p w:rsidR="005167C5" w:rsidRPr="00F01032" w:rsidRDefault="005167C5" w:rsidP="007B6C15">
            <w:pPr>
              <w:pStyle w:val="ListParagraph"/>
              <w:rPr>
                <w:rFonts w:cstheme="minorHAnsi"/>
                <w:sz w:val="20"/>
                <w:szCs w:val="20"/>
              </w:rPr>
            </w:pPr>
            <w:r w:rsidRPr="00F01032">
              <w:rPr>
                <w:rFonts w:cstheme="minorHAnsi"/>
                <w:sz w:val="20"/>
                <w:szCs w:val="20"/>
              </w:rPr>
              <w:t>--End-of-Course testing limits what can be covered in HS classes.</w:t>
            </w:r>
          </w:p>
          <w:p w:rsidR="005167C5" w:rsidRPr="00F01032" w:rsidRDefault="005167C5" w:rsidP="007B6C15">
            <w:pPr>
              <w:pStyle w:val="ListParagraph"/>
              <w:rPr>
                <w:rFonts w:cstheme="minorHAnsi"/>
                <w:sz w:val="20"/>
                <w:szCs w:val="20"/>
              </w:rPr>
            </w:pPr>
            <w:r w:rsidRPr="00F01032">
              <w:rPr>
                <w:rFonts w:cstheme="minorHAnsi"/>
                <w:sz w:val="20"/>
                <w:szCs w:val="20"/>
              </w:rPr>
              <w:t>--After Alg. II EOC taken in early May, use remaining school days to reinforce College Algebra concepts and/or go over introduction to statistics.  Ask developmental education instructors which College Algebra concepts should be focused on.</w:t>
            </w:r>
          </w:p>
          <w:p w:rsidR="005167C5" w:rsidRPr="00F01032" w:rsidRDefault="005167C5" w:rsidP="007B6C15">
            <w:pPr>
              <w:pStyle w:val="ListParagraph"/>
              <w:rPr>
                <w:rFonts w:cstheme="minorHAnsi"/>
                <w:sz w:val="20"/>
                <w:szCs w:val="20"/>
              </w:rPr>
            </w:pPr>
            <w:r w:rsidRPr="00F01032">
              <w:rPr>
                <w:rFonts w:cstheme="minorHAnsi"/>
                <w:sz w:val="20"/>
                <w:szCs w:val="20"/>
              </w:rPr>
              <w:t>--Sometimes higher ed. misses covering the critical thinking questions, but that is changing.</w:t>
            </w:r>
          </w:p>
          <w:p w:rsidR="005167C5" w:rsidRPr="00F01032" w:rsidRDefault="005167C5" w:rsidP="007B6C15">
            <w:pPr>
              <w:pStyle w:val="ListParagraph"/>
              <w:rPr>
                <w:rFonts w:cstheme="minorHAnsi"/>
                <w:sz w:val="20"/>
                <w:szCs w:val="20"/>
              </w:rPr>
            </w:pPr>
            <w:r w:rsidRPr="00F01032">
              <w:rPr>
                <w:rFonts w:cstheme="minorHAnsi"/>
                <w:sz w:val="20"/>
                <w:szCs w:val="20"/>
              </w:rPr>
              <w:t>--Make students aware that College Algebra isn’t the only first-year math option.  At WT, could also take Math for Liberal Arts or Business Math.  At AC, could take Contemporary Math for Liberal Arts or Contemporary Math.</w:t>
            </w:r>
          </w:p>
          <w:p w:rsidR="005167C5" w:rsidRPr="00F01032" w:rsidRDefault="005167C5" w:rsidP="007B6C15">
            <w:pPr>
              <w:pStyle w:val="ListParagraph"/>
              <w:rPr>
                <w:rFonts w:cstheme="minorHAnsi"/>
                <w:sz w:val="20"/>
                <w:szCs w:val="20"/>
              </w:rPr>
            </w:pPr>
            <w:r w:rsidRPr="00F01032">
              <w:rPr>
                <w:rFonts w:cstheme="minorHAnsi"/>
                <w:sz w:val="20"/>
                <w:szCs w:val="20"/>
              </w:rPr>
              <w:t>--Teachers need to be aware of CCRS for math and also the Cross-Disciplinary Standards.  Brainstorm ways for teachers to incorporate the Cross-Disc. Standards into what they are currently teaching.</w:t>
            </w:r>
          </w:p>
          <w:p w:rsidR="005167C5" w:rsidRPr="00F01032" w:rsidRDefault="005167C5" w:rsidP="007B6C15">
            <w:pPr>
              <w:rPr>
                <w:rFonts w:cstheme="minorHAnsi"/>
                <w:sz w:val="20"/>
                <w:szCs w:val="20"/>
              </w:rPr>
            </w:pPr>
          </w:p>
          <w:p w:rsidR="005167C5" w:rsidRPr="00F01032" w:rsidRDefault="005167C5" w:rsidP="007B6C15">
            <w:pPr>
              <w:pStyle w:val="ListParagraph"/>
              <w:numPr>
                <w:ilvl w:val="0"/>
                <w:numId w:val="1"/>
              </w:numPr>
              <w:rPr>
                <w:rFonts w:cstheme="minorHAnsi"/>
                <w:sz w:val="20"/>
                <w:szCs w:val="20"/>
              </w:rPr>
            </w:pPr>
            <w:r w:rsidRPr="00F01032">
              <w:rPr>
                <w:rFonts w:cstheme="minorHAnsi"/>
                <w:sz w:val="20"/>
                <w:szCs w:val="20"/>
              </w:rPr>
              <w:t>Other:</w:t>
            </w:r>
          </w:p>
          <w:p w:rsidR="005167C5" w:rsidRPr="00F01032" w:rsidRDefault="005167C5" w:rsidP="007B6C15">
            <w:pPr>
              <w:pStyle w:val="ListParagraph"/>
              <w:rPr>
                <w:rFonts w:cstheme="minorHAnsi"/>
                <w:sz w:val="20"/>
                <w:szCs w:val="20"/>
              </w:rPr>
            </w:pPr>
            <w:r w:rsidRPr="00F01032">
              <w:rPr>
                <w:rFonts w:cstheme="minorHAnsi"/>
                <w:sz w:val="20"/>
                <w:szCs w:val="20"/>
              </w:rPr>
              <w:t xml:space="preserve">--Showed resources available at </w:t>
            </w:r>
            <w:hyperlink r:id="rId9" w:history="1">
              <w:r w:rsidRPr="00F01032">
                <w:rPr>
                  <w:rStyle w:val="Hyperlink"/>
                  <w:rFonts w:cstheme="minorHAnsi"/>
                  <w:sz w:val="20"/>
                  <w:szCs w:val="20"/>
                </w:rPr>
                <w:t>www.sa-ready.net</w:t>
              </w:r>
            </w:hyperlink>
            <w:r w:rsidRPr="00F01032">
              <w:rPr>
                <w:rFonts w:cstheme="minorHAnsi"/>
                <w:sz w:val="20"/>
                <w:szCs w:val="20"/>
              </w:rPr>
              <w:t>, WTAMU’s math tutorial lab, and at Austin Community College’s information on Reference Course Profiles.</w:t>
            </w:r>
          </w:p>
          <w:p w:rsidR="005167C5" w:rsidRPr="00184EA0" w:rsidRDefault="005167C5" w:rsidP="007B6C15">
            <w:pPr>
              <w:pStyle w:val="ListParagraph"/>
              <w:rPr>
                <w:rFonts w:cstheme="minorHAnsi"/>
                <w:sz w:val="20"/>
                <w:szCs w:val="20"/>
              </w:rPr>
            </w:pPr>
            <w:r w:rsidRPr="00F01032">
              <w:rPr>
                <w:rFonts w:cstheme="minorHAnsi"/>
                <w:sz w:val="20"/>
                <w:szCs w:val="20"/>
              </w:rPr>
              <w:t>--Discussed potential professional development opportunities to provide to regional teachers: team members demonstrate pedagogy; possible collaboration with scheduled Region 16 ESC math trainings to imbed info from AVATAR work.</w:t>
            </w:r>
          </w:p>
          <w:p w:rsidR="005167C5" w:rsidRPr="00B779F0" w:rsidRDefault="005167C5" w:rsidP="007B6C15">
            <w:pPr>
              <w:pStyle w:val="ListParagraph"/>
              <w:rPr>
                <w:rFonts w:cstheme="minorHAnsi"/>
                <w:sz w:val="20"/>
                <w:szCs w:val="20"/>
              </w:rPr>
            </w:pPr>
          </w:p>
          <w:p w:rsidR="005167C5" w:rsidRDefault="005167C5" w:rsidP="007B6C15">
            <w:pPr>
              <w:rPr>
                <w:rFonts w:cstheme="minorHAnsi"/>
                <w:sz w:val="20"/>
                <w:szCs w:val="20"/>
              </w:rPr>
            </w:pPr>
            <w:r w:rsidRPr="00B24174">
              <w:rPr>
                <w:rFonts w:cstheme="minorHAnsi"/>
                <w:b/>
                <w:sz w:val="20"/>
                <w:szCs w:val="20"/>
                <w:u w:val="single"/>
              </w:rPr>
              <w:t>10/19</w:t>
            </w:r>
            <w:r w:rsidR="008B4C6A" w:rsidRPr="00B24174">
              <w:rPr>
                <w:rFonts w:cstheme="minorHAnsi"/>
                <w:b/>
                <w:sz w:val="20"/>
                <w:szCs w:val="20"/>
                <w:u w:val="single"/>
              </w:rPr>
              <w:t>/12</w:t>
            </w:r>
            <w:r w:rsidRPr="00B24174">
              <w:rPr>
                <w:rFonts w:cstheme="minorHAnsi"/>
                <w:b/>
                <w:sz w:val="20"/>
                <w:szCs w:val="20"/>
                <w:u w:val="single"/>
              </w:rPr>
              <w:t xml:space="preserve"> OTHER NOTES: </w:t>
            </w:r>
            <w:r>
              <w:rPr>
                <w:rFonts w:cstheme="minorHAnsi"/>
                <w:sz w:val="20"/>
                <w:szCs w:val="20"/>
              </w:rPr>
              <w:t>Also included, for future discussions:</w:t>
            </w:r>
          </w:p>
          <w:p w:rsidR="005167C5" w:rsidRDefault="005167C5" w:rsidP="007B6C15">
            <w:pPr>
              <w:rPr>
                <w:rFonts w:cstheme="minorHAnsi"/>
                <w:sz w:val="20"/>
                <w:szCs w:val="20"/>
              </w:rPr>
            </w:pPr>
            <w:r>
              <w:rPr>
                <w:rFonts w:cstheme="minorHAnsi"/>
                <w:sz w:val="20"/>
                <w:szCs w:val="20"/>
              </w:rPr>
              <w:t>--Discuss when it’s most appropriate for high school students to use calculators and why.</w:t>
            </w:r>
          </w:p>
          <w:p w:rsidR="005167C5" w:rsidRDefault="005167C5" w:rsidP="007B6C15">
            <w:pPr>
              <w:rPr>
                <w:rFonts w:cstheme="minorHAnsi"/>
                <w:sz w:val="20"/>
                <w:szCs w:val="20"/>
              </w:rPr>
            </w:pPr>
            <w:r>
              <w:rPr>
                <w:rFonts w:cstheme="minorHAnsi"/>
                <w:sz w:val="20"/>
                <w:szCs w:val="20"/>
              </w:rPr>
              <w:t>--Discuss possibility of IHE teachers imbedding common questions into College Algebra pre- and post-tests for analysis.</w:t>
            </w:r>
          </w:p>
          <w:p w:rsidR="005167C5" w:rsidRDefault="005167C5" w:rsidP="007B6C15">
            <w:pPr>
              <w:rPr>
                <w:rFonts w:cstheme="minorHAnsi"/>
                <w:sz w:val="20"/>
                <w:szCs w:val="20"/>
              </w:rPr>
            </w:pPr>
            <w:r>
              <w:rPr>
                <w:rFonts w:cstheme="minorHAnsi"/>
                <w:sz w:val="20"/>
                <w:szCs w:val="20"/>
              </w:rPr>
              <w:t>--Discuss best online location to post our team’s AVATAR information: P16 content pages?  Project Share?</w:t>
            </w:r>
          </w:p>
          <w:p w:rsidR="005167C5" w:rsidRPr="00EC4FB6" w:rsidRDefault="005167C5" w:rsidP="007B6C15">
            <w:pPr>
              <w:rPr>
                <w:rFonts w:cstheme="minorHAnsi"/>
                <w:sz w:val="20"/>
                <w:szCs w:val="20"/>
              </w:rPr>
            </w:pPr>
            <w:r>
              <w:rPr>
                <w:rFonts w:cstheme="minorHAnsi"/>
                <w:sz w:val="20"/>
                <w:szCs w:val="20"/>
              </w:rPr>
              <w:t>--Discuss IHE and HS teachers showing each other examples of pedagogy.</w:t>
            </w:r>
          </w:p>
        </w:tc>
      </w:tr>
    </w:tbl>
    <w:p w:rsidR="00700E82" w:rsidRDefault="00700E82" w:rsidP="00700E82">
      <w:pPr>
        <w:spacing w:after="0" w:line="240" w:lineRule="auto"/>
        <w:rPr>
          <w:rFonts w:cstheme="minorHAnsi"/>
          <w:b/>
          <w:u w:val="single"/>
        </w:rPr>
      </w:pPr>
    </w:p>
    <w:p w:rsidR="005446B5" w:rsidRDefault="005446B5" w:rsidP="00700E82">
      <w:pPr>
        <w:spacing w:after="0" w:line="240" w:lineRule="auto"/>
        <w:rPr>
          <w:rFonts w:cstheme="minorHAnsi"/>
          <w:b/>
          <w:u w:val="single"/>
        </w:rPr>
      </w:pPr>
    </w:p>
    <w:p w:rsidR="005446B5" w:rsidRDefault="005446B5" w:rsidP="00700E82">
      <w:pPr>
        <w:spacing w:after="0" w:line="240" w:lineRule="auto"/>
        <w:rPr>
          <w:rFonts w:cstheme="minorHAnsi"/>
          <w:b/>
          <w:u w:val="single"/>
        </w:rPr>
      </w:pPr>
    </w:p>
    <w:p w:rsidR="005446B5" w:rsidRDefault="005446B5" w:rsidP="00700E82">
      <w:pPr>
        <w:spacing w:after="0" w:line="240" w:lineRule="auto"/>
        <w:rPr>
          <w:rFonts w:cstheme="minorHAnsi"/>
          <w:b/>
          <w:u w:val="single"/>
        </w:rPr>
      </w:pPr>
    </w:p>
    <w:p w:rsidR="005446B5" w:rsidRDefault="005446B5" w:rsidP="00700E82">
      <w:pPr>
        <w:spacing w:after="0" w:line="240" w:lineRule="auto"/>
        <w:rPr>
          <w:rFonts w:cstheme="minorHAnsi"/>
          <w:b/>
          <w:u w:val="single"/>
        </w:rPr>
      </w:pPr>
    </w:p>
    <w:p w:rsidR="005446B5" w:rsidRDefault="005446B5" w:rsidP="00700E82">
      <w:pPr>
        <w:spacing w:after="0" w:line="240" w:lineRule="auto"/>
        <w:rPr>
          <w:rFonts w:cstheme="minorHAnsi"/>
          <w:b/>
          <w:u w:val="single"/>
        </w:rPr>
      </w:pPr>
    </w:p>
    <w:p w:rsidR="005446B5" w:rsidRDefault="005446B5" w:rsidP="00700E82">
      <w:pPr>
        <w:spacing w:after="0" w:line="240" w:lineRule="auto"/>
        <w:rPr>
          <w:rFonts w:cstheme="minorHAnsi"/>
          <w:b/>
          <w:u w:val="single"/>
        </w:rPr>
      </w:pPr>
    </w:p>
    <w:p w:rsidR="005446B5" w:rsidRDefault="005446B5" w:rsidP="00700E82">
      <w:pPr>
        <w:spacing w:after="0" w:line="240" w:lineRule="auto"/>
        <w:rPr>
          <w:rFonts w:cstheme="minorHAnsi"/>
          <w:b/>
          <w:u w:val="single"/>
        </w:rPr>
      </w:pPr>
    </w:p>
    <w:p w:rsidR="005446B5" w:rsidRDefault="005446B5" w:rsidP="00700E82">
      <w:pPr>
        <w:spacing w:after="0" w:line="240" w:lineRule="auto"/>
        <w:rPr>
          <w:rFonts w:cstheme="minorHAnsi"/>
          <w:b/>
          <w:u w:val="single"/>
        </w:rPr>
      </w:pPr>
    </w:p>
    <w:p w:rsidR="005446B5" w:rsidRDefault="005446B5" w:rsidP="00700E82">
      <w:pPr>
        <w:spacing w:after="0" w:line="240" w:lineRule="auto"/>
        <w:rPr>
          <w:rFonts w:cstheme="minorHAnsi"/>
          <w:b/>
          <w:u w:val="single"/>
        </w:rPr>
      </w:pPr>
      <w:bookmarkStart w:id="0" w:name="_GoBack"/>
      <w:bookmarkEnd w:id="0"/>
    </w:p>
    <w:p w:rsidR="00EC4FB6" w:rsidRDefault="00EC4FB6" w:rsidP="00EC4FB6">
      <w:pPr>
        <w:spacing w:after="0" w:line="240" w:lineRule="auto"/>
        <w:jc w:val="center"/>
        <w:rPr>
          <w:rFonts w:cstheme="minorHAnsi"/>
        </w:rPr>
      </w:pPr>
      <w:r w:rsidRPr="00EC4FB6">
        <w:rPr>
          <w:rFonts w:cstheme="minorHAnsi"/>
          <w:b/>
          <w:u w:val="single"/>
        </w:rPr>
        <w:lastRenderedPageBreak/>
        <w:t>Meeting Participant List</w:t>
      </w:r>
    </w:p>
    <w:p w:rsidR="00EC4FB6" w:rsidRDefault="00EC4FB6" w:rsidP="00EC4FB6">
      <w:pPr>
        <w:spacing w:after="0" w:line="240" w:lineRule="auto"/>
        <w:jc w:val="center"/>
        <w:rPr>
          <w:rFonts w:cstheme="minorHAnsi"/>
        </w:rPr>
      </w:pPr>
    </w:p>
    <w:tbl>
      <w:tblPr>
        <w:tblStyle w:val="TableGrid"/>
        <w:tblW w:w="0" w:type="auto"/>
        <w:tblLook w:val="04A0" w:firstRow="1" w:lastRow="0" w:firstColumn="1" w:lastColumn="0" w:noHBand="0" w:noVBand="1"/>
      </w:tblPr>
      <w:tblGrid>
        <w:gridCol w:w="4968"/>
        <w:gridCol w:w="3780"/>
        <w:gridCol w:w="5148"/>
      </w:tblGrid>
      <w:tr w:rsidR="00EC4FB6" w:rsidRPr="00EC4FB6" w:rsidTr="000B251E">
        <w:trPr>
          <w:trHeight w:val="530"/>
        </w:trPr>
        <w:tc>
          <w:tcPr>
            <w:tcW w:w="4968" w:type="dxa"/>
            <w:shd w:val="clear" w:color="auto" w:fill="D9D9D9" w:themeFill="background1" w:themeFillShade="D9"/>
            <w:vAlign w:val="center"/>
          </w:tcPr>
          <w:p w:rsidR="00EC4FB6" w:rsidRPr="00EC4FB6" w:rsidRDefault="00EC4FB6" w:rsidP="00EC4FB6">
            <w:pPr>
              <w:jc w:val="center"/>
              <w:rPr>
                <w:rFonts w:cstheme="minorHAnsi"/>
                <w:b/>
              </w:rPr>
            </w:pPr>
            <w:r w:rsidRPr="00EC4FB6">
              <w:rPr>
                <w:rFonts w:cstheme="minorHAnsi"/>
                <w:b/>
              </w:rPr>
              <w:t>Name</w:t>
            </w:r>
          </w:p>
        </w:tc>
        <w:tc>
          <w:tcPr>
            <w:tcW w:w="3780" w:type="dxa"/>
            <w:shd w:val="clear" w:color="auto" w:fill="D9D9D9" w:themeFill="background1" w:themeFillShade="D9"/>
            <w:vAlign w:val="center"/>
          </w:tcPr>
          <w:p w:rsidR="00EC4FB6" w:rsidRPr="00EC4FB6" w:rsidRDefault="00EC4FB6" w:rsidP="00EC4FB6">
            <w:pPr>
              <w:jc w:val="center"/>
              <w:rPr>
                <w:rFonts w:cstheme="minorHAnsi"/>
                <w:b/>
              </w:rPr>
            </w:pPr>
            <w:r w:rsidRPr="00EC4FB6">
              <w:rPr>
                <w:rFonts w:cstheme="minorHAnsi"/>
                <w:b/>
              </w:rPr>
              <w:t>Title</w:t>
            </w:r>
          </w:p>
        </w:tc>
        <w:tc>
          <w:tcPr>
            <w:tcW w:w="5148" w:type="dxa"/>
            <w:shd w:val="clear" w:color="auto" w:fill="D9D9D9" w:themeFill="background1" w:themeFillShade="D9"/>
            <w:vAlign w:val="center"/>
          </w:tcPr>
          <w:p w:rsidR="00EC4FB6" w:rsidRPr="00EC4FB6" w:rsidRDefault="00EC4FB6" w:rsidP="00EC4FB6">
            <w:pPr>
              <w:jc w:val="center"/>
              <w:rPr>
                <w:rFonts w:cstheme="minorHAnsi"/>
                <w:b/>
              </w:rPr>
            </w:pPr>
            <w:r w:rsidRPr="00EC4FB6">
              <w:rPr>
                <w:rFonts w:cstheme="minorHAnsi"/>
                <w:b/>
              </w:rPr>
              <w:t>Organization/Institution</w:t>
            </w:r>
          </w:p>
        </w:tc>
      </w:tr>
      <w:tr w:rsidR="00D86FCC" w:rsidRPr="00EF26EB" w:rsidTr="00D86FCC">
        <w:trPr>
          <w:trHeight w:val="530"/>
        </w:trPr>
        <w:tc>
          <w:tcPr>
            <w:tcW w:w="4968" w:type="dxa"/>
          </w:tcPr>
          <w:p w:rsidR="00D86FCC" w:rsidRPr="00EF26EB" w:rsidRDefault="00D86FCC" w:rsidP="00BD549F">
            <w:pPr>
              <w:jc w:val="center"/>
              <w:rPr>
                <w:rFonts w:cstheme="minorHAnsi"/>
                <w:sz w:val="20"/>
                <w:szCs w:val="20"/>
              </w:rPr>
            </w:pPr>
            <w:r w:rsidRPr="00EF26EB">
              <w:rPr>
                <w:rFonts w:cstheme="minorHAnsi"/>
                <w:sz w:val="20"/>
                <w:szCs w:val="20"/>
              </w:rPr>
              <w:t>Cheryl Freeman</w:t>
            </w:r>
          </w:p>
        </w:tc>
        <w:tc>
          <w:tcPr>
            <w:tcW w:w="3780" w:type="dxa"/>
          </w:tcPr>
          <w:p w:rsidR="00D86FCC" w:rsidRPr="00EF26EB" w:rsidRDefault="00D86FCC" w:rsidP="00BD549F">
            <w:pPr>
              <w:jc w:val="center"/>
              <w:rPr>
                <w:rFonts w:cstheme="minorHAnsi"/>
                <w:sz w:val="20"/>
                <w:szCs w:val="20"/>
              </w:rPr>
            </w:pPr>
            <w:r w:rsidRPr="00EF26EB">
              <w:rPr>
                <w:rFonts w:cstheme="minorHAnsi"/>
                <w:sz w:val="20"/>
                <w:szCs w:val="20"/>
              </w:rPr>
              <w:t>Math Teacher</w:t>
            </w:r>
          </w:p>
        </w:tc>
        <w:tc>
          <w:tcPr>
            <w:tcW w:w="5148" w:type="dxa"/>
          </w:tcPr>
          <w:p w:rsidR="00D86FCC" w:rsidRPr="00EF26EB" w:rsidRDefault="00D86FCC" w:rsidP="00BD549F">
            <w:pPr>
              <w:jc w:val="center"/>
              <w:rPr>
                <w:rFonts w:cstheme="minorHAnsi"/>
                <w:sz w:val="20"/>
                <w:szCs w:val="20"/>
              </w:rPr>
            </w:pPr>
            <w:r w:rsidRPr="00EF26EB">
              <w:rPr>
                <w:rFonts w:cstheme="minorHAnsi"/>
                <w:sz w:val="20"/>
                <w:szCs w:val="20"/>
              </w:rPr>
              <w:t>Canyon High School</w:t>
            </w:r>
          </w:p>
        </w:tc>
      </w:tr>
      <w:tr w:rsidR="00D86FCC" w:rsidRPr="00EF26EB" w:rsidTr="00D86FCC">
        <w:trPr>
          <w:trHeight w:val="530"/>
        </w:trPr>
        <w:tc>
          <w:tcPr>
            <w:tcW w:w="4968" w:type="dxa"/>
          </w:tcPr>
          <w:p w:rsidR="00D86FCC" w:rsidRPr="00EF26EB" w:rsidRDefault="00D86FCC" w:rsidP="00BD549F">
            <w:pPr>
              <w:jc w:val="center"/>
              <w:rPr>
                <w:rFonts w:cstheme="minorHAnsi"/>
                <w:sz w:val="20"/>
                <w:szCs w:val="20"/>
              </w:rPr>
            </w:pPr>
            <w:r w:rsidRPr="00EF26EB">
              <w:rPr>
                <w:rFonts w:cstheme="minorHAnsi"/>
                <w:sz w:val="20"/>
                <w:szCs w:val="20"/>
              </w:rPr>
              <w:t>Tammy Nash</w:t>
            </w:r>
          </w:p>
        </w:tc>
        <w:tc>
          <w:tcPr>
            <w:tcW w:w="3780" w:type="dxa"/>
          </w:tcPr>
          <w:p w:rsidR="00D86FCC" w:rsidRPr="00EF26EB" w:rsidRDefault="00D86FCC" w:rsidP="00BD549F">
            <w:pPr>
              <w:jc w:val="center"/>
              <w:rPr>
                <w:rFonts w:cstheme="minorHAnsi"/>
                <w:sz w:val="20"/>
                <w:szCs w:val="20"/>
              </w:rPr>
            </w:pPr>
            <w:r w:rsidRPr="00EF26EB">
              <w:rPr>
                <w:rFonts w:cstheme="minorHAnsi"/>
                <w:sz w:val="20"/>
                <w:szCs w:val="20"/>
              </w:rPr>
              <w:t>Math Curriculum Specialist</w:t>
            </w:r>
          </w:p>
        </w:tc>
        <w:tc>
          <w:tcPr>
            <w:tcW w:w="5148" w:type="dxa"/>
          </w:tcPr>
          <w:p w:rsidR="00D86FCC" w:rsidRPr="00EF26EB" w:rsidRDefault="00D86FCC" w:rsidP="00BD549F">
            <w:pPr>
              <w:jc w:val="center"/>
              <w:rPr>
                <w:rFonts w:cstheme="minorHAnsi"/>
                <w:sz w:val="20"/>
                <w:szCs w:val="20"/>
              </w:rPr>
            </w:pPr>
            <w:r w:rsidRPr="00EF26EB">
              <w:rPr>
                <w:rFonts w:cstheme="minorHAnsi"/>
                <w:sz w:val="20"/>
                <w:szCs w:val="20"/>
              </w:rPr>
              <w:t>Amarillo High School</w:t>
            </w:r>
          </w:p>
        </w:tc>
      </w:tr>
      <w:tr w:rsidR="00D86FCC" w:rsidRPr="00EF26EB" w:rsidTr="00D86FCC">
        <w:trPr>
          <w:trHeight w:val="530"/>
        </w:trPr>
        <w:tc>
          <w:tcPr>
            <w:tcW w:w="4968" w:type="dxa"/>
          </w:tcPr>
          <w:p w:rsidR="00D86FCC" w:rsidRPr="00EF26EB" w:rsidRDefault="00D86FCC" w:rsidP="00BD549F">
            <w:pPr>
              <w:jc w:val="center"/>
              <w:rPr>
                <w:rFonts w:cstheme="minorHAnsi"/>
                <w:sz w:val="20"/>
                <w:szCs w:val="20"/>
              </w:rPr>
            </w:pPr>
            <w:r w:rsidRPr="00EF26EB">
              <w:rPr>
                <w:rFonts w:cstheme="minorHAnsi"/>
                <w:sz w:val="20"/>
                <w:szCs w:val="20"/>
              </w:rPr>
              <w:t>Beth Summers</w:t>
            </w:r>
          </w:p>
        </w:tc>
        <w:tc>
          <w:tcPr>
            <w:tcW w:w="3780" w:type="dxa"/>
          </w:tcPr>
          <w:p w:rsidR="00D86FCC" w:rsidRPr="00EF26EB" w:rsidRDefault="00D86FCC" w:rsidP="00BD549F">
            <w:pPr>
              <w:jc w:val="center"/>
              <w:rPr>
                <w:rFonts w:cstheme="minorHAnsi"/>
                <w:sz w:val="20"/>
                <w:szCs w:val="20"/>
              </w:rPr>
            </w:pPr>
            <w:r w:rsidRPr="00EF26EB">
              <w:rPr>
                <w:rFonts w:cstheme="minorHAnsi"/>
                <w:sz w:val="20"/>
                <w:szCs w:val="20"/>
              </w:rPr>
              <w:t>Math Instructor</w:t>
            </w:r>
          </w:p>
        </w:tc>
        <w:tc>
          <w:tcPr>
            <w:tcW w:w="5148" w:type="dxa"/>
          </w:tcPr>
          <w:p w:rsidR="00D86FCC" w:rsidRPr="00EF26EB" w:rsidRDefault="00D86FCC" w:rsidP="00BD549F">
            <w:pPr>
              <w:jc w:val="center"/>
              <w:rPr>
                <w:rFonts w:cstheme="minorHAnsi"/>
                <w:sz w:val="20"/>
                <w:szCs w:val="20"/>
              </w:rPr>
            </w:pPr>
            <w:r w:rsidRPr="00EF26EB">
              <w:rPr>
                <w:rFonts w:cstheme="minorHAnsi"/>
                <w:sz w:val="20"/>
                <w:szCs w:val="20"/>
              </w:rPr>
              <w:t>Frank Phillips College</w:t>
            </w:r>
          </w:p>
        </w:tc>
      </w:tr>
      <w:tr w:rsidR="00700E82" w:rsidRPr="00EF26EB" w:rsidTr="000B251E">
        <w:trPr>
          <w:trHeight w:val="530"/>
        </w:trPr>
        <w:tc>
          <w:tcPr>
            <w:tcW w:w="4968" w:type="dxa"/>
          </w:tcPr>
          <w:p w:rsidR="00700E82" w:rsidRPr="00EF26EB" w:rsidRDefault="00700E82" w:rsidP="00BD549F">
            <w:pPr>
              <w:jc w:val="center"/>
              <w:rPr>
                <w:rFonts w:cstheme="minorHAnsi"/>
                <w:sz w:val="20"/>
                <w:szCs w:val="20"/>
              </w:rPr>
            </w:pPr>
            <w:r w:rsidRPr="00EF26EB">
              <w:rPr>
                <w:rFonts w:cstheme="minorHAnsi"/>
                <w:sz w:val="20"/>
                <w:szCs w:val="20"/>
              </w:rPr>
              <w:t>Gregg Lawler</w:t>
            </w:r>
          </w:p>
        </w:tc>
        <w:tc>
          <w:tcPr>
            <w:tcW w:w="3780" w:type="dxa"/>
          </w:tcPr>
          <w:p w:rsidR="00700E82" w:rsidRPr="00EF26EB" w:rsidRDefault="00700E82" w:rsidP="00BD549F">
            <w:pPr>
              <w:jc w:val="center"/>
              <w:rPr>
                <w:rFonts w:cstheme="minorHAnsi"/>
                <w:sz w:val="20"/>
                <w:szCs w:val="20"/>
              </w:rPr>
            </w:pPr>
            <w:r w:rsidRPr="00EF26EB">
              <w:rPr>
                <w:rFonts w:cstheme="minorHAnsi"/>
                <w:sz w:val="20"/>
                <w:szCs w:val="20"/>
              </w:rPr>
              <w:t>Math Instructor</w:t>
            </w:r>
          </w:p>
        </w:tc>
        <w:tc>
          <w:tcPr>
            <w:tcW w:w="5148" w:type="dxa"/>
          </w:tcPr>
          <w:p w:rsidR="00700E82" w:rsidRPr="00EF26EB" w:rsidRDefault="00700E82" w:rsidP="00BD549F">
            <w:pPr>
              <w:jc w:val="center"/>
              <w:rPr>
                <w:rFonts w:cstheme="minorHAnsi"/>
                <w:sz w:val="20"/>
                <w:szCs w:val="20"/>
              </w:rPr>
            </w:pPr>
            <w:r w:rsidRPr="00EF26EB">
              <w:rPr>
                <w:rFonts w:cstheme="minorHAnsi"/>
                <w:sz w:val="20"/>
                <w:szCs w:val="20"/>
              </w:rPr>
              <w:t>West Texas A&amp;M University</w:t>
            </w:r>
          </w:p>
        </w:tc>
      </w:tr>
      <w:tr w:rsidR="00700E82" w:rsidRPr="00EF26EB" w:rsidTr="00A8758B">
        <w:trPr>
          <w:trHeight w:val="530"/>
        </w:trPr>
        <w:tc>
          <w:tcPr>
            <w:tcW w:w="4968" w:type="dxa"/>
          </w:tcPr>
          <w:p w:rsidR="00700E82" w:rsidRPr="00EF26EB" w:rsidRDefault="00700E82" w:rsidP="00BD549F">
            <w:pPr>
              <w:jc w:val="center"/>
              <w:rPr>
                <w:rFonts w:cstheme="minorHAnsi"/>
                <w:sz w:val="20"/>
                <w:szCs w:val="20"/>
              </w:rPr>
            </w:pPr>
            <w:r>
              <w:rPr>
                <w:rFonts w:cstheme="minorHAnsi"/>
                <w:sz w:val="20"/>
                <w:szCs w:val="20"/>
              </w:rPr>
              <w:t>Kim Seward</w:t>
            </w:r>
          </w:p>
        </w:tc>
        <w:tc>
          <w:tcPr>
            <w:tcW w:w="3780" w:type="dxa"/>
          </w:tcPr>
          <w:p w:rsidR="00700E82" w:rsidRPr="00EF26EB" w:rsidRDefault="00700E82" w:rsidP="00BD549F">
            <w:pPr>
              <w:jc w:val="center"/>
              <w:rPr>
                <w:rFonts w:cstheme="minorHAnsi"/>
                <w:sz w:val="20"/>
                <w:szCs w:val="20"/>
              </w:rPr>
            </w:pPr>
            <w:r>
              <w:rPr>
                <w:rFonts w:cstheme="minorHAnsi"/>
                <w:sz w:val="20"/>
                <w:szCs w:val="20"/>
              </w:rPr>
              <w:t>Math Instructor</w:t>
            </w:r>
          </w:p>
        </w:tc>
        <w:tc>
          <w:tcPr>
            <w:tcW w:w="5148" w:type="dxa"/>
          </w:tcPr>
          <w:p w:rsidR="00700E82" w:rsidRPr="00EF26EB" w:rsidRDefault="00700E82" w:rsidP="00BD549F">
            <w:pPr>
              <w:jc w:val="center"/>
              <w:rPr>
                <w:rFonts w:cstheme="minorHAnsi"/>
                <w:sz w:val="20"/>
                <w:szCs w:val="20"/>
              </w:rPr>
            </w:pPr>
            <w:r>
              <w:rPr>
                <w:rFonts w:cstheme="minorHAnsi"/>
                <w:sz w:val="20"/>
                <w:szCs w:val="20"/>
              </w:rPr>
              <w:t>West Texas A&amp;M University</w:t>
            </w:r>
          </w:p>
        </w:tc>
      </w:tr>
      <w:tr w:rsidR="00700E82" w:rsidRPr="00EF26EB" w:rsidTr="000B251E">
        <w:trPr>
          <w:trHeight w:val="530"/>
        </w:trPr>
        <w:tc>
          <w:tcPr>
            <w:tcW w:w="4968" w:type="dxa"/>
          </w:tcPr>
          <w:p w:rsidR="00700E82" w:rsidRPr="00EF26EB" w:rsidRDefault="00700E82" w:rsidP="00BD549F">
            <w:pPr>
              <w:jc w:val="center"/>
              <w:rPr>
                <w:rFonts w:cstheme="minorHAnsi"/>
                <w:sz w:val="20"/>
                <w:szCs w:val="20"/>
              </w:rPr>
            </w:pPr>
            <w:r w:rsidRPr="00EF26EB">
              <w:rPr>
                <w:rFonts w:cstheme="minorHAnsi"/>
                <w:sz w:val="20"/>
                <w:szCs w:val="20"/>
              </w:rPr>
              <w:t>Robin Adkins</w:t>
            </w:r>
          </w:p>
        </w:tc>
        <w:tc>
          <w:tcPr>
            <w:tcW w:w="3780" w:type="dxa"/>
          </w:tcPr>
          <w:p w:rsidR="00700E82" w:rsidRPr="00EF26EB" w:rsidRDefault="00700E82" w:rsidP="00BD549F">
            <w:pPr>
              <w:jc w:val="center"/>
              <w:rPr>
                <w:rFonts w:cstheme="minorHAnsi"/>
                <w:sz w:val="20"/>
                <w:szCs w:val="20"/>
              </w:rPr>
            </w:pPr>
            <w:r w:rsidRPr="00EF26EB">
              <w:rPr>
                <w:rFonts w:cstheme="minorHAnsi"/>
                <w:sz w:val="20"/>
                <w:szCs w:val="20"/>
              </w:rPr>
              <w:t>P16 Specialist</w:t>
            </w:r>
          </w:p>
        </w:tc>
        <w:tc>
          <w:tcPr>
            <w:tcW w:w="5148" w:type="dxa"/>
          </w:tcPr>
          <w:p w:rsidR="00700E82" w:rsidRPr="00EF26EB" w:rsidRDefault="00700E82" w:rsidP="00BD549F">
            <w:pPr>
              <w:jc w:val="center"/>
              <w:rPr>
                <w:rFonts w:cstheme="minorHAnsi"/>
                <w:sz w:val="20"/>
                <w:szCs w:val="20"/>
              </w:rPr>
            </w:pPr>
            <w:r w:rsidRPr="00EF26EB">
              <w:rPr>
                <w:rFonts w:cstheme="minorHAnsi"/>
                <w:sz w:val="20"/>
                <w:szCs w:val="20"/>
              </w:rPr>
              <w:t>Panhandle P16 Council/Region 16 ESC</w:t>
            </w:r>
          </w:p>
        </w:tc>
      </w:tr>
      <w:tr w:rsidR="00700E82" w:rsidRPr="00EF26EB" w:rsidTr="000B251E">
        <w:trPr>
          <w:trHeight w:val="530"/>
        </w:trPr>
        <w:tc>
          <w:tcPr>
            <w:tcW w:w="4968" w:type="dxa"/>
          </w:tcPr>
          <w:p w:rsidR="00700E82" w:rsidRPr="00EF26EB" w:rsidRDefault="00700E82" w:rsidP="00BD549F">
            <w:pPr>
              <w:jc w:val="center"/>
              <w:rPr>
                <w:rFonts w:cstheme="minorHAnsi"/>
                <w:sz w:val="20"/>
                <w:szCs w:val="20"/>
              </w:rPr>
            </w:pPr>
            <w:r>
              <w:rPr>
                <w:rFonts w:cstheme="minorHAnsi"/>
                <w:sz w:val="20"/>
                <w:szCs w:val="20"/>
              </w:rPr>
              <w:t>Gwen Hicks</w:t>
            </w:r>
          </w:p>
        </w:tc>
        <w:tc>
          <w:tcPr>
            <w:tcW w:w="3780" w:type="dxa"/>
          </w:tcPr>
          <w:p w:rsidR="00700E82" w:rsidRPr="00EF26EB" w:rsidRDefault="00700E82" w:rsidP="00BD549F">
            <w:pPr>
              <w:jc w:val="center"/>
              <w:rPr>
                <w:rFonts w:cstheme="minorHAnsi"/>
                <w:sz w:val="20"/>
                <w:szCs w:val="20"/>
              </w:rPr>
            </w:pPr>
            <w:r>
              <w:rPr>
                <w:rFonts w:cstheme="minorHAnsi"/>
                <w:sz w:val="20"/>
                <w:szCs w:val="20"/>
              </w:rPr>
              <w:t>Director of Instructional Services</w:t>
            </w:r>
          </w:p>
        </w:tc>
        <w:tc>
          <w:tcPr>
            <w:tcW w:w="5148" w:type="dxa"/>
          </w:tcPr>
          <w:p w:rsidR="00700E82" w:rsidRPr="00EF26EB" w:rsidRDefault="00700E82" w:rsidP="00BD549F">
            <w:pPr>
              <w:jc w:val="center"/>
              <w:rPr>
                <w:rFonts w:cstheme="minorHAnsi"/>
                <w:sz w:val="20"/>
                <w:szCs w:val="20"/>
              </w:rPr>
            </w:pPr>
            <w:r>
              <w:rPr>
                <w:rFonts w:cstheme="minorHAnsi"/>
                <w:sz w:val="20"/>
                <w:szCs w:val="20"/>
              </w:rPr>
              <w:t>Region 16 ESC</w:t>
            </w:r>
          </w:p>
        </w:tc>
      </w:tr>
    </w:tbl>
    <w:p w:rsidR="00EC4FB6" w:rsidRPr="00EF26EB" w:rsidRDefault="00EC4FB6" w:rsidP="002E1FF1">
      <w:pPr>
        <w:spacing w:after="0" w:line="240" w:lineRule="auto"/>
        <w:rPr>
          <w:rFonts w:cstheme="minorHAnsi"/>
          <w:sz w:val="20"/>
          <w:szCs w:val="20"/>
        </w:rPr>
      </w:pPr>
    </w:p>
    <w:sectPr w:rsidR="00EC4FB6" w:rsidRPr="00EF26EB" w:rsidSect="00007C40">
      <w:footerReference w:type="default" r:id="rId10"/>
      <w:pgSz w:w="15840" w:h="12240" w:orient="landscape"/>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FAA" w:rsidRDefault="00DB7FAA" w:rsidP="00F9444B">
      <w:pPr>
        <w:spacing w:after="0" w:line="240" w:lineRule="auto"/>
      </w:pPr>
      <w:r>
        <w:separator/>
      </w:r>
    </w:p>
  </w:endnote>
  <w:endnote w:type="continuationSeparator" w:id="0">
    <w:p w:rsidR="00DB7FAA" w:rsidRDefault="00DB7FAA" w:rsidP="00F94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880913"/>
      <w:docPartObj>
        <w:docPartGallery w:val="Page Numbers (Bottom of Page)"/>
        <w:docPartUnique/>
      </w:docPartObj>
    </w:sdtPr>
    <w:sdtEndPr>
      <w:rPr>
        <w:noProof/>
        <w:sz w:val="20"/>
        <w:szCs w:val="20"/>
      </w:rPr>
    </w:sdtEndPr>
    <w:sdtContent>
      <w:p w:rsidR="00AE5618" w:rsidRPr="002E1FF1" w:rsidRDefault="00AE5618">
        <w:pPr>
          <w:pStyle w:val="Footer"/>
          <w:jc w:val="right"/>
          <w:rPr>
            <w:sz w:val="20"/>
            <w:szCs w:val="20"/>
          </w:rPr>
        </w:pPr>
        <w:r w:rsidRPr="002E1FF1">
          <w:rPr>
            <w:sz w:val="20"/>
            <w:szCs w:val="20"/>
          </w:rPr>
          <w:fldChar w:fldCharType="begin"/>
        </w:r>
        <w:r w:rsidRPr="002E1FF1">
          <w:rPr>
            <w:sz w:val="20"/>
            <w:szCs w:val="20"/>
          </w:rPr>
          <w:instrText xml:space="preserve"> PAGE   \* MERGEFORMAT </w:instrText>
        </w:r>
        <w:r w:rsidRPr="002E1FF1">
          <w:rPr>
            <w:sz w:val="20"/>
            <w:szCs w:val="20"/>
          </w:rPr>
          <w:fldChar w:fldCharType="separate"/>
        </w:r>
        <w:r w:rsidR="005446B5">
          <w:rPr>
            <w:noProof/>
            <w:sz w:val="20"/>
            <w:szCs w:val="20"/>
          </w:rPr>
          <w:t>1</w:t>
        </w:r>
        <w:r w:rsidRPr="002E1FF1">
          <w:rPr>
            <w:noProof/>
            <w:sz w:val="20"/>
            <w:szCs w:val="20"/>
          </w:rPr>
          <w:fldChar w:fldCharType="end"/>
        </w:r>
      </w:p>
    </w:sdtContent>
  </w:sdt>
  <w:p w:rsidR="00AE5618" w:rsidRDefault="00AE56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FAA" w:rsidRDefault="00DB7FAA" w:rsidP="00F9444B">
      <w:pPr>
        <w:spacing w:after="0" w:line="240" w:lineRule="auto"/>
      </w:pPr>
      <w:r>
        <w:separator/>
      </w:r>
    </w:p>
  </w:footnote>
  <w:footnote w:type="continuationSeparator" w:id="0">
    <w:p w:rsidR="00DB7FAA" w:rsidRDefault="00DB7FAA" w:rsidP="00F944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4D2C8F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CF52A5E"/>
    <w:multiLevelType w:val="hybridMultilevel"/>
    <w:tmpl w:val="CAF48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721F8E"/>
    <w:multiLevelType w:val="hybridMultilevel"/>
    <w:tmpl w:val="B314991E"/>
    <w:lvl w:ilvl="0" w:tplc="04090001">
      <w:start w:val="1"/>
      <w:numFmt w:val="bullet"/>
      <w:lvlText w:val=""/>
      <w:lvlJc w:val="left"/>
      <w:pPr>
        <w:ind w:left="720" w:hanging="360"/>
      </w:pPr>
      <w:rPr>
        <w:rFonts w:ascii="Symbol" w:hAnsi="Symbol" w:hint="default"/>
      </w:rPr>
    </w:lvl>
    <w:lvl w:ilvl="1" w:tplc="BAB0830E">
      <w:numFmt w:val="bullet"/>
      <w:lvlText w:val="•"/>
      <w:lvlJc w:val="left"/>
      <w:pPr>
        <w:ind w:left="1800" w:hanging="720"/>
      </w:pPr>
      <w:rPr>
        <w:rFonts w:ascii="Calibri" w:eastAsiaTheme="minorHAnsi" w:hAnsi="Calibri"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3A4FBD"/>
    <w:multiLevelType w:val="hybridMultilevel"/>
    <w:tmpl w:val="A7840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5A7948"/>
    <w:multiLevelType w:val="hybridMultilevel"/>
    <w:tmpl w:val="947AB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CD4A12"/>
    <w:multiLevelType w:val="hybridMultilevel"/>
    <w:tmpl w:val="16AAC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63414D"/>
    <w:multiLevelType w:val="hybridMultilevel"/>
    <w:tmpl w:val="3460C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D12969"/>
    <w:multiLevelType w:val="hybridMultilevel"/>
    <w:tmpl w:val="FC529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3235CD"/>
    <w:multiLevelType w:val="hybridMultilevel"/>
    <w:tmpl w:val="CAF48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C62BA3"/>
    <w:multiLevelType w:val="hybridMultilevel"/>
    <w:tmpl w:val="E1BEE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6"/>
  </w:num>
  <w:num w:numId="4">
    <w:abstractNumId w:val="7"/>
  </w:num>
  <w:num w:numId="5">
    <w:abstractNumId w:val="4"/>
  </w:num>
  <w:num w:numId="6">
    <w:abstractNumId w:val="1"/>
  </w:num>
  <w:num w:numId="7">
    <w:abstractNumId w:val="0"/>
  </w:num>
  <w:num w:numId="8">
    <w:abstractNumId w:val="8"/>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BEE"/>
    <w:rsid w:val="00007C40"/>
    <w:rsid w:val="000B251E"/>
    <w:rsid w:val="000D1894"/>
    <w:rsid w:val="000D5A75"/>
    <w:rsid w:val="000D7E8E"/>
    <w:rsid w:val="000F756D"/>
    <w:rsid w:val="00117111"/>
    <w:rsid w:val="00132BEB"/>
    <w:rsid w:val="00184EA0"/>
    <w:rsid w:val="001A6727"/>
    <w:rsid w:val="001C2A62"/>
    <w:rsid w:val="001C67DD"/>
    <w:rsid w:val="00210F02"/>
    <w:rsid w:val="00232391"/>
    <w:rsid w:val="002434B2"/>
    <w:rsid w:val="002439C3"/>
    <w:rsid w:val="00277F24"/>
    <w:rsid w:val="002E1FF1"/>
    <w:rsid w:val="002F20AF"/>
    <w:rsid w:val="003143A2"/>
    <w:rsid w:val="0037348B"/>
    <w:rsid w:val="003A68B0"/>
    <w:rsid w:val="003D1AEE"/>
    <w:rsid w:val="003F7CDD"/>
    <w:rsid w:val="004418C2"/>
    <w:rsid w:val="00452D03"/>
    <w:rsid w:val="00452FF1"/>
    <w:rsid w:val="005167C5"/>
    <w:rsid w:val="005446B5"/>
    <w:rsid w:val="005E224B"/>
    <w:rsid w:val="00601447"/>
    <w:rsid w:val="00624194"/>
    <w:rsid w:val="00665564"/>
    <w:rsid w:val="006B5F84"/>
    <w:rsid w:val="006C4F25"/>
    <w:rsid w:val="006D7A8C"/>
    <w:rsid w:val="00700E82"/>
    <w:rsid w:val="0072026E"/>
    <w:rsid w:val="00757CCB"/>
    <w:rsid w:val="007627B5"/>
    <w:rsid w:val="00763196"/>
    <w:rsid w:val="00780959"/>
    <w:rsid w:val="007B2E7B"/>
    <w:rsid w:val="007F192C"/>
    <w:rsid w:val="008227A6"/>
    <w:rsid w:val="00841EF9"/>
    <w:rsid w:val="00864BF3"/>
    <w:rsid w:val="008B4B80"/>
    <w:rsid w:val="008B4C6A"/>
    <w:rsid w:val="008C1BEE"/>
    <w:rsid w:val="008E0736"/>
    <w:rsid w:val="00932067"/>
    <w:rsid w:val="00953B4D"/>
    <w:rsid w:val="0098453E"/>
    <w:rsid w:val="009F3912"/>
    <w:rsid w:val="00A542D1"/>
    <w:rsid w:val="00AB39B1"/>
    <w:rsid w:val="00AE5618"/>
    <w:rsid w:val="00AF42F1"/>
    <w:rsid w:val="00B0598D"/>
    <w:rsid w:val="00B221D7"/>
    <w:rsid w:val="00B235B7"/>
    <w:rsid w:val="00B24174"/>
    <w:rsid w:val="00B3344A"/>
    <w:rsid w:val="00B779F0"/>
    <w:rsid w:val="00BC6A22"/>
    <w:rsid w:val="00BD17A7"/>
    <w:rsid w:val="00C24B14"/>
    <w:rsid w:val="00C82610"/>
    <w:rsid w:val="00CA42AF"/>
    <w:rsid w:val="00CC1C18"/>
    <w:rsid w:val="00CD581E"/>
    <w:rsid w:val="00CE3A87"/>
    <w:rsid w:val="00D058B0"/>
    <w:rsid w:val="00D1011E"/>
    <w:rsid w:val="00D251E7"/>
    <w:rsid w:val="00D30028"/>
    <w:rsid w:val="00D86FCC"/>
    <w:rsid w:val="00DB6342"/>
    <w:rsid w:val="00DB6947"/>
    <w:rsid w:val="00DB7FAA"/>
    <w:rsid w:val="00DC1B10"/>
    <w:rsid w:val="00DE2EFE"/>
    <w:rsid w:val="00E07A4D"/>
    <w:rsid w:val="00E905A6"/>
    <w:rsid w:val="00EC06CC"/>
    <w:rsid w:val="00EC4FB6"/>
    <w:rsid w:val="00EF0AE4"/>
    <w:rsid w:val="00EF26EB"/>
    <w:rsid w:val="00EF3212"/>
    <w:rsid w:val="00EF75FE"/>
    <w:rsid w:val="00F01032"/>
    <w:rsid w:val="00F26929"/>
    <w:rsid w:val="00F32795"/>
    <w:rsid w:val="00F9444B"/>
    <w:rsid w:val="00FB3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1B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1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BEE"/>
    <w:rPr>
      <w:rFonts w:ascii="Tahoma" w:hAnsi="Tahoma" w:cs="Tahoma"/>
      <w:sz w:val="16"/>
      <w:szCs w:val="16"/>
    </w:rPr>
  </w:style>
  <w:style w:type="paragraph" w:styleId="Header">
    <w:name w:val="header"/>
    <w:basedOn w:val="Normal"/>
    <w:link w:val="HeaderChar"/>
    <w:uiPriority w:val="99"/>
    <w:unhideWhenUsed/>
    <w:rsid w:val="00F94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44B"/>
  </w:style>
  <w:style w:type="paragraph" w:styleId="Footer">
    <w:name w:val="footer"/>
    <w:basedOn w:val="Normal"/>
    <w:link w:val="FooterChar"/>
    <w:uiPriority w:val="99"/>
    <w:unhideWhenUsed/>
    <w:rsid w:val="00F94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44B"/>
  </w:style>
  <w:style w:type="character" w:styleId="Hyperlink">
    <w:name w:val="Hyperlink"/>
    <w:basedOn w:val="DefaultParagraphFont"/>
    <w:uiPriority w:val="99"/>
    <w:unhideWhenUsed/>
    <w:rsid w:val="00601447"/>
    <w:rPr>
      <w:color w:val="0000FF" w:themeColor="hyperlink"/>
      <w:u w:val="single"/>
    </w:rPr>
  </w:style>
  <w:style w:type="paragraph" w:styleId="ListParagraph">
    <w:name w:val="List Paragraph"/>
    <w:basedOn w:val="Normal"/>
    <w:uiPriority w:val="34"/>
    <w:qFormat/>
    <w:rsid w:val="00B779F0"/>
    <w:pPr>
      <w:ind w:left="720"/>
      <w:contextualSpacing/>
    </w:pPr>
  </w:style>
  <w:style w:type="paragraph" w:styleId="BodyText">
    <w:name w:val="Body Text"/>
    <w:basedOn w:val="Normal"/>
    <w:link w:val="BodyTextChar"/>
    <w:uiPriority w:val="99"/>
    <w:semiHidden/>
    <w:unhideWhenUsed/>
    <w:rsid w:val="00BC6A22"/>
    <w:pPr>
      <w:spacing w:after="120"/>
    </w:pPr>
  </w:style>
  <w:style w:type="character" w:customStyle="1" w:styleId="BodyTextChar">
    <w:name w:val="Body Text Char"/>
    <w:basedOn w:val="DefaultParagraphFont"/>
    <w:link w:val="BodyText"/>
    <w:uiPriority w:val="99"/>
    <w:semiHidden/>
    <w:rsid w:val="00BC6A22"/>
  </w:style>
  <w:style w:type="paragraph" w:styleId="ListBullet">
    <w:name w:val="List Bullet"/>
    <w:basedOn w:val="Normal"/>
    <w:uiPriority w:val="99"/>
    <w:semiHidden/>
    <w:unhideWhenUsed/>
    <w:rsid w:val="002439C3"/>
    <w:pPr>
      <w:numPr>
        <w:numId w:val="7"/>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1B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1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BEE"/>
    <w:rPr>
      <w:rFonts w:ascii="Tahoma" w:hAnsi="Tahoma" w:cs="Tahoma"/>
      <w:sz w:val="16"/>
      <w:szCs w:val="16"/>
    </w:rPr>
  </w:style>
  <w:style w:type="paragraph" w:styleId="Header">
    <w:name w:val="header"/>
    <w:basedOn w:val="Normal"/>
    <w:link w:val="HeaderChar"/>
    <w:uiPriority w:val="99"/>
    <w:unhideWhenUsed/>
    <w:rsid w:val="00F94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44B"/>
  </w:style>
  <w:style w:type="paragraph" w:styleId="Footer">
    <w:name w:val="footer"/>
    <w:basedOn w:val="Normal"/>
    <w:link w:val="FooterChar"/>
    <w:uiPriority w:val="99"/>
    <w:unhideWhenUsed/>
    <w:rsid w:val="00F94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44B"/>
  </w:style>
  <w:style w:type="character" w:styleId="Hyperlink">
    <w:name w:val="Hyperlink"/>
    <w:basedOn w:val="DefaultParagraphFont"/>
    <w:uiPriority w:val="99"/>
    <w:unhideWhenUsed/>
    <w:rsid w:val="00601447"/>
    <w:rPr>
      <w:color w:val="0000FF" w:themeColor="hyperlink"/>
      <w:u w:val="single"/>
    </w:rPr>
  </w:style>
  <w:style w:type="paragraph" w:styleId="ListParagraph">
    <w:name w:val="List Paragraph"/>
    <w:basedOn w:val="Normal"/>
    <w:uiPriority w:val="34"/>
    <w:qFormat/>
    <w:rsid w:val="00B779F0"/>
    <w:pPr>
      <w:ind w:left="720"/>
      <w:contextualSpacing/>
    </w:pPr>
  </w:style>
  <w:style w:type="paragraph" w:styleId="BodyText">
    <w:name w:val="Body Text"/>
    <w:basedOn w:val="Normal"/>
    <w:link w:val="BodyTextChar"/>
    <w:uiPriority w:val="99"/>
    <w:semiHidden/>
    <w:unhideWhenUsed/>
    <w:rsid w:val="00BC6A22"/>
    <w:pPr>
      <w:spacing w:after="120"/>
    </w:pPr>
  </w:style>
  <w:style w:type="character" w:customStyle="1" w:styleId="BodyTextChar">
    <w:name w:val="Body Text Char"/>
    <w:basedOn w:val="DefaultParagraphFont"/>
    <w:link w:val="BodyText"/>
    <w:uiPriority w:val="99"/>
    <w:semiHidden/>
    <w:rsid w:val="00BC6A22"/>
  </w:style>
  <w:style w:type="paragraph" w:styleId="ListBullet">
    <w:name w:val="List Bullet"/>
    <w:basedOn w:val="Normal"/>
    <w:uiPriority w:val="99"/>
    <w:semiHidden/>
    <w:unhideWhenUsed/>
    <w:rsid w:val="002439C3"/>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648483">
      <w:bodyDiv w:val="1"/>
      <w:marLeft w:val="0"/>
      <w:marRight w:val="0"/>
      <w:marTop w:val="0"/>
      <w:marBottom w:val="0"/>
      <w:divBdr>
        <w:top w:val="none" w:sz="0" w:space="0" w:color="auto"/>
        <w:left w:val="none" w:sz="0" w:space="0" w:color="auto"/>
        <w:bottom w:val="none" w:sz="0" w:space="0" w:color="auto"/>
        <w:right w:val="none" w:sz="0" w:space="0" w:color="auto"/>
      </w:divBdr>
    </w:div>
    <w:div w:id="400718837">
      <w:bodyDiv w:val="1"/>
      <w:marLeft w:val="0"/>
      <w:marRight w:val="0"/>
      <w:marTop w:val="0"/>
      <w:marBottom w:val="0"/>
      <w:divBdr>
        <w:top w:val="none" w:sz="0" w:space="0" w:color="auto"/>
        <w:left w:val="none" w:sz="0" w:space="0" w:color="auto"/>
        <w:bottom w:val="none" w:sz="0" w:space="0" w:color="auto"/>
        <w:right w:val="none" w:sz="0" w:space="0" w:color="auto"/>
      </w:divBdr>
    </w:div>
    <w:div w:id="754859347">
      <w:bodyDiv w:val="1"/>
      <w:marLeft w:val="0"/>
      <w:marRight w:val="0"/>
      <w:marTop w:val="0"/>
      <w:marBottom w:val="0"/>
      <w:divBdr>
        <w:top w:val="none" w:sz="0" w:space="0" w:color="auto"/>
        <w:left w:val="none" w:sz="0" w:space="0" w:color="auto"/>
        <w:bottom w:val="none" w:sz="0" w:space="0" w:color="auto"/>
        <w:right w:val="none" w:sz="0" w:space="0" w:color="auto"/>
      </w:divBdr>
    </w:div>
    <w:div w:id="801314536">
      <w:bodyDiv w:val="1"/>
      <w:marLeft w:val="0"/>
      <w:marRight w:val="0"/>
      <w:marTop w:val="0"/>
      <w:marBottom w:val="0"/>
      <w:divBdr>
        <w:top w:val="none" w:sz="0" w:space="0" w:color="auto"/>
        <w:left w:val="none" w:sz="0" w:space="0" w:color="auto"/>
        <w:bottom w:val="none" w:sz="0" w:space="0" w:color="auto"/>
        <w:right w:val="none" w:sz="0" w:space="0" w:color="auto"/>
      </w:divBdr>
    </w:div>
    <w:div w:id="1014964899">
      <w:bodyDiv w:val="1"/>
      <w:marLeft w:val="0"/>
      <w:marRight w:val="0"/>
      <w:marTop w:val="0"/>
      <w:marBottom w:val="0"/>
      <w:divBdr>
        <w:top w:val="none" w:sz="0" w:space="0" w:color="auto"/>
        <w:left w:val="none" w:sz="0" w:space="0" w:color="auto"/>
        <w:bottom w:val="none" w:sz="0" w:space="0" w:color="auto"/>
        <w:right w:val="none" w:sz="0" w:space="0" w:color="auto"/>
      </w:divBdr>
    </w:div>
    <w:div w:id="175389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a-ready.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1865</Words>
  <Characters>10637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 Kerry</dc:creator>
  <cp:lastModifiedBy>Quinn, Kerry</cp:lastModifiedBy>
  <cp:revision>2</cp:revision>
  <cp:lastPrinted>2013-03-26T18:03:00Z</cp:lastPrinted>
  <dcterms:created xsi:type="dcterms:W3CDTF">2013-03-27T14:34:00Z</dcterms:created>
  <dcterms:modified xsi:type="dcterms:W3CDTF">2013-03-27T14:34:00Z</dcterms:modified>
</cp:coreProperties>
</file>