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E3F" w:rsidRPr="004548B7" w:rsidRDefault="004548B7" w:rsidP="004548B7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4548B7">
        <w:rPr>
          <w:b/>
          <w:sz w:val="28"/>
          <w:szCs w:val="28"/>
        </w:rPr>
        <w:t xml:space="preserve">Science Vertical Alignment Team Meeting </w:t>
      </w:r>
    </w:p>
    <w:p w:rsidR="004548B7" w:rsidRPr="004548B7" w:rsidRDefault="004548B7" w:rsidP="004548B7">
      <w:pPr>
        <w:jc w:val="center"/>
      </w:pPr>
      <w:r w:rsidRPr="004548B7">
        <w:t>Participating Partners: UTPA, STC, PSJA, Weslaco and Region One</w:t>
      </w:r>
    </w:p>
    <w:p w:rsidR="004548B7" w:rsidRDefault="004548B7" w:rsidP="004548B7">
      <w:pPr>
        <w:pBdr>
          <w:bottom w:val="single" w:sz="12" w:space="1" w:color="auto"/>
        </w:pBdr>
        <w:jc w:val="center"/>
      </w:pPr>
      <w:r w:rsidRPr="004548B7">
        <w:rPr>
          <w:sz w:val="24"/>
          <w:szCs w:val="24"/>
        </w:rPr>
        <w:t xml:space="preserve">March 1, 2013 </w:t>
      </w:r>
      <w:r w:rsidRPr="004548B7">
        <w:t xml:space="preserve">Meeting Agenda </w:t>
      </w:r>
    </w:p>
    <w:p w:rsidR="004548B7" w:rsidRDefault="004548B7" w:rsidP="004548B7">
      <w:pPr>
        <w:pBdr>
          <w:bottom w:val="single" w:sz="12" w:space="1" w:color="auto"/>
        </w:pBdr>
        <w:jc w:val="center"/>
      </w:pPr>
    </w:p>
    <w:p w:rsidR="004548B7" w:rsidRDefault="004548B7" w:rsidP="004548B7">
      <w:pPr>
        <w:jc w:val="center"/>
        <w:rPr>
          <w:sz w:val="24"/>
          <w:szCs w:val="24"/>
        </w:rPr>
      </w:pPr>
    </w:p>
    <w:p w:rsidR="004548B7" w:rsidRDefault="004548B7" w:rsidP="004548B7">
      <w:pPr>
        <w:rPr>
          <w:sz w:val="24"/>
          <w:szCs w:val="24"/>
        </w:rPr>
      </w:pPr>
      <w:r>
        <w:rPr>
          <w:sz w:val="24"/>
          <w:szCs w:val="24"/>
        </w:rPr>
        <w:t xml:space="preserve">I. Welcome </w:t>
      </w:r>
      <w:r w:rsidR="007641BE">
        <w:rPr>
          <w:sz w:val="24"/>
          <w:szCs w:val="24"/>
        </w:rPr>
        <w:t>[4:00 to 4:15]</w:t>
      </w:r>
    </w:p>
    <w:p w:rsidR="004548B7" w:rsidRDefault="004548B7" w:rsidP="004548B7">
      <w:pPr>
        <w:ind w:left="720"/>
        <w:rPr>
          <w:sz w:val="24"/>
          <w:szCs w:val="24"/>
        </w:rPr>
      </w:pPr>
      <w:r>
        <w:rPr>
          <w:sz w:val="24"/>
          <w:szCs w:val="24"/>
        </w:rPr>
        <w:t>a. Introductions</w:t>
      </w:r>
    </w:p>
    <w:p w:rsidR="004548B7" w:rsidRDefault="004548B7" w:rsidP="004548B7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b. New members/attendees: Barbara Gonzalez (Region One), Patty Gandy (Region One) and Connie </w:t>
      </w:r>
      <w:proofErr w:type="spellStart"/>
      <w:r>
        <w:rPr>
          <w:sz w:val="24"/>
          <w:szCs w:val="24"/>
        </w:rPr>
        <w:t>Sonoy</w:t>
      </w:r>
      <w:proofErr w:type="spellEnd"/>
      <w:r>
        <w:rPr>
          <w:sz w:val="24"/>
          <w:szCs w:val="24"/>
        </w:rPr>
        <w:t xml:space="preserve"> (Weslaco ISD) </w:t>
      </w:r>
    </w:p>
    <w:p w:rsidR="004548B7" w:rsidRDefault="004548B7" w:rsidP="004548B7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c. Guests: Jay Bhat </w:t>
      </w:r>
    </w:p>
    <w:p w:rsidR="004548B7" w:rsidRDefault="004548B7" w:rsidP="00DF0C34">
      <w:pPr>
        <w:rPr>
          <w:sz w:val="24"/>
          <w:szCs w:val="24"/>
        </w:rPr>
      </w:pPr>
      <w:r>
        <w:rPr>
          <w:sz w:val="24"/>
          <w:szCs w:val="24"/>
        </w:rPr>
        <w:t xml:space="preserve">II. </w:t>
      </w:r>
      <w:r w:rsidR="00DF0C34">
        <w:rPr>
          <w:sz w:val="24"/>
          <w:szCs w:val="24"/>
        </w:rPr>
        <w:t>Review our broad purpose for forming a science vertical alignment team</w:t>
      </w:r>
      <w:r w:rsidR="006F1438">
        <w:rPr>
          <w:sz w:val="24"/>
          <w:szCs w:val="24"/>
        </w:rPr>
        <w:t xml:space="preserve"> and review our accomplishments </w:t>
      </w:r>
      <w:r w:rsidR="007641BE">
        <w:rPr>
          <w:sz w:val="24"/>
          <w:szCs w:val="24"/>
        </w:rPr>
        <w:t>[4:15 to 4:30]</w:t>
      </w:r>
    </w:p>
    <w:p w:rsidR="00DF0C34" w:rsidRDefault="00DF0C34" w:rsidP="00DF0C34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a. AVATAR </w:t>
      </w:r>
    </w:p>
    <w:p w:rsidR="00DF0C34" w:rsidRDefault="00DF0C34" w:rsidP="00DF0C34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b. Pathways </w:t>
      </w:r>
    </w:p>
    <w:p w:rsidR="00DF0C34" w:rsidRDefault="00DF0C34" w:rsidP="00DF0C34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c. Remediation &amp; Developmental education </w:t>
      </w:r>
    </w:p>
    <w:p w:rsidR="00DF0C34" w:rsidRDefault="00DF0C34" w:rsidP="00DF0C34">
      <w:pPr>
        <w:rPr>
          <w:sz w:val="24"/>
          <w:szCs w:val="24"/>
        </w:rPr>
      </w:pPr>
      <w:r>
        <w:rPr>
          <w:sz w:val="24"/>
          <w:szCs w:val="24"/>
        </w:rPr>
        <w:tab/>
        <w:t>d. Soft skills</w:t>
      </w:r>
    </w:p>
    <w:p w:rsidR="00DF0C34" w:rsidRDefault="00DF0C34" w:rsidP="00DF0C34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e. Teacher knowledge </w:t>
      </w:r>
    </w:p>
    <w:p w:rsidR="00DF0C34" w:rsidRDefault="004548B7" w:rsidP="00DF0C34">
      <w:pPr>
        <w:rPr>
          <w:sz w:val="24"/>
          <w:szCs w:val="24"/>
        </w:rPr>
      </w:pPr>
      <w:r>
        <w:rPr>
          <w:sz w:val="24"/>
          <w:szCs w:val="24"/>
        </w:rPr>
        <w:t xml:space="preserve">III. Examine </w:t>
      </w:r>
      <w:r w:rsidR="00DF0C34">
        <w:rPr>
          <w:sz w:val="24"/>
          <w:szCs w:val="24"/>
        </w:rPr>
        <w:t xml:space="preserve">Pathways </w:t>
      </w:r>
      <w:r>
        <w:rPr>
          <w:sz w:val="24"/>
          <w:szCs w:val="24"/>
        </w:rPr>
        <w:t>Data Reports</w:t>
      </w:r>
      <w:r w:rsidR="007641BE">
        <w:rPr>
          <w:sz w:val="24"/>
          <w:szCs w:val="24"/>
        </w:rPr>
        <w:t xml:space="preserve"> [4:30 to 4:45]</w:t>
      </w:r>
    </w:p>
    <w:p w:rsidR="00DF0C34" w:rsidRDefault="00DF0C34" w:rsidP="00DF0C34">
      <w:pPr>
        <w:rPr>
          <w:sz w:val="24"/>
          <w:szCs w:val="24"/>
        </w:rPr>
      </w:pPr>
      <w:r>
        <w:rPr>
          <w:sz w:val="24"/>
          <w:szCs w:val="24"/>
        </w:rPr>
        <w:t xml:space="preserve">IV. Establish a purpose statement, goals, and objects </w:t>
      </w:r>
      <w:r w:rsidR="007641BE">
        <w:rPr>
          <w:sz w:val="24"/>
          <w:szCs w:val="24"/>
        </w:rPr>
        <w:t>[4:45 to 5:00]</w:t>
      </w:r>
    </w:p>
    <w:p w:rsidR="00DF0C34" w:rsidRDefault="00DF0C34" w:rsidP="00DF0C34">
      <w:pPr>
        <w:ind w:left="720"/>
        <w:rPr>
          <w:sz w:val="24"/>
          <w:szCs w:val="24"/>
        </w:rPr>
      </w:pPr>
      <w:r>
        <w:rPr>
          <w:sz w:val="24"/>
          <w:szCs w:val="24"/>
        </w:rPr>
        <w:t>a. Why does a project exist? How would we explain our project to a funding agency?</w:t>
      </w:r>
    </w:p>
    <w:p w:rsidR="00DF0C34" w:rsidRDefault="00DF0C34" w:rsidP="00DF0C34">
      <w:pPr>
        <w:ind w:left="720"/>
        <w:rPr>
          <w:sz w:val="24"/>
          <w:szCs w:val="24"/>
        </w:rPr>
      </w:pPr>
      <w:r>
        <w:rPr>
          <w:sz w:val="24"/>
          <w:szCs w:val="24"/>
        </w:rPr>
        <w:t>b. The purpose of the Region One Science Vertical alignment team is to………</w:t>
      </w:r>
    </w:p>
    <w:p w:rsidR="00DF0C34" w:rsidRDefault="00DF0C34" w:rsidP="00DF0C34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c. What are our goals? </w:t>
      </w:r>
      <w:proofErr w:type="gramStart"/>
      <w:r>
        <w:rPr>
          <w:sz w:val="24"/>
          <w:szCs w:val="24"/>
        </w:rPr>
        <w:t>Should be something that we work over time; can take 1 to 5 years; should address an immediate need.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Perhaps 2 to 30 goals.</w:t>
      </w:r>
      <w:proofErr w:type="gramEnd"/>
      <w:r>
        <w:rPr>
          <w:sz w:val="24"/>
          <w:szCs w:val="24"/>
        </w:rPr>
        <w:t xml:space="preserve"> </w:t>
      </w:r>
    </w:p>
    <w:p w:rsidR="00DF0C34" w:rsidRDefault="00DF0C34" w:rsidP="00DF0C34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Example: Increase the number of graduates going to college. </w:t>
      </w:r>
    </w:p>
    <w:p w:rsidR="004548B7" w:rsidRDefault="00DF0C34" w:rsidP="00DF0C34">
      <w:pPr>
        <w:ind w:left="72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d. What outcomes would we like to target? How can we measure progress towards meeting our goals? </w:t>
      </w:r>
      <w:proofErr w:type="gramStart"/>
      <w:r>
        <w:rPr>
          <w:sz w:val="24"/>
          <w:szCs w:val="24"/>
        </w:rPr>
        <w:t>At least one per goal.</w:t>
      </w:r>
      <w:proofErr w:type="gramEnd"/>
      <w:r>
        <w:rPr>
          <w:sz w:val="24"/>
          <w:szCs w:val="24"/>
        </w:rPr>
        <w:t xml:space="preserve"> </w:t>
      </w:r>
    </w:p>
    <w:p w:rsidR="00DF0C34" w:rsidRDefault="00DF0C34" w:rsidP="00DF0C34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Example: Show a 5% increase in college going among high school graduates. </w:t>
      </w:r>
    </w:p>
    <w:p w:rsidR="00DF0C34" w:rsidRDefault="00DF0C34" w:rsidP="00DF0C34">
      <w:pPr>
        <w:ind w:left="720"/>
        <w:rPr>
          <w:sz w:val="24"/>
          <w:szCs w:val="24"/>
        </w:rPr>
      </w:pPr>
    </w:p>
    <w:p w:rsidR="00DF0C34" w:rsidRDefault="00DF0C34" w:rsidP="00DF0C34">
      <w:pPr>
        <w:rPr>
          <w:sz w:val="24"/>
          <w:szCs w:val="24"/>
        </w:rPr>
      </w:pPr>
      <w:r>
        <w:rPr>
          <w:sz w:val="24"/>
          <w:szCs w:val="24"/>
        </w:rPr>
        <w:t>V. Regional College Readiness Advisor Funds</w:t>
      </w:r>
      <w:r w:rsidR="007641BE">
        <w:rPr>
          <w:sz w:val="24"/>
          <w:szCs w:val="24"/>
        </w:rPr>
        <w:t xml:space="preserve"> [5:00 to 5:15]</w:t>
      </w:r>
    </w:p>
    <w:p w:rsidR="00DF0C34" w:rsidRDefault="00DF0C34" w:rsidP="00DF0C34">
      <w:pPr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. $30,000 funds available </w:t>
      </w:r>
    </w:p>
    <w:p w:rsidR="00DF0C34" w:rsidRDefault="00DF0C34" w:rsidP="00DF0C34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b. Suggestions: stipends, teacher workshops, bridge program, etc. </w:t>
      </w:r>
    </w:p>
    <w:p w:rsidR="00DF0C34" w:rsidRDefault="00DF0C34" w:rsidP="00DF0C34">
      <w:pPr>
        <w:rPr>
          <w:sz w:val="24"/>
          <w:szCs w:val="24"/>
        </w:rPr>
      </w:pPr>
    </w:p>
    <w:p w:rsidR="00DF0C34" w:rsidRDefault="00DF0C34" w:rsidP="00DF0C34">
      <w:pPr>
        <w:rPr>
          <w:sz w:val="24"/>
          <w:szCs w:val="24"/>
        </w:rPr>
      </w:pPr>
      <w:r>
        <w:rPr>
          <w:sz w:val="24"/>
          <w:szCs w:val="24"/>
        </w:rPr>
        <w:t xml:space="preserve">VI. Other </w:t>
      </w:r>
      <w:r w:rsidR="007641BE">
        <w:rPr>
          <w:sz w:val="24"/>
          <w:szCs w:val="24"/>
        </w:rPr>
        <w:t>[5:15 to 6:00]</w:t>
      </w:r>
    </w:p>
    <w:p w:rsidR="001754B3" w:rsidRDefault="00DF0C34" w:rsidP="00DF0C34">
      <w:pPr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. Continued shared understandings </w:t>
      </w:r>
      <w:r w:rsidR="001754B3">
        <w:rPr>
          <w:sz w:val="24"/>
          <w:szCs w:val="24"/>
        </w:rPr>
        <w:t>(</w:t>
      </w:r>
      <w:proofErr w:type="spellStart"/>
      <w:r w:rsidR="001754B3">
        <w:rPr>
          <w:sz w:val="24"/>
          <w:szCs w:val="24"/>
        </w:rPr>
        <w:t>Powerpoint</w:t>
      </w:r>
      <w:proofErr w:type="spellEnd"/>
      <w:r w:rsidR="001754B3">
        <w:rPr>
          <w:sz w:val="24"/>
          <w:szCs w:val="24"/>
        </w:rPr>
        <w:t>)</w:t>
      </w:r>
    </w:p>
    <w:p w:rsidR="001754B3" w:rsidRDefault="001754B3" w:rsidP="00DF0C34">
      <w:pPr>
        <w:rPr>
          <w:sz w:val="24"/>
          <w:szCs w:val="24"/>
        </w:rPr>
      </w:pPr>
      <w:r>
        <w:rPr>
          <w:sz w:val="24"/>
          <w:szCs w:val="24"/>
        </w:rPr>
        <w:tab/>
        <w:t>b. CHEM 1301 and CHEM 1302 tests (use for teachers)</w:t>
      </w:r>
    </w:p>
    <w:p w:rsidR="001754B3" w:rsidRPr="00DF0C34" w:rsidRDefault="001754B3" w:rsidP="00DF0C34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c. Develop student assessment to evaluate preparedness for CHEM 1301 </w:t>
      </w:r>
    </w:p>
    <w:p w:rsidR="004548B7" w:rsidRDefault="004548B7" w:rsidP="004548B7">
      <w:pPr>
        <w:jc w:val="center"/>
      </w:pPr>
    </w:p>
    <w:p w:rsidR="004548B7" w:rsidRDefault="004548B7" w:rsidP="004548B7"/>
    <w:p w:rsidR="004548B7" w:rsidRDefault="004548B7" w:rsidP="004548B7"/>
    <w:sectPr w:rsidR="004548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8B7"/>
    <w:rsid w:val="001754B3"/>
    <w:rsid w:val="00396E3F"/>
    <w:rsid w:val="004548B7"/>
    <w:rsid w:val="006F1438"/>
    <w:rsid w:val="007641BE"/>
    <w:rsid w:val="0089778A"/>
    <w:rsid w:val="00DF0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UTPA</Company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Saenz</dc:creator>
  <cp:lastModifiedBy>Quinn, Kerry</cp:lastModifiedBy>
  <cp:revision>2</cp:revision>
  <cp:lastPrinted>2013-03-01T20:10:00Z</cp:lastPrinted>
  <dcterms:created xsi:type="dcterms:W3CDTF">2013-04-22T19:45:00Z</dcterms:created>
  <dcterms:modified xsi:type="dcterms:W3CDTF">2013-04-22T19:45:00Z</dcterms:modified>
</cp:coreProperties>
</file>