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CEE" w:rsidRPr="00E808EE" w:rsidRDefault="00B34CEE" w:rsidP="00B34CEE">
      <w:pPr>
        <w:jc w:val="center"/>
        <w:rPr>
          <w:rFonts w:ascii="Arial" w:hAnsi="Arial" w:cs="Arial"/>
          <w:b/>
          <w:bCs/>
          <w:sz w:val="28"/>
          <w:szCs w:val="28"/>
        </w:rPr>
      </w:pPr>
      <w:smartTag w:uri="urn:schemas-microsoft-com:office:smarttags" w:element="place">
        <w:smartTag w:uri="urn:schemas-microsoft-com:office:smarttags" w:element="PlaceType">
          <w:r w:rsidRPr="00E808EE">
            <w:rPr>
              <w:rFonts w:ascii="Arial" w:hAnsi="Arial" w:cs="Arial"/>
              <w:b/>
              <w:bCs/>
              <w:sz w:val="28"/>
              <w:szCs w:val="28"/>
            </w:rPr>
            <w:t>Hill</w:t>
          </w:r>
        </w:smartTag>
        <w:r w:rsidRPr="00E808EE">
          <w:rPr>
            <w:rFonts w:ascii="Arial" w:hAnsi="Arial" w:cs="Arial"/>
            <w:b/>
            <w:bCs/>
            <w:sz w:val="28"/>
            <w:szCs w:val="28"/>
          </w:rPr>
          <w:t xml:space="preserve"> </w:t>
        </w:r>
        <w:smartTag w:uri="urn:schemas-microsoft-com:office:smarttags" w:element="PlaceType">
          <w:r w:rsidRPr="00E808EE">
            <w:rPr>
              <w:rFonts w:ascii="Arial" w:hAnsi="Arial" w:cs="Arial"/>
              <w:b/>
              <w:bCs/>
              <w:sz w:val="28"/>
              <w:szCs w:val="28"/>
            </w:rPr>
            <w:t>College</w:t>
          </w:r>
        </w:smartTag>
      </w:smartTag>
    </w:p>
    <w:p w:rsidR="00B34CEE" w:rsidRPr="00AC6728" w:rsidRDefault="00B34CEE" w:rsidP="00B34CEE">
      <w:pPr>
        <w:jc w:val="center"/>
        <w:rPr>
          <w:rFonts w:ascii="Arial" w:hAnsi="Arial" w:cs="Arial"/>
          <w:b/>
          <w:bCs/>
        </w:rPr>
      </w:pPr>
      <w:r w:rsidRPr="00AC6728">
        <w:rPr>
          <w:rFonts w:ascii="Arial" w:hAnsi="Arial" w:cs="Arial"/>
          <w:b/>
          <w:bCs/>
        </w:rPr>
        <w:t>112 Lamar Dr.</w:t>
      </w:r>
    </w:p>
    <w:p w:rsidR="00B34CEE" w:rsidRPr="00AC6728" w:rsidRDefault="00B34CEE" w:rsidP="00B34CEE">
      <w:pPr>
        <w:jc w:val="center"/>
        <w:rPr>
          <w:rFonts w:ascii="Arial" w:hAnsi="Arial" w:cs="Arial"/>
          <w:b/>
          <w:bCs/>
        </w:rPr>
      </w:pPr>
      <w:r w:rsidRPr="00AC6728">
        <w:rPr>
          <w:rFonts w:ascii="Arial" w:hAnsi="Arial" w:cs="Arial"/>
          <w:b/>
          <w:bCs/>
        </w:rPr>
        <w:t>Hillsboro, Texas 76645</w:t>
      </w:r>
    </w:p>
    <w:p w:rsidR="00B34CEE" w:rsidRDefault="00B34CEE" w:rsidP="00B34CEE">
      <w:pPr>
        <w:jc w:val="center"/>
        <w:rPr>
          <w:rFonts w:ascii="Arial" w:hAnsi="Arial" w:cs="Arial"/>
          <w:b/>
          <w:bCs/>
        </w:rPr>
      </w:pPr>
    </w:p>
    <w:p w:rsidR="00B34CEE" w:rsidRPr="00AC6728" w:rsidRDefault="00B34CEE" w:rsidP="00B34CEE">
      <w:pPr>
        <w:jc w:val="center"/>
        <w:rPr>
          <w:rFonts w:ascii="Arial" w:hAnsi="Arial" w:cs="Arial"/>
          <w:b/>
          <w:bCs/>
        </w:rPr>
      </w:pPr>
    </w:p>
    <w:p w:rsidR="00B34CEE" w:rsidRPr="00AC6728" w:rsidRDefault="00B34CEE" w:rsidP="00B34CEE">
      <w:pPr>
        <w:jc w:val="center"/>
        <w:rPr>
          <w:rFonts w:ascii="Arial" w:hAnsi="Arial" w:cs="Arial"/>
          <w:b/>
          <w:bCs/>
          <w:u w:val="single"/>
        </w:rPr>
      </w:pPr>
      <w:r w:rsidRPr="00AC6728">
        <w:rPr>
          <w:rFonts w:ascii="Arial" w:hAnsi="Arial" w:cs="Arial"/>
          <w:b/>
          <w:bCs/>
        </w:rPr>
        <w:t>COURSE SYLLABUS</w:t>
      </w:r>
    </w:p>
    <w:p w:rsidR="00B34CEE" w:rsidRPr="00AC6728" w:rsidRDefault="00B34CEE" w:rsidP="00B34CEE">
      <w:pPr>
        <w:rPr>
          <w:rFonts w:ascii="Arial" w:hAnsi="Arial" w:cs="Arial"/>
          <w:b/>
          <w:bCs/>
          <w:u w:val="single"/>
        </w:rPr>
      </w:pPr>
    </w:p>
    <w:p w:rsidR="00B34CEE" w:rsidRDefault="00B34CEE" w:rsidP="00B34CEE">
      <w:pPr>
        <w:tabs>
          <w:tab w:val="right" w:pos="9216"/>
        </w:tabs>
        <w:rPr>
          <w:rFonts w:ascii="Arial" w:hAnsi="Arial" w:cs="Arial"/>
          <w:b/>
          <w:bCs/>
        </w:rPr>
      </w:pPr>
    </w:p>
    <w:p w:rsidR="00B34CEE" w:rsidRPr="00AC6728" w:rsidRDefault="00B34CEE" w:rsidP="00B34CEE">
      <w:pPr>
        <w:tabs>
          <w:tab w:val="right" w:pos="10080"/>
        </w:tabs>
        <w:rPr>
          <w:rFonts w:ascii="Arial" w:hAnsi="Arial" w:cs="Arial"/>
          <w:b/>
          <w:bCs/>
        </w:rPr>
      </w:pPr>
      <w:r w:rsidRPr="00AC6728">
        <w:rPr>
          <w:rFonts w:ascii="Arial" w:hAnsi="Arial" w:cs="Arial"/>
          <w:b/>
          <w:bCs/>
        </w:rPr>
        <w:t>Course Prefix and Number</w:t>
      </w:r>
      <w:r w:rsidRPr="00AC6728">
        <w:rPr>
          <w:rFonts w:ascii="Arial" w:hAnsi="Arial" w:cs="Arial"/>
          <w:b/>
          <w:bCs/>
        </w:rPr>
        <w:tab/>
        <w:t>Course Title</w:t>
      </w:r>
    </w:p>
    <w:p w:rsidR="00B34CEE" w:rsidRPr="00AC6728" w:rsidRDefault="00B34CEE" w:rsidP="00B34CEE">
      <w:pPr>
        <w:tabs>
          <w:tab w:val="right" w:pos="10080"/>
        </w:tabs>
        <w:rPr>
          <w:rFonts w:ascii="Arial" w:hAnsi="Arial" w:cs="Arial"/>
          <w:b/>
          <w:bCs/>
        </w:rPr>
      </w:pPr>
      <w:bookmarkStart w:id="0" w:name="_GoBack"/>
    </w:p>
    <w:bookmarkEnd w:id="0"/>
    <w:p w:rsidR="00B34CEE" w:rsidRPr="00AC6728" w:rsidRDefault="00B34CEE" w:rsidP="00B34CEE">
      <w:pPr>
        <w:tabs>
          <w:tab w:val="right" w:pos="10080"/>
        </w:tabs>
        <w:rPr>
          <w:rFonts w:ascii="Arial" w:hAnsi="Arial" w:cs="Arial"/>
        </w:rPr>
      </w:pPr>
      <w:r w:rsidRPr="00AC6728">
        <w:rPr>
          <w:rFonts w:ascii="Arial" w:hAnsi="Arial" w:cs="Arial"/>
        </w:rPr>
        <w:t>MATH 0302</w:t>
      </w:r>
      <w:r w:rsidRPr="00507777">
        <w:rPr>
          <w:rFonts w:ascii="Arial" w:hAnsi="Arial" w:cs="Arial"/>
        </w:rPr>
        <w:t xml:space="preserve">    </w:t>
      </w:r>
      <w:r w:rsidRPr="00507777">
        <w:rPr>
          <w:rFonts w:ascii="Arial" w:eastAsia="Times New Roman" w:hAnsi="Arial" w:cs="Arial"/>
        </w:rPr>
        <w:t xml:space="preserve">Section:     Semester:   </w:t>
      </w:r>
      <w:r w:rsidRPr="00AC6728">
        <w:rPr>
          <w:rFonts w:ascii="Arial" w:hAnsi="Arial" w:cs="Arial"/>
        </w:rPr>
        <w:tab/>
        <w:t>Developmental Math II</w:t>
      </w:r>
    </w:p>
    <w:p w:rsidR="00B34CEE" w:rsidRPr="00AC6728" w:rsidRDefault="00B34CEE" w:rsidP="00B34CEE">
      <w:pPr>
        <w:rPr>
          <w:rFonts w:ascii="Arial" w:hAnsi="Arial" w:cs="Arial"/>
        </w:rPr>
      </w:pPr>
    </w:p>
    <w:p w:rsidR="00B34CEE" w:rsidRPr="00507777" w:rsidRDefault="00B34CEE" w:rsidP="00B34CEE">
      <w:pPr>
        <w:widowControl/>
        <w:autoSpaceDE/>
        <w:adjustRightInd/>
        <w:rPr>
          <w:rFonts w:ascii="Arial" w:eastAsia="Times New Roman" w:hAnsi="Arial" w:cs="Arial"/>
          <w:bCs/>
        </w:rPr>
      </w:pPr>
      <w:r w:rsidRPr="00507777">
        <w:rPr>
          <w:rFonts w:ascii="Arial" w:eastAsia="Times New Roman" w:hAnsi="Arial" w:cs="Arial"/>
          <w:b/>
          <w:bCs/>
        </w:rPr>
        <w:t>Instructor:</w:t>
      </w:r>
      <w:r w:rsidRPr="00507777">
        <w:rPr>
          <w:rFonts w:ascii="Arial" w:eastAsia="Times New Roman" w:hAnsi="Arial" w:cs="Arial"/>
          <w:bCs/>
        </w:rPr>
        <w:t xml:space="preserve">  </w:t>
      </w:r>
    </w:p>
    <w:p w:rsidR="00B34CEE" w:rsidRPr="00507777" w:rsidRDefault="00B34CEE" w:rsidP="00B34CEE">
      <w:pPr>
        <w:widowControl/>
        <w:autoSpaceDE/>
        <w:adjustRightInd/>
        <w:rPr>
          <w:rFonts w:ascii="Arial" w:eastAsia="Times New Roman" w:hAnsi="Arial" w:cs="Arial"/>
          <w:b/>
          <w:bCs/>
        </w:rPr>
      </w:pPr>
    </w:p>
    <w:p w:rsidR="00B34CEE" w:rsidRPr="00507777" w:rsidRDefault="00B34CEE" w:rsidP="00B34CEE">
      <w:pPr>
        <w:widowControl/>
        <w:autoSpaceDE/>
        <w:adjustRightInd/>
        <w:rPr>
          <w:rFonts w:ascii="Arial" w:eastAsia="Times New Roman" w:hAnsi="Arial" w:cs="Arial"/>
        </w:rPr>
      </w:pPr>
      <w:r w:rsidRPr="00507777">
        <w:rPr>
          <w:rFonts w:ascii="Arial" w:eastAsia="Times New Roman" w:hAnsi="Arial" w:cs="Arial"/>
          <w:b/>
        </w:rPr>
        <w:t>Contact:</w:t>
      </w:r>
      <w:r w:rsidRPr="00507777">
        <w:rPr>
          <w:rFonts w:ascii="Arial" w:eastAsia="Times New Roman" w:hAnsi="Arial" w:cs="Arial"/>
        </w:rPr>
        <w:t xml:space="preserve">  Phone:    E-mail:  </w:t>
      </w:r>
    </w:p>
    <w:p w:rsidR="00B34CEE" w:rsidRPr="00507777" w:rsidRDefault="00B34CEE" w:rsidP="00B34CEE">
      <w:pPr>
        <w:widowControl/>
        <w:autoSpaceDE/>
        <w:adjustRightInd/>
        <w:rPr>
          <w:rFonts w:ascii="Arial" w:eastAsia="Times New Roman" w:hAnsi="Arial" w:cs="Arial"/>
          <w:b/>
        </w:rPr>
      </w:pPr>
    </w:p>
    <w:p w:rsidR="00B34CEE" w:rsidRDefault="00B34CEE" w:rsidP="00B34CEE">
      <w:pPr>
        <w:rPr>
          <w:rFonts w:ascii="Arial" w:hAnsi="Arial" w:cs="Arial"/>
          <w:u w:val="single"/>
        </w:rPr>
      </w:pPr>
      <w:r>
        <w:rPr>
          <w:rFonts w:ascii="Arial" w:hAnsi="Arial" w:cs="Arial"/>
          <w:b/>
          <w:bCs/>
          <w:u w:val="single"/>
        </w:rPr>
        <w:t>ACGM</w:t>
      </w:r>
      <w:r w:rsidRPr="00AC6728">
        <w:rPr>
          <w:rFonts w:ascii="Arial" w:hAnsi="Arial" w:cs="Arial"/>
          <w:b/>
          <w:bCs/>
          <w:u w:val="single"/>
        </w:rPr>
        <w:t xml:space="preserve"> Description</w:t>
      </w:r>
      <w:r w:rsidRPr="00AC6728">
        <w:rPr>
          <w:rFonts w:ascii="Arial" w:hAnsi="Arial" w:cs="Arial"/>
          <w:u w:val="single"/>
        </w:rPr>
        <w:t>:</w:t>
      </w:r>
    </w:p>
    <w:p w:rsidR="00B34CEE" w:rsidRDefault="00B34CEE" w:rsidP="00B34CEE">
      <w:pPr>
        <w:rPr>
          <w:rFonts w:ascii="Arial" w:eastAsia="Times New Roman" w:hAnsi="Arial" w:cs="Arial"/>
        </w:rPr>
      </w:pPr>
    </w:p>
    <w:p w:rsidR="00B34CEE" w:rsidRDefault="00B34CEE" w:rsidP="00B34CEE">
      <w:pPr>
        <w:rPr>
          <w:rFonts w:ascii="Arial" w:eastAsia="Times New Roman" w:hAnsi="Arial" w:cs="Arial"/>
        </w:rPr>
      </w:pPr>
      <w:r w:rsidRPr="00B177C4">
        <w:rPr>
          <w:rFonts w:ascii="Arial" w:eastAsia="Times New Roman" w:hAnsi="Arial" w:cs="Arial"/>
        </w:rPr>
        <w:t>Topics in mathematics such as arithmetic operations, basic algebraic concepts and notation, geometry, and real and complex number systems.</w:t>
      </w:r>
    </w:p>
    <w:p w:rsidR="00B34CEE" w:rsidRDefault="00B34CEE" w:rsidP="00B34CEE">
      <w:pPr>
        <w:rPr>
          <w:rFonts w:ascii="Arial" w:eastAsia="Times New Roman" w:hAnsi="Arial" w:cs="Arial"/>
        </w:rPr>
      </w:pPr>
    </w:p>
    <w:p w:rsidR="00B34CEE" w:rsidRPr="00B177C4" w:rsidRDefault="00B34CEE" w:rsidP="00B34CEE">
      <w:pPr>
        <w:jc w:val="both"/>
        <w:rPr>
          <w:rFonts w:ascii="Arial" w:hAnsi="Arial" w:cs="Arial"/>
          <w:u w:val="single"/>
        </w:rPr>
      </w:pPr>
      <w:r w:rsidRPr="00B177C4">
        <w:rPr>
          <w:rFonts w:ascii="Arial" w:hAnsi="Arial" w:cs="Arial"/>
          <w:b/>
          <w:bCs/>
          <w:u w:val="single"/>
        </w:rPr>
        <w:t>Catalog Description</w:t>
      </w:r>
      <w:r w:rsidRPr="00B177C4">
        <w:rPr>
          <w:rFonts w:ascii="Arial" w:hAnsi="Arial" w:cs="Arial"/>
          <w:u w:val="single"/>
        </w:rPr>
        <w:t>:</w:t>
      </w:r>
    </w:p>
    <w:p w:rsidR="00B34CEE" w:rsidRDefault="00B34CEE" w:rsidP="00B34CEE">
      <w:pPr>
        <w:rPr>
          <w:rFonts w:ascii="Arial" w:eastAsia="Times New Roman" w:hAnsi="Arial" w:cs="Arial"/>
        </w:rPr>
      </w:pPr>
    </w:p>
    <w:p w:rsidR="00B34CEE" w:rsidRDefault="00B34CEE" w:rsidP="00B34CEE">
      <w:pPr>
        <w:rPr>
          <w:rFonts w:ascii="Arial" w:eastAsia="Times New Roman" w:hAnsi="Arial" w:cs="Arial"/>
        </w:rPr>
      </w:pPr>
      <w:r>
        <w:rPr>
          <w:rFonts w:ascii="Arial" w:eastAsia="Times New Roman" w:hAnsi="Arial" w:cs="Arial"/>
        </w:rPr>
        <w:t>MATH 0302</w:t>
      </w:r>
      <w:r w:rsidRPr="00B5344C">
        <w:rPr>
          <w:rFonts w:ascii="Arial" w:eastAsia="Times New Roman" w:hAnsi="Arial" w:cs="Arial"/>
        </w:rPr>
        <w:t xml:space="preserve"> </w:t>
      </w:r>
    </w:p>
    <w:p w:rsidR="00B34CEE" w:rsidRPr="00B5344C" w:rsidRDefault="00B34CEE" w:rsidP="00B34CEE">
      <w:pPr>
        <w:rPr>
          <w:rFonts w:ascii="Arial" w:eastAsia="Times New Roman" w:hAnsi="Arial" w:cs="Arial"/>
        </w:rPr>
      </w:pPr>
    </w:p>
    <w:p w:rsidR="00B34CEE" w:rsidRDefault="00B34CEE" w:rsidP="00B34CEE">
      <w:pPr>
        <w:rPr>
          <w:rFonts w:ascii="Arial" w:eastAsia="Times New Roman" w:hAnsi="Arial" w:cs="Arial"/>
        </w:rPr>
      </w:pPr>
      <w:r w:rsidRPr="00B5344C">
        <w:rPr>
          <w:rFonts w:ascii="Arial" w:eastAsia="Times New Roman" w:hAnsi="Arial" w:cs="Arial"/>
        </w:rPr>
        <w:t xml:space="preserve">An elementary algebra course designed to prepare the students for success in </w:t>
      </w:r>
      <w:r>
        <w:rPr>
          <w:rFonts w:ascii="Arial" w:eastAsia="Times New Roman" w:hAnsi="Arial" w:cs="Arial"/>
        </w:rPr>
        <w:t>c</w:t>
      </w:r>
      <w:r w:rsidRPr="00B5344C">
        <w:rPr>
          <w:rFonts w:ascii="Arial" w:eastAsia="Times New Roman" w:hAnsi="Arial" w:cs="Arial"/>
        </w:rPr>
        <w:t>ollege</w:t>
      </w:r>
      <w:r>
        <w:rPr>
          <w:rFonts w:ascii="Arial" w:eastAsia="Times New Roman" w:hAnsi="Arial" w:cs="Arial"/>
        </w:rPr>
        <w:t xml:space="preserve"> level </w:t>
      </w:r>
      <w:r w:rsidRPr="00B5344C">
        <w:rPr>
          <w:rFonts w:ascii="Arial" w:eastAsia="Times New Roman" w:hAnsi="Arial" w:cs="Arial"/>
        </w:rPr>
        <w:t>math courses. Topics covered include solid ge</w:t>
      </w:r>
      <w:r>
        <w:rPr>
          <w:rFonts w:ascii="Arial" w:eastAsia="Times New Roman" w:hAnsi="Arial" w:cs="Arial"/>
        </w:rPr>
        <w:t>ometry, real numbers</w:t>
      </w:r>
      <w:r w:rsidRPr="00B5344C">
        <w:rPr>
          <w:rFonts w:ascii="Arial" w:eastAsia="Times New Roman" w:hAnsi="Arial" w:cs="Arial"/>
        </w:rPr>
        <w:t xml:space="preserve">, solving </w:t>
      </w:r>
      <w:r>
        <w:rPr>
          <w:rFonts w:ascii="Arial" w:eastAsia="Times New Roman" w:hAnsi="Arial" w:cs="Arial"/>
        </w:rPr>
        <w:t xml:space="preserve"> </w:t>
      </w:r>
      <w:r w:rsidRPr="00B5344C">
        <w:rPr>
          <w:rFonts w:ascii="Arial" w:eastAsia="Times New Roman" w:hAnsi="Arial" w:cs="Arial"/>
        </w:rPr>
        <w:t>equations and inequalities,</w:t>
      </w:r>
      <w:r>
        <w:rPr>
          <w:rFonts w:ascii="Arial" w:eastAsia="Times New Roman" w:hAnsi="Arial" w:cs="Arial"/>
        </w:rPr>
        <w:t xml:space="preserve"> graphing </w:t>
      </w:r>
      <w:r w:rsidRPr="00B5344C">
        <w:rPr>
          <w:rFonts w:ascii="Arial" w:eastAsia="Times New Roman" w:hAnsi="Arial" w:cs="Arial"/>
        </w:rPr>
        <w:t>linear equations, systems of linear equations,</w:t>
      </w:r>
      <w:r>
        <w:rPr>
          <w:rFonts w:ascii="Arial" w:eastAsia="Times New Roman" w:hAnsi="Arial" w:cs="Arial"/>
        </w:rPr>
        <w:t xml:space="preserve"> </w:t>
      </w:r>
      <w:r w:rsidRPr="00B5344C">
        <w:rPr>
          <w:rFonts w:ascii="Arial" w:eastAsia="Times New Roman" w:hAnsi="Arial" w:cs="Arial"/>
        </w:rPr>
        <w:t>operations with polynomials, and factoring of polynomials. This course will not</w:t>
      </w:r>
      <w:r>
        <w:rPr>
          <w:rFonts w:ascii="Arial" w:eastAsia="Times New Roman" w:hAnsi="Arial" w:cs="Arial"/>
        </w:rPr>
        <w:t xml:space="preserve"> </w:t>
      </w:r>
      <w:r w:rsidRPr="00B5344C">
        <w:rPr>
          <w:rFonts w:ascii="Arial" w:eastAsia="Times New Roman" w:hAnsi="Arial" w:cs="Arial"/>
        </w:rPr>
        <w:t xml:space="preserve">meet the requirements for math credit for graduation with the Associate Degree. </w:t>
      </w:r>
    </w:p>
    <w:p w:rsidR="00B34CEE" w:rsidRDefault="00B34CEE" w:rsidP="00B34CEE">
      <w:pPr>
        <w:rPr>
          <w:rFonts w:ascii="Arial" w:eastAsia="Times New Roman" w:hAnsi="Arial" w:cs="Arial"/>
        </w:rPr>
      </w:pPr>
    </w:p>
    <w:p w:rsidR="00B34CEE" w:rsidRPr="00F50972"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50972">
        <w:rPr>
          <w:rFonts w:ascii="Arial" w:hAnsi="Arial" w:cs="Arial"/>
          <w:u w:val="single"/>
        </w:rPr>
        <w:t>Prerequisites:</w:t>
      </w:r>
      <w:r w:rsidRPr="00F50972">
        <w:rPr>
          <w:rFonts w:ascii="Arial" w:hAnsi="Arial" w:cs="Arial"/>
        </w:rPr>
        <w:t xml:space="preserve">  A g</w:t>
      </w:r>
      <w:r>
        <w:rPr>
          <w:rFonts w:ascii="Arial" w:hAnsi="Arial" w:cs="Arial"/>
        </w:rPr>
        <w:t>rade of C or better in Math 0300</w:t>
      </w:r>
      <w:r w:rsidRPr="00F50972">
        <w:rPr>
          <w:rFonts w:ascii="Arial" w:hAnsi="Arial" w:cs="Arial"/>
        </w:rPr>
        <w:t xml:space="preserve"> or assignment by appropriate test.</w:t>
      </w:r>
    </w:p>
    <w:p w:rsidR="00B34CEE" w:rsidRDefault="00B34CEE" w:rsidP="00B34CEE">
      <w:pPr>
        <w:rPr>
          <w:rFonts w:ascii="Arial" w:hAnsi="Arial" w:cs="Arial"/>
          <w:u w:val="single"/>
        </w:rPr>
      </w:pPr>
    </w:p>
    <w:p w:rsidR="00B34CEE" w:rsidRPr="00AC6728" w:rsidRDefault="00B34CEE" w:rsidP="00B34CEE">
      <w:pPr>
        <w:rPr>
          <w:rFonts w:ascii="Arial" w:hAnsi="Arial" w:cs="Arial"/>
          <w:u w:val="single"/>
        </w:rPr>
      </w:pP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AC6728">
        <w:rPr>
          <w:rFonts w:ascii="Arial" w:hAnsi="Arial" w:cs="Arial"/>
          <w:u w:val="single"/>
        </w:rPr>
        <w:t>Introduction and Purpose:</w:t>
      </w: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C6728">
        <w:rPr>
          <w:rFonts w:ascii="Arial" w:hAnsi="Arial" w:cs="Arial"/>
        </w:rPr>
        <w:t>This course provides study for students who have no</w:t>
      </w:r>
      <w:r>
        <w:rPr>
          <w:rFonts w:ascii="Arial" w:hAnsi="Arial" w:cs="Arial"/>
        </w:rPr>
        <w:t>t previously mastered basic algebraic concepts and skills</w:t>
      </w:r>
      <w:r w:rsidRPr="00AC6728">
        <w:rPr>
          <w:rFonts w:ascii="Arial" w:hAnsi="Arial" w:cs="Arial"/>
        </w:rPr>
        <w:t>.  The material covered is necessary for</w:t>
      </w:r>
      <w:r>
        <w:rPr>
          <w:rFonts w:ascii="Arial" w:hAnsi="Arial" w:cs="Arial"/>
        </w:rPr>
        <w:t xml:space="preserve"> success in Math 0304.</w:t>
      </w: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34CEE" w:rsidRDefault="00B34CEE" w:rsidP="00B34CEE">
      <w:pPr>
        <w:rPr>
          <w:rFonts w:ascii="Arial" w:hAnsi="Arial" w:cs="Arial"/>
        </w:rPr>
      </w:pP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u w:val="single"/>
        </w:rPr>
        <w:t>Instructional Materials:</w:t>
      </w: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AC6728" w:rsidRDefault="00B34CEE" w:rsidP="00B34CEE">
      <w:pPr>
        <w:tabs>
          <w:tab w:val="left" w:pos="0"/>
          <w:tab w:val="left" w:pos="1350"/>
          <w:tab w:val="left" w:pos="1584"/>
          <w:tab w:val="left" w:pos="2160"/>
          <w:tab w:val="left" w:pos="2880"/>
          <w:tab w:val="left" w:pos="3600"/>
          <w:tab w:val="left" w:pos="4320"/>
          <w:tab w:val="left" w:pos="5040"/>
          <w:tab w:val="left" w:pos="5760"/>
          <w:tab w:val="left" w:pos="6480"/>
          <w:tab w:val="left" w:pos="7200"/>
          <w:tab w:val="left" w:pos="7920"/>
          <w:tab w:val="left" w:pos="8640"/>
        </w:tabs>
        <w:ind w:left="1350" w:hanging="1350"/>
        <w:rPr>
          <w:rFonts w:ascii="Arial" w:hAnsi="Arial" w:cs="Arial"/>
        </w:rPr>
      </w:pPr>
      <w:r>
        <w:rPr>
          <w:rFonts w:ascii="Arial" w:hAnsi="Arial" w:cs="Arial"/>
        </w:rPr>
        <w:t xml:space="preserve">Textbooks:  </w:t>
      </w:r>
      <w:r w:rsidRPr="00AC6728">
        <w:rPr>
          <w:rFonts w:ascii="Arial" w:hAnsi="Arial" w:cs="Arial"/>
        </w:rPr>
        <w:t>Beginning &amp; Intermediate Algebra, F</w:t>
      </w:r>
      <w:r>
        <w:rPr>
          <w:rFonts w:ascii="Arial" w:hAnsi="Arial" w:cs="Arial"/>
        </w:rPr>
        <w:t>if</w:t>
      </w:r>
      <w:r w:rsidRPr="00AC6728">
        <w:rPr>
          <w:rFonts w:ascii="Arial" w:hAnsi="Arial" w:cs="Arial"/>
        </w:rPr>
        <w:t xml:space="preserve">th Edition; </w:t>
      </w:r>
      <w:proofErr w:type="spellStart"/>
      <w:r w:rsidRPr="00AC6728">
        <w:rPr>
          <w:rFonts w:ascii="Arial" w:hAnsi="Arial" w:cs="Arial"/>
        </w:rPr>
        <w:t>Elayn</w:t>
      </w:r>
      <w:proofErr w:type="spellEnd"/>
      <w:r w:rsidRPr="00AC6728">
        <w:rPr>
          <w:rFonts w:ascii="Arial" w:hAnsi="Arial" w:cs="Arial"/>
        </w:rPr>
        <w:t xml:space="preserve"> Martin-Gay; Pearson, Prentice Hall</w:t>
      </w:r>
      <w:r>
        <w:rPr>
          <w:rFonts w:ascii="Arial" w:hAnsi="Arial" w:cs="Arial"/>
        </w:rPr>
        <w:t xml:space="preserve"> and/or Student Access Kit for </w:t>
      </w:r>
      <w:proofErr w:type="spellStart"/>
      <w:r>
        <w:rPr>
          <w:rFonts w:ascii="Arial" w:hAnsi="Arial" w:cs="Arial"/>
        </w:rPr>
        <w:t>MyMathLab</w:t>
      </w:r>
      <w:proofErr w:type="spellEnd"/>
    </w:p>
    <w:p w:rsidR="00B34CEE" w:rsidRPr="00AC6728" w:rsidRDefault="00B34CEE" w:rsidP="00B34CEE">
      <w:pPr>
        <w:tabs>
          <w:tab w:val="left" w:pos="0"/>
          <w:tab w:val="left" w:pos="28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AC6728" w:rsidRDefault="00B34CEE" w:rsidP="00B34CEE">
      <w:pPr>
        <w:tabs>
          <w:tab w:val="left" w:pos="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hAnsi="Arial" w:cs="Arial"/>
        </w:rPr>
      </w:pPr>
      <w:r>
        <w:rPr>
          <w:rFonts w:ascii="Arial" w:hAnsi="Arial" w:cs="Arial"/>
        </w:rPr>
        <w:t>Supplies:</w:t>
      </w:r>
      <w:r>
        <w:rPr>
          <w:rFonts w:ascii="Arial" w:hAnsi="Arial" w:cs="Arial"/>
        </w:rPr>
        <w:tab/>
        <w:t xml:space="preserve">Pencils, </w:t>
      </w:r>
      <w:r w:rsidRPr="00AC6728">
        <w:rPr>
          <w:rFonts w:ascii="Arial" w:hAnsi="Arial" w:cs="Arial"/>
        </w:rPr>
        <w:t>paper and calculator</w:t>
      </w:r>
      <w:r>
        <w:rPr>
          <w:rFonts w:ascii="Arial" w:hAnsi="Arial" w:cs="Arial"/>
        </w:rPr>
        <w:t>.</w:t>
      </w:r>
    </w:p>
    <w:p w:rsidR="00B34CEE" w:rsidRPr="00AC6728" w:rsidRDefault="00B34CEE" w:rsidP="00B34CEE">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u w:val="single"/>
        </w:rPr>
        <w:t>Objectives/Student Learning Outcomes:</w:t>
      </w: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C6728">
        <w:rPr>
          <w:rFonts w:ascii="Arial" w:hAnsi="Arial" w:cs="Arial"/>
        </w:rPr>
        <w:t xml:space="preserve">At the completion of this course, the student should be able to:  </w:t>
      </w: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34CEE" w:rsidRPr="007A0044" w:rsidRDefault="00B34CEE" w:rsidP="00B34CE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rFonts w:ascii="Arial" w:hAnsi="Arial" w:cs="Arial"/>
        </w:rPr>
      </w:pPr>
      <w:r w:rsidRPr="007A0044">
        <w:rPr>
          <w:rFonts w:ascii="Arial" w:hAnsi="Arial" w:cs="Arial"/>
        </w:rPr>
        <w:t>1. Define, represent, and perfor</w:t>
      </w:r>
      <w:r>
        <w:rPr>
          <w:rFonts w:ascii="Arial" w:hAnsi="Arial" w:cs="Arial"/>
        </w:rPr>
        <w:t>m operations on real</w:t>
      </w:r>
      <w:r w:rsidRPr="007A0044">
        <w:rPr>
          <w:rFonts w:ascii="Arial" w:hAnsi="Arial" w:cs="Arial"/>
        </w:rPr>
        <w:t xml:space="preserve"> numbers.</w:t>
      </w:r>
    </w:p>
    <w:p w:rsidR="00B34CEE" w:rsidRPr="007A0044" w:rsidRDefault="00B34CEE" w:rsidP="00B34CE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rFonts w:ascii="Arial" w:hAnsi="Arial" w:cs="Arial"/>
        </w:rPr>
      </w:pPr>
      <w:r w:rsidRPr="007A0044">
        <w:rPr>
          <w:rFonts w:ascii="Arial" w:hAnsi="Arial" w:cs="Arial"/>
        </w:rPr>
        <w:t>2. Recognize, understand, and analyze features of a function.</w:t>
      </w:r>
    </w:p>
    <w:p w:rsidR="00B34CEE" w:rsidRPr="007A0044" w:rsidRDefault="00B34CEE" w:rsidP="00B34CE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rFonts w:ascii="Arial" w:hAnsi="Arial" w:cs="Arial"/>
        </w:rPr>
      </w:pPr>
      <w:r w:rsidRPr="007A0044">
        <w:rPr>
          <w:rFonts w:ascii="Arial" w:hAnsi="Arial" w:cs="Arial"/>
        </w:rPr>
        <w:t>3. Recognize and use algebraic (field) properties, concepts, procedures (including factoring),</w:t>
      </w:r>
      <w:r>
        <w:rPr>
          <w:rFonts w:ascii="Arial" w:hAnsi="Arial" w:cs="Arial"/>
        </w:rPr>
        <w:t xml:space="preserve"> </w:t>
      </w:r>
      <w:r w:rsidRPr="007A0044">
        <w:rPr>
          <w:rFonts w:ascii="Arial" w:hAnsi="Arial" w:cs="Arial"/>
        </w:rPr>
        <w:t>and algorithms to combine, transform, and evaluate absolute value, polynomial, radical, and rational expressions.</w:t>
      </w:r>
    </w:p>
    <w:p w:rsidR="00B34CEE" w:rsidRPr="007A0044" w:rsidRDefault="00B34CEE" w:rsidP="00B34CE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rFonts w:ascii="Arial" w:hAnsi="Arial" w:cs="Arial"/>
        </w:rPr>
      </w:pPr>
      <w:r w:rsidRPr="007A0044">
        <w:rPr>
          <w:rFonts w:ascii="Arial" w:hAnsi="Arial" w:cs="Arial"/>
        </w:rPr>
        <w:t>4. Iden</w:t>
      </w:r>
      <w:r>
        <w:rPr>
          <w:rFonts w:ascii="Arial" w:hAnsi="Arial" w:cs="Arial"/>
        </w:rPr>
        <w:t>tify and solve linear and quadratic</w:t>
      </w:r>
      <w:r w:rsidRPr="007A0044">
        <w:rPr>
          <w:rFonts w:ascii="Arial" w:hAnsi="Arial" w:cs="Arial"/>
        </w:rPr>
        <w:t xml:space="preserve"> equations.</w:t>
      </w:r>
    </w:p>
    <w:p w:rsidR="00B34CEE" w:rsidRPr="007A0044" w:rsidRDefault="00B34CEE" w:rsidP="00B34CE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rFonts w:ascii="Arial" w:hAnsi="Arial" w:cs="Arial"/>
        </w:rPr>
      </w:pPr>
      <w:r w:rsidRPr="007A0044">
        <w:rPr>
          <w:rFonts w:ascii="Arial" w:hAnsi="Arial" w:cs="Arial"/>
        </w:rPr>
        <w:t xml:space="preserve">5. Identify and </w:t>
      </w:r>
      <w:r>
        <w:rPr>
          <w:rFonts w:ascii="Arial" w:hAnsi="Arial" w:cs="Arial"/>
        </w:rPr>
        <w:t>solve</w:t>
      </w:r>
      <w:r w:rsidRPr="007A0044">
        <w:rPr>
          <w:rFonts w:ascii="Arial" w:hAnsi="Arial" w:cs="Arial"/>
        </w:rPr>
        <w:t xml:space="preserve"> linear inequalities.</w:t>
      </w:r>
    </w:p>
    <w:p w:rsidR="00B34CEE" w:rsidRPr="007A0044" w:rsidRDefault="00B34CEE" w:rsidP="00B34CE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rFonts w:ascii="Arial" w:hAnsi="Arial" w:cs="Arial"/>
        </w:rPr>
      </w:pPr>
      <w:r w:rsidRPr="007A0044">
        <w:rPr>
          <w:rFonts w:ascii="Arial" w:hAnsi="Arial" w:cs="Arial"/>
        </w:rPr>
        <w:t>6. Model, interpret and justify mathematical ideas and concepts using multiple</w:t>
      </w:r>
      <w:r>
        <w:rPr>
          <w:rFonts w:ascii="Arial" w:hAnsi="Arial" w:cs="Arial"/>
        </w:rPr>
        <w:t xml:space="preserve"> </w:t>
      </w:r>
      <w:r w:rsidRPr="007A0044">
        <w:rPr>
          <w:rFonts w:ascii="Arial" w:hAnsi="Arial" w:cs="Arial"/>
        </w:rPr>
        <w:t>representations.</w:t>
      </w:r>
    </w:p>
    <w:p w:rsidR="00B34CEE" w:rsidRPr="00AC6728" w:rsidRDefault="00B34CEE" w:rsidP="00B34CE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rFonts w:ascii="Arial" w:hAnsi="Arial" w:cs="Arial"/>
        </w:rPr>
      </w:pPr>
      <w:r w:rsidRPr="007A0044">
        <w:rPr>
          <w:rFonts w:ascii="Arial" w:hAnsi="Arial" w:cs="Arial"/>
        </w:rPr>
        <w:t>7. Connect and use multiple strands of mathematics in situations and problems, as well as in</w:t>
      </w:r>
      <w:r>
        <w:rPr>
          <w:rFonts w:ascii="Arial" w:hAnsi="Arial" w:cs="Arial"/>
        </w:rPr>
        <w:t xml:space="preserve"> </w:t>
      </w:r>
      <w:r w:rsidRPr="007A0044">
        <w:rPr>
          <w:rFonts w:ascii="Arial" w:hAnsi="Arial" w:cs="Arial"/>
        </w:rPr>
        <w:t>the study of other disciplines.</w:t>
      </w: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The students' success in completing these objectives will be measured using a set of examinations and assignments described, in detail under the section of this syllabus headed “Method of Evaluation”.</w:t>
      </w:r>
    </w:p>
    <w:p w:rsidR="00B34CEE" w:rsidRDefault="00B34CEE" w:rsidP="00B34CEE">
      <w:pPr>
        <w:rPr>
          <w:rFonts w:ascii="Arial" w:hAnsi="Arial" w:cs="Arial"/>
          <w:u w:val="single"/>
        </w:rPr>
      </w:pPr>
    </w:p>
    <w:p w:rsidR="00B34CEE" w:rsidRPr="00926944" w:rsidRDefault="00B34CEE" w:rsidP="00B34CEE">
      <w:pPr>
        <w:rPr>
          <w:rFonts w:ascii="Arial" w:hAnsi="Arial" w:cs="Arial"/>
          <w:u w:val="single"/>
        </w:rPr>
      </w:pPr>
      <w:r w:rsidRPr="00926944">
        <w:rPr>
          <w:rFonts w:ascii="Arial" w:hAnsi="Arial" w:cs="Arial"/>
          <w:u w:val="single"/>
        </w:rPr>
        <w:t>Method of Instruction</w:t>
      </w:r>
    </w:p>
    <w:p w:rsidR="00B34CEE" w:rsidRDefault="00B34CEE" w:rsidP="00B34CEE">
      <w:pPr>
        <w:rPr>
          <w:rFonts w:ascii="Arial" w:hAnsi="Arial" w:cs="Arial"/>
        </w:rPr>
      </w:pPr>
    </w:p>
    <w:p w:rsidR="00B34CEE" w:rsidRPr="00926944" w:rsidRDefault="00B34CEE" w:rsidP="00B34CEE">
      <w:pPr>
        <w:rPr>
          <w:rFonts w:ascii="Arial" w:hAnsi="Arial" w:cs="Arial"/>
        </w:rPr>
      </w:pPr>
      <w:r w:rsidRPr="00926944">
        <w:rPr>
          <w:rFonts w:ascii="Arial" w:hAnsi="Arial" w:cs="Arial"/>
        </w:rPr>
        <w:t>Instruction for this course will be delivered using traditional lecture, technology, and audio visual materials where appropriate and/or computer based technology depending on whether the class is face to face or online and the discretion of the instructor.</w:t>
      </w:r>
    </w:p>
    <w:p w:rsidR="00B34CEE" w:rsidRPr="00926944" w:rsidRDefault="00B34CEE" w:rsidP="00B34CEE">
      <w:pPr>
        <w:rPr>
          <w:rFonts w:ascii="Arial" w:hAnsi="Arial" w:cs="Arial"/>
        </w:rPr>
      </w:pPr>
    </w:p>
    <w:p w:rsidR="00B34CEE" w:rsidRDefault="00B34CEE" w:rsidP="00B34CEE">
      <w:pPr>
        <w:rPr>
          <w:rFonts w:ascii="Arial" w:hAnsi="Arial" w:cs="Arial"/>
          <w:u w:val="single"/>
        </w:rPr>
      </w:pPr>
    </w:p>
    <w:p w:rsidR="00B34CEE" w:rsidRPr="00926944" w:rsidRDefault="00B34CEE" w:rsidP="00B34CEE">
      <w:pPr>
        <w:rPr>
          <w:rFonts w:ascii="Arial" w:hAnsi="Arial" w:cs="Arial"/>
          <w:u w:val="single"/>
        </w:rPr>
      </w:pPr>
      <w:r w:rsidRPr="00926944">
        <w:rPr>
          <w:rFonts w:ascii="Arial" w:hAnsi="Arial" w:cs="Arial"/>
          <w:u w:val="single"/>
        </w:rPr>
        <w:t>Method of Evaluation</w:t>
      </w:r>
    </w:p>
    <w:p w:rsidR="00B34CEE" w:rsidRDefault="00B34CEE" w:rsidP="00B34CEE">
      <w:pPr>
        <w:rPr>
          <w:rFonts w:ascii="Arial" w:hAnsi="Arial" w:cs="Arial"/>
        </w:rPr>
      </w:pPr>
    </w:p>
    <w:p w:rsidR="00F37956" w:rsidRDefault="00F37956" w:rsidP="00B34CEE">
      <w:pPr>
        <w:rPr>
          <w:rFonts w:ascii="Arial" w:hAnsi="Arial" w:cs="Arial"/>
        </w:rPr>
      </w:pPr>
    </w:p>
    <w:p w:rsidR="00F37956" w:rsidRDefault="00F37956" w:rsidP="00F37956">
      <w:pPr>
        <w:rPr>
          <w:rFonts w:ascii="Arial" w:hAnsi="Arial" w:cs="Arial"/>
        </w:rPr>
      </w:pPr>
      <w:r w:rsidRPr="000A792C">
        <w:rPr>
          <w:rFonts w:ascii="Arial" w:hAnsi="Arial" w:cs="Arial"/>
        </w:rPr>
        <w:t>The grade for the course will be determined based on a combination of homework grades, major test grades, and the Final Exam.</w:t>
      </w:r>
      <w:r>
        <w:rPr>
          <w:rFonts w:ascii="Arial" w:hAnsi="Arial" w:cs="Arial"/>
        </w:rPr>
        <w:t xml:space="preserve"> </w:t>
      </w:r>
    </w:p>
    <w:p w:rsidR="00F37956" w:rsidRDefault="00F37956" w:rsidP="00F37956">
      <w:pPr>
        <w:rPr>
          <w:rFonts w:ascii="Arial" w:hAnsi="Arial" w:cs="Arial"/>
        </w:rPr>
      </w:pPr>
    </w:p>
    <w:p w:rsidR="00F37956" w:rsidRPr="000A792C" w:rsidRDefault="00F37956" w:rsidP="00F37956">
      <w:pPr>
        <w:rPr>
          <w:rFonts w:ascii="Arial" w:hAnsi="Arial" w:cs="Arial"/>
        </w:rPr>
      </w:pPr>
      <w:r>
        <w:rPr>
          <w:rFonts w:ascii="Arial" w:hAnsi="Arial" w:cs="Arial"/>
        </w:rPr>
        <w:t>Students must earn a grade of C or better to advance to the next course. A grade of D or F will require the student to repeat the course or advance through the TSI exam.</w:t>
      </w:r>
    </w:p>
    <w:p w:rsidR="00F37956" w:rsidRPr="000A792C" w:rsidRDefault="00F37956" w:rsidP="00F37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37956" w:rsidRPr="000A792C" w:rsidRDefault="00F37956" w:rsidP="00F37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A792C">
        <w:rPr>
          <w:rFonts w:ascii="Arial" w:hAnsi="Arial" w:cs="Arial"/>
        </w:rPr>
        <w:t>Letter grades for the course will be based on the following percentages:</w:t>
      </w:r>
    </w:p>
    <w:p w:rsidR="00F37956" w:rsidRPr="000A792C" w:rsidRDefault="00F37956" w:rsidP="00F37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37956" w:rsidRPr="000A792C" w:rsidRDefault="00F37956" w:rsidP="00F37956">
      <w:pPr>
        <w:tabs>
          <w:tab w:val="left" w:pos="720"/>
          <w:tab w:val="left" w:pos="1440"/>
          <w:tab w:val="left" w:pos="2070"/>
          <w:tab w:val="left" w:pos="2160"/>
          <w:tab w:val="left" w:pos="2430"/>
          <w:tab w:val="left" w:pos="3600"/>
          <w:tab w:val="left" w:pos="4320"/>
          <w:tab w:val="left" w:pos="5040"/>
          <w:tab w:val="left" w:pos="5760"/>
          <w:tab w:val="left" w:pos="6480"/>
          <w:tab w:val="left" w:pos="7200"/>
          <w:tab w:val="left" w:pos="7920"/>
          <w:tab w:val="left" w:pos="8640"/>
          <w:tab w:val="left" w:pos="9270"/>
          <w:tab w:val="left" w:pos="9360"/>
        </w:tabs>
        <w:spacing w:after="60"/>
        <w:ind w:left="2430" w:right="900" w:hanging="1710"/>
        <w:jc w:val="both"/>
        <w:rPr>
          <w:rFonts w:ascii="Arial" w:hAnsi="Arial" w:cs="Arial"/>
        </w:rPr>
      </w:pPr>
      <w:r w:rsidRPr="000A792C">
        <w:rPr>
          <w:rFonts w:ascii="Arial" w:hAnsi="Arial" w:cs="Arial"/>
        </w:rPr>
        <w:t>90-100%</w:t>
      </w:r>
      <w:r w:rsidRPr="000A792C">
        <w:rPr>
          <w:rFonts w:ascii="Arial" w:hAnsi="Arial" w:cs="Arial"/>
        </w:rPr>
        <w:tab/>
        <w:t xml:space="preserve">A </w:t>
      </w:r>
    </w:p>
    <w:p w:rsidR="00F37956" w:rsidRPr="000A792C" w:rsidRDefault="00F37956" w:rsidP="00F37956">
      <w:pPr>
        <w:tabs>
          <w:tab w:val="left" w:pos="720"/>
          <w:tab w:val="left" w:pos="1440"/>
          <w:tab w:val="left" w:pos="2070"/>
          <w:tab w:val="left" w:pos="2160"/>
          <w:tab w:val="left" w:pos="2430"/>
          <w:tab w:val="left" w:pos="3600"/>
          <w:tab w:val="left" w:pos="4320"/>
          <w:tab w:val="left" w:pos="5040"/>
          <w:tab w:val="left" w:pos="5760"/>
          <w:tab w:val="left" w:pos="6480"/>
          <w:tab w:val="left" w:pos="7200"/>
          <w:tab w:val="left" w:pos="7920"/>
          <w:tab w:val="left" w:pos="8640"/>
          <w:tab w:val="left" w:pos="9270"/>
          <w:tab w:val="left" w:pos="9360"/>
        </w:tabs>
        <w:spacing w:after="60"/>
        <w:ind w:left="2430" w:right="900" w:hanging="1710"/>
        <w:jc w:val="both"/>
        <w:rPr>
          <w:rFonts w:ascii="Arial" w:hAnsi="Arial" w:cs="Arial"/>
          <w:b/>
          <w:bCs/>
        </w:rPr>
      </w:pPr>
      <w:r w:rsidRPr="000A792C">
        <w:rPr>
          <w:rFonts w:ascii="Arial" w:hAnsi="Arial" w:cs="Arial"/>
        </w:rPr>
        <w:t xml:space="preserve">80-89% </w:t>
      </w:r>
      <w:r w:rsidRPr="000A792C">
        <w:rPr>
          <w:rFonts w:ascii="Arial" w:hAnsi="Arial" w:cs="Arial"/>
        </w:rPr>
        <w:tab/>
        <w:t>B</w:t>
      </w:r>
    </w:p>
    <w:p w:rsidR="00F37956" w:rsidRPr="000A792C" w:rsidRDefault="00F37956" w:rsidP="00F37956">
      <w:pPr>
        <w:tabs>
          <w:tab w:val="left" w:pos="720"/>
          <w:tab w:val="left" w:pos="1440"/>
          <w:tab w:val="left" w:pos="2070"/>
          <w:tab w:val="left" w:pos="2160"/>
          <w:tab w:val="left" w:pos="2430"/>
          <w:tab w:val="left" w:pos="3600"/>
          <w:tab w:val="left" w:pos="4320"/>
          <w:tab w:val="left" w:pos="5040"/>
          <w:tab w:val="left" w:pos="5760"/>
          <w:tab w:val="left" w:pos="6480"/>
          <w:tab w:val="left" w:pos="7200"/>
          <w:tab w:val="left" w:pos="7920"/>
          <w:tab w:val="left" w:pos="8640"/>
          <w:tab w:val="left" w:pos="9270"/>
          <w:tab w:val="left" w:pos="9360"/>
        </w:tabs>
        <w:spacing w:after="60"/>
        <w:ind w:left="2430" w:right="900" w:hanging="1710"/>
        <w:jc w:val="both"/>
        <w:rPr>
          <w:rFonts w:ascii="Arial" w:hAnsi="Arial" w:cs="Arial"/>
        </w:rPr>
      </w:pPr>
      <w:r w:rsidRPr="000A792C">
        <w:rPr>
          <w:rFonts w:ascii="Arial" w:hAnsi="Arial" w:cs="Arial"/>
        </w:rPr>
        <w:t xml:space="preserve">70-79% </w:t>
      </w:r>
      <w:r w:rsidRPr="000A792C">
        <w:rPr>
          <w:rFonts w:ascii="Arial" w:hAnsi="Arial" w:cs="Arial"/>
        </w:rPr>
        <w:tab/>
        <w:t xml:space="preserve">C </w:t>
      </w:r>
    </w:p>
    <w:p w:rsidR="00F37956" w:rsidRPr="000A792C" w:rsidRDefault="00F37956" w:rsidP="00F37956">
      <w:pPr>
        <w:tabs>
          <w:tab w:val="left" w:pos="720"/>
          <w:tab w:val="left" w:pos="1440"/>
          <w:tab w:val="left" w:pos="2070"/>
          <w:tab w:val="left" w:pos="2160"/>
          <w:tab w:val="left" w:pos="2430"/>
          <w:tab w:val="left" w:pos="3600"/>
          <w:tab w:val="left" w:pos="4320"/>
          <w:tab w:val="left" w:pos="5040"/>
          <w:tab w:val="left" w:pos="5760"/>
          <w:tab w:val="left" w:pos="6480"/>
          <w:tab w:val="left" w:pos="7200"/>
          <w:tab w:val="left" w:pos="7920"/>
          <w:tab w:val="left" w:pos="8640"/>
          <w:tab w:val="left" w:pos="10170"/>
        </w:tabs>
        <w:spacing w:after="60"/>
        <w:ind w:left="2430" w:right="72" w:hanging="1710"/>
        <w:rPr>
          <w:rFonts w:ascii="Arial" w:hAnsi="Arial" w:cs="Arial"/>
        </w:rPr>
      </w:pPr>
      <w:r w:rsidRPr="000A792C">
        <w:rPr>
          <w:rFonts w:ascii="Arial" w:hAnsi="Arial" w:cs="Arial"/>
        </w:rPr>
        <w:t xml:space="preserve">Below 70% </w:t>
      </w:r>
      <w:r w:rsidRPr="000A792C">
        <w:rPr>
          <w:rFonts w:ascii="Arial" w:hAnsi="Arial" w:cs="Arial"/>
        </w:rPr>
        <w:tab/>
        <w:t xml:space="preserve">D </w:t>
      </w:r>
      <w:r>
        <w:rPr>
          <w:rFonts w:ascii="Arial" w:hAnsi="Arial" w:cs="Arial"/>
        </w:rPr>
        <w:t>or F    Based on attendance and participation.</w:t>
      </w:r>
    </w:p>
    <w:p w:rsidR="00F37956" w:rsidRDefault="00F37956" w:rsidP="00F37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37956" w:rsidRDefault="00F37956" w:rsidP="00B34CEE">
      <w:pPr>
        <w:rPr>
          <w:rFonts w:ascii="Arial" w:hAnsi="Arial" w:cs="Arial"/>
        </w:rPr>
      </w:pPr>
    </w:p>
    <w:p w:rsidR="00F37956" w:rsidRDefault="00F37956"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F37956" w:rsidRDefault="00F37956"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F37956" w:rsidRDefault="00F37956"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F37956" w:rsidRDefault="00F37956"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F37956" w:rsidRDefault="00F37956"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F37956" w:rsidRDefault="00F37956"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F37956" w:rsidRDefault="00F37956"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u w:val="single"/>
        </w:rPr>
        <w:lastRenderedPageBreak/>
        <w:t>Course Outline:</w:t>
      </w:r>
    </w:p>
    <w:p w:rsidR="00B34CEE" w:rsidRDefault="00B34CEE" w:rsidP="00B34C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AC6728" w:rsidRDefault="00B34CEE" w:rsidP="00B34C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Class policies:</w:t>
      </w: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Regular attendance a</w:t>
      </w:r>
      <w:r>
        <w:rPr>
          <w:rFonts w:ascii="Arial" w:hAnsi="Arial" w:cs="Arial"/>
        </w:rPr>
        <w:t xml:space="preserve">t all class meetings is required. </w:t>
      </w:r>
      <w:r w:rsidRPr="003C1017">
        <w:rPr>
          <w:rFonts w:ascii="Arial" w:hAnsi="Arial" w:cs="Arial"/>
        </w:rPr>
        <w:t>Disruptions in class will not be tolerated</w:t>
      </w:r>
      <w:r>
        <w:rPr>
          <w:rFonts w:ascii="Arial" w:hAnsi="Arial" w:cs="Arial"/>
        </w:rPr>
        <w:t xml:space="preserve"> Students will be expected to bring the required materials for all class meetings.</w:t>
      </w: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Topic Outline</w:t>
      </w: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B84FB3" w:rsidRDefault="00B34CEE" w:rsidP="00B34CEE">
      <w:pPr>
        <w:pStyle w:val="ListParagraph"/>
        <w:numPr>
          <w:ilvl w:val="0"/>
          <w:numId w:val="1"/>
        </w:numPr>
        <w:tabs>
          <w:tab w:val="left" w:pos="0"/>
          <w:tab w:val="left" w:pos="720"/>
          <w:tab w:val="left" w:pos="1080"/>
        </w:tabs>
        <w:ind w:left="1080" w:hanging="360"/>
        <w:rPr>
          <w:rFonts w:ascii="Arial" w:hAnsi="Arial" w:cs="Arial"/>
        </w:rPr>
      </w:pPr>
      <w:r w:rsidRPr="00B84FB3">
        <w:rPr>
          <w:rFonts w:ascii="Arial" w:hAnsi="Arial" w:cs="Arial"/>
        </w:rPr>
        <w:t>Review of Real Numbers</w:t>
      </w:r>
    </w:p>
    <w:p w:rsidR="00B34CEE" w:rsidRPr="00AC6728" w:rsidRDefault="00B34CEE" w:rsidP="00B34CEE">
      <w:pPr>
        <w:tabs>
          <w:tab w:val="left" w:pos="0"/>
          <w:tab w:val="left" w:pos="720"/>
          <w:tab w:val="left" w:pos="1350"/>
        </w:tabs>
        <w:rPr>
          <w:rFonts w:ascii="Arial" w:hAnsi="Arial" w:cs="Arial"/>
        </w:rPr>
      </w:pPr>
      <w:r>
        <w:rPr>
          <w:rFonts w:ascii="Arial" w:hAnsi="Arial" w:cs="Arial"/>
        </w:rPr>
        <w:tab/>
      </w:r>
      <w:r>
        <w:rPr>
          <w:rFonts w:ascii="Arial" w:hAnsi="Arial" w:cs="Arial"/>
        </w:rPr>
        <w:tab/>
      </w:r>
      <w:r w:rsidRPr="00AC6728">
        <w:rPr>
          <w:rFonts w:ascii="Arial" w:hAnsi="Arial" w:cs="Arial"/>
        </w:rPr>
        <w:t>Symbols and Sets of Numbers</w:t>
      </w:r>
    </w:p>
    <w:p w:rsidR="00B34CEE" w:rsidRPr="00AC6728" w:rsidRDefault="00B34CEE" w:rsidP="00B34CEE">
      <w:pPr>
        <w:tabs>
          <w:tab w:val="left" w:pos="0"/>
          <w:tab w:val="left" w:pos="720"/>
          <w:tab w:val="left" w:pos="1350"/>
        </w:tabs>
        <w:rPr>
          <w:rFonts w:ascii="Arial" w:hAnsi="Arial" w:cs="Arial"/>
        </w:rPr>
      </w:pPr>
      <w:r w:rsidRPr="00AC6728">
        <w:rPr>
          <w:rFonts w:ascii="Arial" w:hAnsi="Arial" w:cs="Arial"/>
        </w:rPr>
        <w:tab/>
      </w:r>
      <w:r>
        <w:rPr>
          <w:rFonts w:ascii="Arial" w:hAnsi="Arial" w:cs="Arial"/>
        </w:rPr>
        <w:tab/>
      </w:r>
      <w:r w:rsidRPr="00AC6728">
        <w:rPr>
          <w:rFonts w:ascii="Arial" w:hAnsi="Arial" w:cs="Arial"/>
        </w:rPr>
        <w:t>Fractions</w:t>
      </w:r>
      <w:r w:rsidRPr="00AC6728">
        <w:rPr>
          <w:rFonts w:ascii="Arial" w:hAnsi="Arial" w:cs="Arial"/>
        </w:rPr>
        <w:tab/>
      </w:r>
    </w:p>
    <w:p w:rsidR="00B34CEE" w:rsidRPr="00AC6728" w:rsidRDefault="00B34CEE" w:rsidP="00B34CEE">
      <w:pPr>
        <w:tabs>
          <w:tab w:val="left" w:pos="0"/>
          <w:tab w:val="left" w:pos="720"/>
          <w:tab w:val="left" w:pos="1350"/>
        </w:tabs>
        <w:rPr>
          <w:rFonts w:ascii="Arial" w:hAnsi="Arial" w:cs="Arial"/>
        </w:rPr>
      </w:pPr>
      <w:r w:rsidRPr="00AC6728">
        <w:rPr>
          <w:rFonts w:ascii="Arial" w:hAnsi="Arial" w:cs="Arial"/>
        </w:rPr>
        <w:tab/>
      </w:r>
      <w:r>
        <w:rPr>
          <w:rFonts w:ascii="Arial" w:hAnsi="Arial" w:cs="Arial"/>
        </w:rPr>
        <w:tab/>
      </w:r>
      <w:r w:rsidRPr="00AC6728">
        <w:rPr>
          <w:rFonts w:ascii="Arial" w:hAnsi="Arial" w:cs="Arial"/>
        </w:rPr>
        <w:t>Introduction to Variable Expressions and Equations</w:t>
      </w:r>
    </w:p>
    <w:p w:rsidR="00B34CEE" w:rsidRPr="00AC6728" w:rsidRDefault="00B34CEE" w:rsidP="00B34CEE">
      <w:pPr>
        <w:tabs>
          <w:tab w:val="left" w:pos="0"/>
          <w:tab w:val="left" w:pos="720"/>
          <w:tab w:val="left" w:pos="1350"/>
        </w:tabs>
        <w:rPr>
          <w:rFonts w:ascii="Arial" w:hAnsi="Arial" w:cs="Arial"/>
        </w:rPr>
      </w:pPr>
      <w:r w:rsidRPr="00AC6728">
        <w:rPr>
          <w:rFonts w:ascii="Arial" w:hAnsi="Arial" w:cs="Arial"/>
        </w:rPr>
        <w:tab/>
      </w:r>
      <w:r>
        <w:rPr>
          <w:rFonts w:ascii="Arial" w:hAnsi="Arial" w:cs="Arial"/>
        </w:rPr>
        <w:tab/>
      </w:r>
      <w:r w:rsidRPr="00AC6728">
        <w:rPr>
          <w:rFonts w:ascii="Arial" w:hAnsi="Arial" w:cs="Arial"/>
        </w:rPr>
        <w:t>Perform Operations with Real Numbers</w:t>
      </w:r>
    </w:p>
    <w:p w:rsidR="00B34CEE" w:rsidRPr="00AC6728" w:rsidRDefault="00B34CEE" w:rsidP="00B34CEE">
      <w:pPr>
        <w:tabs>
          <w:tab w:val="left" w:pos="0"/>
          <w:tab w:val="left" w:pos="720"/>
          <w:tab w:val="left" w:pos="1350"/>
        </w:tabs>
        <w:rPr>
          <w:rFonts w:ascii="Arial" w:hAnsi="Arial" w:cs="Arial"/>
        </w:rPr>
      </w:pPr>
      <w:r w:rsidRPr="00AC6728">
        <w:rPr>
          <w:rFonts w:ascii="Arial" w:hAnsi="Arial" w:cs="Arial"/>
        </w:rPr>
        <w:tab/>
      </w:r>
      <w:r>
        <w:rPr>
          <w:rFonts w:ascii="Arial" w:hAnsi="Arial" w:cs="Arial"/>
        </w:rPr>
        <w:tab/>
      </w:r>
      <w:r w:rsidRPr="00AC6728">
        <w:rPr>
          <w:rFonts w:ascii="Arial" w:hAnsi="Arial" w:cs="Arial"/>
        </w:rPr>
        <w:t>Properties of real Numbers</w:t>
      </w: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B84FB3" w:rsidRDefault="00B34CEE" w:rsidP="00B34CEE">
      <w:pPr>
        <w:pStyle w:val="ListParagraph"/>
        <w:numPr>
          <w:ilvl w:val="0"/>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B84FB3">
        <w:rPr>
          <w:rFonts w:ascii="Arial" w:hAnsi="Arial" w:cs="Arial"/>
        </w:rPr>
        <w:t>Equations, Inequalities, and Problem Solving</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Simplify Algebraic Expressions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Addition and Multiplication Properties of Equality</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sidRPr="00AC6728">
        <w:rPr>
          <w:rFonts w:ascii="Arial" w:hAnsi="Arial" w:cs="Arial"/>
        </w:rPr>
        <w:tab/>
        <w:t>Solve Linear Equations</w:t>
      </w:r>
      <w:r w:rsidRPr="00AC6728">
        <w:rPr>
          <w:rFonts w:ascii="Arial" w:hAnsi="Arial" w:cs="Arial"/>
        </w:rPr>
        <w:tab/>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sidRPr="00AC6728">
        <w:rPr>
          <w:rFonts w:ascii="Arial" w:hAnsi="Arial" w:cs="Arial"/>
        </w:rPr>
        <w:tab/>
        <w:t>Solve various Types of Problems</w:t>
      </w:r>
    </w:p>
    <w:p w:rsidR="00B34CEE"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Solve Linear Inequalities</w:t>
      </w:r>
    </w:p>
    <w:p w:rsidR="00B34CEE"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B84FB3" w:rsidRDefault="00B34CEE" w:rsidP="00B34CEE">
      <w:pPr>
        <w:pStyle w:val="ListParagraph"/>
        <w:numPr>
          <w:ilvl w:val="0"/>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rial" w:hAnsi="Arial" w:cs="Arial"/>
        </w:rPr>
      </w:pPr>
      <w:r w:rsidRPr="00B84FB3">
        <w:rPr>
          <w:rFonts w:ascii="Arial" w:hAnsi="Arial" w:cs="Arial"/>
        </w:rPr>
        <w:t>Graphs and Introduction to Functions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Graph Linear Equations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Intercepts</w:t>
      </w:r>
      <w:r w:rsidRPr="00AC6728">
        <w:rPr>
          <w:rFonts w:ascii="Arial" w:hAnsi="Arial" w:cs="Arial"/>
        </w:rPr>
        <w:tab/>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Slope and Rate of Change</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Equations of Lines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Functions</w:t>
      </w: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AC6728" w:rsidRDefault="00B34CEE" w:rsidP="00B34CEE">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rial" w:hAnsi="Arial" w:cs="Arial"/>
        </w:rPr>
      </w:pPr>
      <w:r>
        <w:rPr>
          <w:rFonts w:ascii="Arial" w:hAnsi="Arial" w:cs="Arial"/>
        </w:rPr>
        <w:t>IV.</w:t>
      </w:r>
      <w:r>
        <w:rPr>
          <w:rFonts w:ascii="Arial" w:hAnsi="Arial" w:cs="Arial"/>
        </w:rPr>
        <w:tab/>
      </w:r>
      <w:r w:rsidRPr="00AC6728">
        <w:rPr>
          <w:rFonts w:ascii="Arial" w:hAnsi="Arial" w:cs="Arial"/>
        </w:rPr>
        <w:t>Systems of Linear equations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Solve Systems of Linear Equations by Graphing</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Solve Systems of Linear Equations by Substitution</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Solve Systems of Linear Equations by Addition</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Solve Systems of Linear Equations in Three Variables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Solve Problems with Systems of Equations</w:t>
      </w: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B84FB3" w:rsidRDefault="00B34CEE" w:rsidP="00B34CEE">
      <w:pPr>
        <w:pStyle w:val="ListParagraph"/>
        <w:numPr>
          <w:ilvl w:val="0"/>
          <w:numId w:val="3"/>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rial" w:hAnsi="Arial" w:cs="Arial"/>
        </w:rPr>
      </w:pPr>
      <w:r w:rsidRPr="00B84FB3">
        <w:rPr>
          <w:rFonts w:ascii="Arial" w:hAnsi="Arial" w:cs="Arial"/>
        </w:rPr>
        <w:t>Exponents and Polynomials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Exponents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Perform Operations with Polynomials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Negative Exponents and Scientific Notation</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Divide Polynomials</w:t>
      </w:r>
    </w:p>
    <w:p w:rsidR="00B34CEE" w:rsidRPr="00AC6728"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B84FB3" w:rsidRDefault="00B34CEE" w:rsidP="00B34CEE">
      <w:pPr>
        <w:pStyle w:val="ListParagraph"/>
        <w:numPr>
          <w:ilvl w:val="0"/>
          <w:numId w:val="2"/>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rial" w:hAnsi="Arial" w:cs="Arial"/>
        </w:rPr>
      </w:pPr>
      <w:r w:rsidRPr="00B84FB3">
        <w:rPr>
          <w:rFonts w:ascii="Arial" w:hAnsi="Arial" w:cs="Arial"/>
        </w:rPr>
        <w:t>Factoring Polynomials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Factor by Grouping</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Factor Trinomials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Factor Binomials</w:t>
      </w:r>
    </w:p>
    <w:p w:rsidR="00B34CEE" w:rsidRPr="00AC6728"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Solve Quadratic Equations by Factoring</w:t>
      </w:r>
    </w:p>
    <w:p w:rsidR="00B34CEE" w:rsidRDefault="00B34CEE" w:rsidP="00B34CE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ab/>
      </w:r>
      <w:r>
        <w:rPr>
          <w:rFonts w:ascii="Arial" w:hAnsi="Arial" w:cs="Arial"/>
        </w:rPr>
        <w:tab/>
      </w:r>
      <w:r w:rsidRPr="00AC6728">
        <w:rPr>
          <w:rFonts w:ascii="Arial" w:hAnsi="Arial" w:cs="Arial"/>
        </w:rPr>
        <w:t>Solve Problems with Quadratic Equations</w:t>
      </w:r>
    </w:p>
    <w:p w:rsidR="00B34CEE" w:rsidRDefault="00B34CEE" w:rsidP="00B3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34CEE" w:rsidRPr="00C1039D" w:rsidRDefault="00B34CEE" w:rsidP="00B34CEE">
      <w:pPr>
        <w:widowControl/>
        <w:autoSpaceDE/>
        <w:adjustRightInd/>
        <w:jc w:val="center"/>
        <w:outlineLvl w:val="0"/>
        <w:rPr>
          <w:rFonts w:ascii="Arial" w:eastAsia="Times New Roman" w:hAnsi="Arial" w:cs="Arial"/>
          <w:bCs/>
          <w:color w:val="000000"/>
          <w:spacing w:val="15"/>
        </w:rPr>
      </w:pPr>
      <w:r w:rsidRPr="00C1039D">
        <w:rPr>
          <w:rFonts w:ascii="Arial" w:eastAsia="Times New Roman" w:hAnsi="Arial" w:cs="Arial"/>
          <w:b/>
          <w:bCs/>
          <w:color w:val="000000"/>
          <w:spacing w:val="15"/>
          <w:u w:val="single"/>
        </w:rPr>
        <w:lastRenderedPageBreak/>
        <w:t>Disabilities/ADA</w:t>
      </w:r>
    </w:p>
    <w:p w:rsidR="00B34CEE" w:rsidRPr="00C1039D" w:rsidRDefault="00B34CEE" w:rsidP="00B34CEE">
      <w:pPr>
        <w:widowControl/>
        <w:autoSpaceDE/>
        <w:adjustRightInd/>
        <w:rPr>
          <w:rFonts w:ascii="Arial" w:eastAsia="Times New Roman" w:hAnsi="Arial" w:cs="Arial"/>
          <w:color w:val="000000"/>
        </w:rPr>
      </w:pPr>
    </w:p>
    <w:p w:rsidR="00B34CEE" w:rsidRPr="00C1039D" w:rsidRDefault="00B34CEE" w:rsidP="00B34CEE">
      <w:pPr>
        <w:widowControl/>
        <w:autoSpaceDE/>
        <w:adjustRightInd/>
        <w:spacing w:before="60"/>
        <w:rPr>
          <w:rFonts w:ascii="Arial" w:eastAsia="Times New Roman" w:hAnsi="Arial" w:cs="Arial"/>
          <w:color w:val="000000"/>
        </w:rPr>
      </w:pPr>
      <w:r w:rsidRPr="00C1039D">
        <w:rPr>
          <w:rFonts w:ascii="Arial" w:eastAsia="Times New Roman" w:hAnsi="Arial" w:cs="Arial"/>
          <w:color w:val="000000"/>
        </w:rPr>
        <w:t xml:space="preserve">Reports of discrimination based on disability may be directed to the ADA/Section 504 coordinator.  The College District designates the following person to coordinate its efforts to comply with Title II of the Americans with Disabilities Act of 1990, as amended, which incorporates and expands the requirements of Section 504 of the Rehabilitation Act of 1973, as amended: </w:t>
      </w:r>
    </w:p>
    <w:p w:rsidR="00B34CEE" w:rsidRPr="00C1039D" w:rsidRDefault="00B34CEE" w:rsidP="00B34CEE">
      <w:pPr>
        <w:widowControl/>
        <w:tabs>
          <w:tab w:val="left" w:pos="1350"/>
        </w:tabs>
        <w:autoSpaceDE/>
        <w:adjustRightInd/>
        <w:spacing w:before="120"/>
        <w:rPr>
          <w:rFonts w:ascii="Arial" w:eastAsia="Times New Roman" w:hAnsi="Arial" w:cs="Arial"/>
          <w:color w:val="000000"/>
        </w:rPr>
      </w:pPr>
      <w:r w:rsidRPr="00C1039D">
        <w:rPr>
          <w:rFonts w:ascii="Arial" w:eastAsia="Times New Roman" w:hAnsi="Arial" w:cs="Arial"/>
          <w:color w:val="000000"/>
        </w:rPr>
        <w:t>Name:</w:t>
      </w:r>
      <w:r w:rsidRPr="00C1039D">
        <w:rPr>
          <w:rFonts w:ascii="Arial" w:eastAsia="Times New Roman" w:hAnsi="Arial" w:cs="Arial"/>
          <w:color w:val="000000"/>
        </w:rPr>
        <w:tab/>
        <w:t xml:space="preserve">Dr. Heather </w:t>
      </w:r>
      <w:proofErr w:type="spellStart"/>
      <w:r w:rsidRPr="00C1039D">
        <w:rPr>
          <w:rFonts w:ascii="Arial" w:eastAsia="Times New Roman" w:hAnsi="Arial" w:cs="Arial"/>
          <w:color w:val="000000"/>
        </w:rPr>
        <w:t>Kissack</w:t>
      </w:r>
      <w:proofErr w:type="spellEnd"/>
    </w:p>
    <w:p w:rsidR="00B34CEE" w:rsidRPr="00C1039D" w:rsidRDefault="00B34CEE" w:rsidP="00B34CEE">
      <w:pPr>
        <w:widowControl/>
        <w:tabs>
          <w:tab w:val="left" w:pos="1350"/>
        </w:tabs>
        <w:autoSpaceDE/>
        <w:adjustRightInd/>
        <w:spacing w:before="120"/>
        <w:rPr>
          <w:rFonts w:ascii="Arial" w:eastAsia="Times New Roman" w:hAnsi="Arial" w:cs="Arial"/>
          <w:color w:val="000000"/>
        </w:rPr>
      </w:pPr>
      <w:r w:rsidRPr="00C1039D">
        <w:rPr>
          <w:rFonts w:ascii="Arial" w:eastAsia="Times New Roman" w:hAnsi="Arial" w:cs="Arial"/>
          <w:color w:val="000000"/>
        </w:rPr>
        <w:t>Position:</w:t>
      </w:r>
      <w:r w:rsidRPr="00C1039D">
        <w:rPr>
          <w:rFonts w:ascii="Arial" w:eastAsia="Times New Roman" w:hAnsi="Arial" w:cs="Arial"/>
          <w:color w:val="000000"/>
        </w:rPr>
        <w:tab/>
        <w:t>Executive Director of Human Resources</w:t>
      </w:r>
    </w:p>
    <w:p w:rsidR="00B34CEE" w:rsidRPr="00C1039D" w:rsidRDefault="00B34CEE" w:rsidP="00B34CEE">
      <w:pPr>
        <w:widowControl/>
        <w:tabs>
          <w:tab w:val="left" w:pos="1350"/>
        </w:tabs>
        <w:autoSpaceDE/>
        <w:adjustRightInd/>
        <w:spacing w:before="120"/>
        <w:rPr>
          <w:rFonts w:ascii="Arial" w:eastAsia="Times New Roman" w:hAnsi="Arial" w:cs="Arial"/>
          <w:color w:val="000000"/>
        </w:rPr>
      </w:pPr>
      <w:r w:rsidRPr="00C1039D">
        <w:rPr>
          <w:rFonts w:ascii="Arial" w:eastAsia="Times New Roman" w:hAnsi="Arial" w:cs="Arial"/>
          <w:color w:val="000000"/>
        </w:rPr>
        <w:t>Address:</w:t>
      </w:r>
      <w:r w:rsidRPr="00C1039D">
        <w:rPr>
          <w:rFonts w:ascii="Arial" w:eastAsia="Times New Roman" w:hAnsi="Arial" w:cs="Arial"/>
          <w:color w:val="000000"/>
        </w:rPr>
        <w:tab/>
        <w:t>112 Lamar Drive, Hillsboro, TX  76645</w:t>
      </w:r>
    </w:p>
    <w:p w:rsidR="00B34CEE" w:rsidRPr="00C1039D" w:rsidRDefault="00B34CEE" w:rsidP="00B34CEE">
      <w:pPr>
        <w:widowControl/>
        <w:tabs>
          <w:tab w:val="left" w:pos="1350"/>
        </w:tabs>
        <w:autoSpaceDE/>
        <w:adjustRightInd/>
        <w:spacing w:before="120" w:after="100" w:afterAutospacing="1"/>
        <w:rPr>
          <w:rFonts w:ascii="Arial" w:eastAsia="Times New Roman" w:hAnsi="Arial" w:cs="Arial"/>
          <w:color w:val="000000"/>
        </w:rPr>
      </w:pPr>
      <w:r w:rsidRPr="00C1039D">
        <w:rPr>
          <w:rFonts w:ascii="Arial" w:eastAsia="Times New Roman" w:hAnsi="Arial" w:cs="Arial"/>
          <w:color w:val="000000"/>
        </w:rPr>
        <w:t>Telephone:</w:t>
      </w:r>
      <w:r w:rsidRPr="00C1039D">
        <w:rPr>
          <w:rFonts w:ascii="Arial" w:eastAsia="Times New Roman" w:hAnsi="Arial" w:cs="Arial"/>
          <w:color w:val="000000"/>
        </w:rPr>
        <w:tab/>
        <w:t>(254) 659-7731</w:t>
      </w:r>
    </w:p>
    <w:p w:rsidR="00B34CEE" w:rsidRPr="00C1039D" w:rsidRDefault="00B34CEE" w:rsidP="00B34CEE">
      <w:pPr>
        <w:widowControl/>
        <w:autoSpaceDE/>
        <w:adjustRightInd/>
        <w:spacing w:before="60"/>
        <w:rPr>
          <w:rFonts w:ascii="Arial" w:eastAsia="Times New Roman" w:hAnsi="Arial" w:cs="Arial"/>
          <w:color w:val="000000"/>
        </w:rPr>
      </w:pPr>
      <w:r w:rsidRPr="00C1039D">
        <w:rPr>
          <w:rFonts w:ascii="Arial" w:eastAsia="Times New Roman" w:hAnsi="Arial" w:cs="Arial"/>
          <w:color w:val="000000"/>
        </w:rPr>
        <w:t xml:space="preserve">Students </w:t>
      </w:r>
      <w:r w:rsidRPr="00C1039D">
        <w:rPr>
          <w:rFonts w:ascii="Arial" w:eastAsia="Times New Roman" w:hAnsi="Arial" w:cs="Arial"/>
          <w:color w:val="000000"/>
          <w:u w:val="single"/>
        </w:rPr>
        <w:t>with qualified and documented disabilities may request accommodations</w:t>
      </w:r>
      <w:r w:rsidRPr="00C1039D">
        <w:rPr>
          <w:rFonts w:ascii="Arial" w:eastAsia="Times New Roman" w:hAnsi="Arial" w:cs="Arial"/>
          <w:color w:val="000000"/>
        </w:rPr>
        <w:t xml:space="preserve"> which will enable them to participate in and benefit from educational programs and activities.  </w:t>
      </w:r>
      <w:r w:rsidRPr="00C1039D">
        <w:rPr>
          <w:rFonts w:ascii="Arial" w:eastAsia="Times New Roman" w:hAnsi="Arial" w:cs="Arial"/>
          <w:b/>
          <w:color w:val="000000"/>
        </w:rPr>
        <w:t>Students should contact the Academic Advising and Student Success Center for more details at: 254 659 7650 for Hillsboro, 817 760 5650 for Cleburne, or 817 295-7392 for Burleson.</w:t>
      </w:r>
    </w:p>
    <w:p w:rsidR="00B34CEE" w:rsidRPr="00C1039D" w:rsidRDefault="00B34CEE" w:rsidP="00B34CEE">
      <w:pPr>
        <w:widowControl/>
        <w:autoSpaceDE/>
        <w:adjustRightInd/>
        <w:rPr>
          <w:rFonts w:ascii="Arial" w:eastAsia="Calibri" w:hAnsi="Arial" w:cs="Arial"/>
          <w:color w:val="000000"/>
        </w:rPr>
      </w:pPr>
    </w:p>
    <w:p w:rsidR="00B34CEE" w:rsidRPr="00C1039D" w:rsidRDefault="00B34CEE" w:rsidP="00B34CEE">
      <w:pPr>
        <w:widowControl/>
        <w:autoSpaceDE/>
        <w:adjustRightInd/>
        <w:rPr>
          <w:rFonts w:ascii="Arial" w:eastAsia="Calibri" w:hAnsi="Arial" w:cs="Arial"/>
          <w:color w:val="000000"/>
        </w:rPr>
      </w:pPr>
    </w:p>
    <w:p w:rsidR="00B34CEE" w:rsidRPr="00C1039D" w:rsidRDefault="00B34CEE" w:rsidP="00B34CEE">
      <w:pPr>
        <w:widowControl/>
        <w:autoSpaceDE/>
        <w:adjustRightInd/>
        <w:jc w:val="center"/>
        <w:rPr>
          <w:rFonts w:ascii="Arial" w:eastAsia="Calibri" w:hAnsi="Arial" w:cs="Arial"/>
          <w:b/>
          <w:u w:val="single"/>
        </w:rPr>
      </w:pPr>
      <w:r w:rsidRPr="00C1039D">
        <w:rPr>
          <w:rFonts w:ascii="Arial" w:eastAsia="Calibri" w:hAnsi="Arial" w:cs="Arial"/>
          <w:b/>
          <w:color w:val="000000"/>
          <w:u w:val="single"/>
        </w:rPr>
        <w:t>EEO Statement</w:t>
      </w:r>
    </w:p>
    <w:p w:rsidR="00B34CEE" w:rsidRPr="00C1039D" w:rsidRDefault="00B34CEE" w:rsidP="00B34CEE">
      <w:pPr>
        <w:widowControl/>
        <w:autoSpaceDE/>
        <w:adjustRightInd/>
        <w:rPr>
          <w:rFonts w:ascii="Arial" w:eastAsia="Calibri" w:hAnsi="Arial" w:cs="Arial"/>
          <w:color w:val="000000"/>
        </w:rPr>
      </w:pPr>
    </w:p>
    <w:p w:rsidR="00EC122A" w:rsidRPr="00EC122A" w:rsidRDefault="00B34CEE" w:rsidP="00EC122A">
      <w:pPr>
        <w:rPr>
          <w:rFonts w:ascii="Arial" w:hAnsi="Arial" w:cs="Arial"/>
          <w:color w:val="000000"/>
        </w:rPr>
      </w:pPr>
      <w:r w:rsidRPr="00C1039D">
        <w:rPr>
          <w:rFonts w:ascii="Arial" w:eastAsia="Calibri" w:hAnsi="Arial" w:cs="Arial"/>
          <w:color w:val="000000"/>
        </w:rPr>
        <w:t xml:space="preserve">Hill College is committed to the principle of equal opportunity in education and employment.  The college does not discriminate against individuals on the basis of age, race, color, religion, sex, national origin, disability, </w:t>
      </w:r>
      <w:r>
        <w:rPr>
          <w:rFonts w:ascii="Arial" w:eastAsia="Calibri" w:hAnsi="Arial" w:cs="Arial"/>
          <w:color w:val="000000"/>
        </w:rPr>
        <w:t xml:space="preserve">genetic information, </w:t>
      </w:r>
      <w:r w:rsidRPr="00C1039D">
        <w:rPr>
          <w:rFonts w:ascii="Arial" w:eastAsia="Calibri" w:hAnsi="Arial" w:cs="Arial"/>
          <w:color w:val="000000"/>
        </w:rPr>
        <w:t>or veteran status in the administration of its educational programs, activities, or employment policies.</w:t>
      </w:r>
      <w:r w:rsidR="00EC122A" w:rsidRPr="00EC122A">
        <w:rPr>
          <w:rFonts w:ascii="Arial" w:hAnsi="Arial" w:cs="Arial"/>
          <w:color w:val="000000"/>
        </w:rPr>
        <w:t xml:space="preserve"> </w:t>
      </w:r>
    </w:p>
    <w:p w:rsidR="00EC122A" w:rsidRPr="00EC122A" w:rsidRDefault="00EC122A" w:rsidP="00EC122A">
      <w:pPr>
        <w:rPr>
          <w:rFonts w:ascii="Arial" w:hAnsi="Arial" w:cs="Arial"/>
          <w:color w:val="000000"/>
        </w:rPr>
      </w:pPr>
    </w:p>
    <w:p w:rsidR="00EC122A" w:rsidRPr="00EC122A" w:rsidRDefault="00EC122A" w:rsidP="00EC122A">
      <w:pPr>
        <w:jc w:val="center"/>
        <w:rPr>
          <w:rFonts w:ascii="Arial" w:hAnsi="Arial" w:cs="Arial"/>
          <w:b/>
          <w:color w:val="000000"/>
          <w:u w:val="single"/>
        </w:rPr>
      </w:pPr>
      <w:r w:rsidRPr="00EC122A">
        <w:rPr>
          <w:rFonts w:ascii="Arial" w:hAnsi="Arial" w:cs="Arial"/>
          <w:b/>
          <w:color w:val="000000"/>
          <w:u w:val="single"/>
        </w:rPr>
        <w:t>Hill College Mission Statement</w:t>
      </w:r>
    </w:p>
    <w:p w:rsidR="00EC122A" w:rsidRPr="00EC122A" w:rsidRDefault="00EC122A" w:rsidP="00EC122A">
      <w:pPr>
        <w:rPr>
          <w:rFonts w:ascii="Arial" w:hAnsi="Arial" w:cs="Arial"/>
          <w:b/>
          <w:color w:val="000000"/>
        </w:rPr>
      </w:pPr>
    </w:p>
    <w:p w:rsidR="00B34CEE" w:rsidRPr="00840BC7" w:rsidRDefault="00EC122A" w:rsidP="00EC122A">
      <w:pPr>
        <w:widowControl/>
        <w:autoSpaceDE/>
        <w:autoSpaceDN/>
        <w:adjustRightInd/>
        <w:rPr>
          <w:rFonts w:ascii="Arial" w:eastAsiaTheme="minorHAnsi" w:hAnsi="Arial" w:cs="Arial"/>
        </w:rPr>
      </w:pPr>
      <w:r w:rsidRPr="00EC122A">
        <w:rPr>
          <w:rFonts w:ascii="Arial" w:hAnsi="Arial" w:cs="Arial"/>
          <w:color w:val="000000"/>
        </w:rPr>
        <w:t>Hill College will provide high quality comprehensive educational programs and services. The college enhances the educational, cultural, and economic development of its service area and assists both individuals and the community to prepare for a more productive life.</w:t>
      </w:r>
    </w:p>
    <w:p w:rsidR="00B34CEE" w:rsidRPr="00840BC7" w:rsidRDefault="00B34CEE" w:rsidP="00B34CEE">
      <w:pPr>
        <w:widowControl/>
        <w:autoSpaceDE/>
        <w:autoSpaceDN/>
        <w:adjustRightInd/>
        <w:rPr>
          <w:rFonts w:ascii="Arial" w:eastAsiaTheme="minorHAnsi" w:hAnsi="Arial" w:cs="Arial"/>
        </w:rPr>
      </w:pPr>
    </w:p>
    <w:p w:rsidR="00B34CEE" w:rsidRPr="00840BC7" w:rsidRDefault="00B34CEE" w:rsidP="00B34CEE">
      <w:pPr>
        <w:widowControl/>
        <w:autoSpaceDE/>
        <w:autoSpaceDN/>
        <w:adjustRightInd/>
        <w:rPr>
          <w:rFonts w:ascii="Arial" w:eastAsiaTheme="minorHAnsi" w:hAnsi="Arial" w:cs="Arial"/>
        </w:rPr>
      </w:pPr>
    </w:p>
    <w:p w:rsidR="00B34CEE" w:rsidRDefault="00B34CEE" w:rsidP="00B34CEE">
      <w:pPr>
        <w:tabs>
          <w:tab w:val="left" w:pos="360"/>
        </w:tabs>
        <w:rPr>
          <w:rFonts w:ascii="Arial" w:eastAsia="Times New Roman" w:hAnsi="Arial" w:cs="Arial"/>
        </w:rPr>
      </w:pPr>
    </w:p>
    <w:p w:rsidR="00B34CEE" w:rsidRPr="00507777" w:rsidRDefault="00B34CEE" w:rsidP="00B34CEE">
      <w:pPr>
        <w:tabs>
          <w:tab w:val="left" w:pos="360"/>
        </w:tabs>
        <w:rPr>
          <w:rFonts w:ascii="Arial" w:eastAsia="Times New Roman" w:hAnsi="Arial" w:cs="Arial"/>
          <w:u w:val="single"/>
        </w:rPr>
      </w:pPr>
      <w:r w:rsidRPr="00507777">
        <w:rPr>
          <w:rFonts w:ascii="Arial" w:eastAsia="Times New Roman" w:hAnsi="Arial" w:cs="Arial"/>
          <w:u w:val="single"/>
        </w:rPr>
        <w:t>Instructor’s class content:</w:t>
      </w:r>
    </w:p>
    <w:p w:rsidR="00D82F4D" w:rsidRDefault="00D82F4D"/>
    <w:sectPr w:rsidR="00D82F4D" w:rsidSect="00192944">
      <w:endnotePr>
        <w:numFmt w:val="decimal"/>
      </w:endnotePr>
      <w:pgSz w:w="12240" w:h="15840" w:code="1"/>
      <w:pgMar w:top="990" w:right="720" w:bottom="720" w:left="108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1C2"/>
    <w:multiLevelType w:val="hybridMultilevel"/>
    <w:tmpl w:val="7848DB52"/>
    <w:lvl w:ilvl="0" w:tplc="F66E9DBA">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D06EE7"/>
    <w:multiLevelType w:val="hybridMultilevel"/>
    <w:tmpl w:val="CF9E5E94"/>
    <w:lvl w:ilvl="0" w:tplc="C8F61354">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E966ED"/>
    <w:multiLevelType w:val="hybridMultilevel"/>
    <w:tmpl w:val="48CE6D30"/>
    <w:lvl w:ilvl="0" w:tplc="4774C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EE"/>
    <w:rsid w:val="00614594"/>
    <w:rsid w:val="007B5F61"/>
    <w:rsid w:val="00A10EC8"/>
    <w:rsid w:val="00B34CEE"/>
    <w:rsid w:val="00C3710B"/>
    <w:rsid w:val="00D82F4D"/>
    <w:rsid w:val="00EC122A"/>
    <w:rsid w:val="00F37956"/>
    <w:rsid w:val="00FC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704486E0-309F-4C58-8B3D-2D55FDDE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EE"/>
    <w:pPr>
      <w:widowControl w:val="0"/>
      <w:autoSpaceDE w:val="0"/>
      <w:autoSpaceDN w:val="0"/>
      <w:adjustRightInd w:val="0"/>
      <w:spacing w:after="0" w:line="240" w:lineRule="auto"/>
    </w:pPr>
    <w:rPr>
      <w:rFonts w:ascii="@PMingLiU"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Laster</dc:creator>
  <cp:lastModifiedBy>Harris, Mary</cp:lastModifiedBy>
  <cp:revision>2</cp:revision>
  <dcterms:created xsi:type="dcterms:W3CDTF">2015-07-03T18:55:00Z</dcterms:created>
  <dcterms:modified xsi:type="dcterms:W3CDTF">2015-07-03T18:55:00Z</dcterms:modified>
</cp:coreProperties>
</file>