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BEE" w:rsidRDefault="008C1BEE" w:rsidP="008C1BEE">
      <w:pPr>
        <w:jc w:val="center"/>
      </w:pPr>
      <w:bookmarkStart w:id="0" w:name="_GoBack"/>
      <w:bookmarkEnd w:id="0"/>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xml:space="preserve">: </w:t>
      </w:r>
      <w:r w:rsidR="00BF54D8">
        <w:rPr>
          <w:rFonts w:cstheme="minorHAnsi"/>
          <w:b/>
          <w:sz w:val="24"/>
          <w:szCs w:val="24"/>
        </w:rPr>
        <w:t>16</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2448"/>
        <w:gridCol w:w="3870"/>
        <w:gridCol w:w="990"/>
        <w:gridCol w:w="2250"/>
        <w:gridCol w:w="1080"/>
        <w:gridCol w:w="3258"/>
      </w:tblGrid>
      <w:tr w:rsidR="00EF75FE" w:rsidRPr="002E1FF1" w:rsidTr="00007C40">
        <w:trPr>
          <w:trHeight w:val="539"/>
        </w:trPr>
        <w:tc>
          <w:tcPr>
            <w:tcW w:w="2448" w:type="dxa"/>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5"/>
            <w:vAlign w:val="center"/>
          </w:tcPr>
          <w:p w:rsidR="00EF75FE" w:rsidRPr="00EF75FE" w:rsidRDefault="00BF54D8" w:rsidP="00E757E7">
            <w:pPr>
              <w:rPr>
                <w:rFonts w:cstheme="minorHAnsi"/>
              </w:rPr>
            </w:pPr>
            <w:r>
              <w:rPr>
                <w:rFonts w:cstheme="minorHAnsi"/>
              </w:rPr>
              <w:t xml:space="preserve">AVATAR </w:t>
            </w:r>
            <w:r w:rsidR="00F75727">
              <w:rPr>
                <w:rFonts w:cstheme="minorHAnsi"/>
              </w:rPr>
              <w:t xml:space="preserve">Math </w:t>
            </w:r>
            <w:r>
              <w:rPr>
                <w:rFonts w:cstheme="minorHAnsi"/>
              </w:rPr>
              <w:t>Team</w:t>
            </w:r>
          </w:p>
        </w:tc>
      </w:tr>
      <w:tr w:rsidR="00EF75FE" w:rsidRPr="002E1FF1" w:rsidTr="00007C40">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5"/>
            <w:vAlign w:val="center"/>
          </w:tcPr>
          <w:p w:rsidR="00EF75FE" w:rsidRPr="00EF75FE" w:rsidRDefault="008062D7" w:rsidP="004D05A6">
            <w:pPr>
              <w:rPr>
                <w:rFonts w:cstheme="minorHAnsi"/>
              </w:rPr>
            </w:pPr>
            <w:r>
              <w:rPr>
                <w:rFonts w:cstheme="minorHAnsi"/>
              </w:rPr>
              <w:t>Report on current activities.  Plan for future activities.</w:t>
            </w:r>
          </w:p>
        </w:tc>
      </w:tr>
      <w:tr w:rsidR="00007C40" w:rsidRPr="002E1FF1" w:rsidTr="00EC4FB6">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75FE" w:rsidRPr="00EF75FE" w:rsidRDefault="008062D7" w:rsidP="00EF75FE">
            <w:pPr>
              <w:rPr>
                <w:rFonts w:cstheme="minorHAnsi"/>
              </w:rPr>
            </w:pPr>
            <w:r>
              <w:rPr>
                <w:rFonts w:cstheme="minorHAnsi"/>
              </w:rPr>
              <w:t>April 10, 2015</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tcBorders>
              <w:bottom w:val="single" w:sz="4" w:space="0" w:color="auto"/>
            </w:tcBorders>
            <w:vAlign w:val="center"/>
          </w:tcPr>
          <w:p w:rsidR="00EF75FE" w:rsidRPr="00EF75FE" w:rsidRDefault="00E757E7" w:rsidP="00EF75FE">
            <w:pPr>
              <w:rPr>
                <w:rFonts w:cstheme="minorHAnsi"/>
              </w:rPr>
            </w:pPr>
            <w:r>
              <w:rPr>
                <w:rFonts w:cstheme="minorHAnsi"/>
              </w:rPr>
              <w:t>1:00 pm</w:t>
            </w:r>
          </w:p>
        </w:tc>
        <w:tc>
          <w:tcPr>
            <w:tcW w:w="1080"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8062D7" w:rsidP="00EF75FE">
            <w:pPr>
              <w:rPr>
                <w:rFonts w:cstheme="minorHAnsi"/>
              </w:rPr>
            </w:pPr>
            <w:r>
              <w:rPr>
                <w:rFonts w:cstheme="minorHAnsi"/>
              </w:rPr>
              <w:t>4</w:t>
            </w:r>
            <w:r w:rsidR="00E757E7">
              <w:rPr>
                <w:rFonts w:cstheme="minorHAnsi"/>
              </w:rPr>
              <w:t>:00</w:t>
            </w:r>
            <w:r w:rsidR="00BF54D8">
              <w:rPr>
                <w:rFonts w:cstheme="minorHAnsi"/>
              </w:rPr>
              <w:t xml:space="preserve"> pm</w:t>
            </w:r>
          </w:p>
        </w:tc>
      </w:tr>
      <w:tr w:rsidR="00EF75FE" w:rsidRPr="002E1FF1" w:rsidTr="00EC4FB6">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BF54D8" w:rsidP="00EF75FE">
            <w:pPr>
              <w:rPr>
                <w:rFonts w:cstheme="minorHAnsi"/>
              </w:rPr>
            </w:pPr>
            <w:r>
              <w:rPr>
                <w:rFonts w:cstheme="minorHAnsi"/>
              </w:rPr>
              <w:t>Robin Adkins</w:t>
            </w:r>
          </w:p>
        </w:tc>
        <w:tc>
          <w:tcPr>
            <w:tcW w:w="324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2"/>
            <w:vAlign w:val="center"/>
          </w:tcPr>
          <w:p w:rsidR="00EF75FE" w:rsidRPr="00EF75FE" w:rsidRDefault="008062D7" w:rsidP="00EF75FE">
            <w:pPr>
              <w:rPr>
                <w:rFonts w:cstheme="minorHAnsi"/>
              </w:rPr>
            </w:pPr>
            <w:r>
              <w:rPr>
                <w:rFonts w:cstheme="minorHAnsi"/>
              </w:rPr>
              <w:t>Red River Room</w:t>
            </w:r>
            <w:r w:rsidR="00B941C4">
              <w:rPr>
                <w:rFonts w:cstheme="minorHAnsi"/>
              </w:rPr>
              <w:t>, Region 16 ESC</w:t>
            </w:r>
          </w:p>
        </w:tc>
      </w:tr>
      <w:tr w:rsidR="00EF75FE" w:rsidRPr="002E1FF1" w:rsidTr="00EC4FB6">
        <w:trPr>
          <w:trHeight w:val="611"/>
        </w:trPr>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B941C4" w:rsidP="00EF75FE">
            <w:pPr>
              <w:rPr>
                <w:rFonts w:cstheme="minorHAnsi"/>
              </w:rPr>
            </w:pPr>
            <w:r>
              <w:rPr>
                <w:rFonts w:cstheme="minorHAnsi"/>
              </w:rPr>
              <w:t>RA</w:t>
            </w:r>
          </w:p>
        </w:tc>
        <w:tc>
          <w:tcPr>
            <w:tcW w:w="324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2"/>
            <w:vAlign w:val="center"/>
          </w:tcPr>
          <w:p w:rsidR="00EF75FE" w:rsidRPr="00EF75FE" w:rsidRDefault="00B941C4" w:rsidP="00EF75FE">
            <w:pPr>
              <w:rPr>
                <w:rFonts w:cstheme="minorHAnsi"/>
              </w:rPr>
            </w:pPr>
            <w:r>
              <w:rPr>
                <w:rFonts w:cstheme="minorHAnsi"/>
              </w:rPr>
              <w:t>RA</w:t>
            </w:r>
          </w:p>
        </w:tc>
      </w:tr>
    </w:tbl>
    <w:p w:rsidR="00EF75FE" w:rsidRPr="00EF75FE" w:rsidRDefault="00EF75FE" w:rsidP="00EF75FE">
      <w:pPr>
        <w:rPr>
          <w:rFonts w:cstheme="minorHAnsi"/>
        </w:rPr>
      </w:pPr>
    </w:p>
    <w:tbl>
      <w:tblPr>
        <w:tblStyle w:val="TableGrid"/>
        <w:tblW w:w="0" w:type="auto"/>
        <w:tblLook w:val="04A0" w:firstRow="1" w:lastRow="0" w:firstColumn="1" w:lastColumn="0" w:noHBand="0" w:noVBand="1"/>
      </w:tblPr>
      <w:tblGrid>
        <w:gridCol w:w="1368"/>
        <w:gridCol w:w="3870"/>
        <w:gridCol w:w="1620"/>
        <w:gridCol w:w="2610"/>
        <w:gridCol w:w="4428"/>
      </w:tblGrid>
      <w:tr w:rsidR="00007C40" w:rsidRPr="00007C40" w:rsidTr="00007C40">
        <w:trPr>
          <w:trHeight w:val="647"/>
        </w:trPr>
        <w:tc>
          <w:tcPr>
            <w:tcW w:w="136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Time</w:t>
            </w:r>
          </w:p>
        </w:tc>
        <w:tc>
          <w:tcPr>
            <w:tcW w:w="387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Topic</w:t>
            </w:r>
          </w:p>
        </w:tc>
        <w:tc>
          <w:tcPr>
            <w:tcW w:w="162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Format</w:t>
            </w:r>
          </w:p>
        </w:tc>
        <w:tc>
          <w:tcPr>
            <w:tcW w:w="261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Discussion Leader</w:t>
            </w:r>
          </w:p>
        </w:tc>
        <w:tc>
          <w:tcPr>
            <w:tcW w:w="442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Desired Outcome</w:t>
            </w:r>
          </w:p>
        </w:tc>
      </w:tr>
      <w:tr w:rsidR="00A31951" w:rsidRPr="00007C40" w:rsidTr="00EC4FB6">
        <w:trPr>
          <w:trHeight w:val="1070"/>
        </w:trPr>
        <w:tc>
          <w:tcPr>
            <w:tcW w:w="1368" w:type="dxa"/>
            <w:vAlign w:val="center"/>
          </w:tcPr>
          <w:p w:rsidR="00A31951" w:rsidRPr="00B941C4" w:rsidRDefault="00E757E7" w:rsidP="00EC4FB6">
            <w:pPr>
              <w:rPr>
                <w:rFonts w:cstheme="minorHAnsi"/>
              </w:rPr>
            </w:pPr>
            <w:r>
              <w:rPr>
                <w:rFonts w:cstheme="minorHAnsi"/>
              </w:rPr>
              <w:t>1:00 pm</w:t>
            </w:r>
          </w:p>
        </w:tc>
        <w:tc>
          <w:tcPr>
            <w:tcW w:w="3870" w:type="dxa"/>
            <w:vAlign w:val="center"/>
          </w:tcPr>
          <w:p w:rsidR="00A31951" w:rsidRPr="008062D7" w:rsidRDefault="008062D7" w:rsidP="008062D7">
            <w:pPr>
              <w:pStyle w:val="ListParagraph"/>
              <w:numPr>
                <w:ilvl w:val="0"/>
                <w:numId w:val="8"/>
              </w:numPr>
              <w:rPr>
                <w:rFonts w:cstheme="minorHAnsi"/>
              </w:rPr>
            </w:pPr>
            <w:r w:rsidRPr="008062D7">
              <w:rPr>
                <w:rFonts w:cstheme="minorHAnsi"/>
              </w:rPr>
              <w:t>Reports on journaling projects, including: courses/#’s of students/campuses; how are/will</w:t>
            </w:r>
            <w:r>
              <w:rPr>
                <w:rFonts w:cstheme="minorHAnsi"/>
              </w:rPr>
              <w:t xml:space="preserve"> we</w:t>
            </w:r>
            <w:r w:rsidRPr="008062D7">
              <w:rPr>
                <w:rFonts w:cstheme="minorHAnsi"/>
              </w:rPr>
              <w:t xml:space="preserve"> be measuring effectiveness; plans for `15-16.</w:t>
            </w:r>
          </w:p>
        </w:tc>
        <w:tc>
          <w:tcPr>
            <w:tcW w:w="1620" w:type="dxa"/>
            <w:vAlign w:val="center"/>
          </w:tcPr>
          <w:p w:rsidR="00A31951" w:rsidRPr="00B941C4" w:rsidRDefault="008062D7" w:rsidP="008062D7">
            <w:pPr>
              <w:rPr>
                <w:rFonts w:cstheme="minorHAnsi"/>
              </w:rPr>
            </w:pPr>
            <w:r>
              <w:rPr>
                <w:rFonts w:cstheme="minorHAnsi"/>
              </w:rPr>
              <w:t>F/D</w:t>
            </w:r>
          </w:p>
        </w:tc>
        <w:tc>
          <w:tcPr>
            <w:tcW w:w="2610" w:type="dxa"/>
            <w:vAlign w:val="center"/>
          </w:tcPr>
          <w:p w:rsidR="00A31951" w:rsidRPr="00B941C4" w:rsidRDefault="00A31951" w:rsidP="007F2168">
            <w:pPr>
              <w:rPr>
                <w:rFonts w:cstheme="minorHAnsi"/>
              </w:rPr>
            </w:pPr>
            <w:r w:rsidRPr="00B941C4">
              <w:rPr>
                <w:rFonts w:cstheme="minorHAnsi"/>
              </w:rPr>
              <w:t>RA</w:t>
            </w:r>
          </w:p>
        </w:tc>
        <w:tc>
          <w:tcPr>
            <w:tcW w:w="4428" w:type="dxa"/>
            <w:vAlign w:val="center"/>
          </w:tcPr>
          <w:p w:rsidR="00A31951" w:rsidRPr="00B941C4" w:rsidRDefault="00A31951" w:rsidP="00E757E7">
            <w:pPr>
              <w:rPr>
                <w:rFonts w:cstheme="minorHAnsi"/>
              </w:rPr>
            </w:pPr>
          </w:p>
        </w:tc>
      </w:tr>
      <w:tr w:rsidR="00A31951" w:rsidRPr="00007C40" w:rsidTr="00EC4FB6">
        <w:trPr>
          <w:trHeight w:val="1070"/>
        </w:trPr>
        <w:tc>
          <w:tcPr>
            <w:tcW w:w="1368" w:type="dxa"/>
            <w:vAlign w:val="center"/>
          </w:tcPr>
          <w:p w:rsidR="00A31951" w:rsidRPr="00B941C4" w:rsidRDefault="008062D7" w:rsidP="00EC4FB6">
            <w:pPr>
              <w:rPr>
                <w:rFonts w:cstheme="minorHAnsi"/>
              </w:rPr>
            </w:pPr>
            <w:r>
              <w:rPr>
                <w:rFonts w:cstheme="minorHAnsi"/>
              </w:rPr>
              <w:t>1:45</w:t>
            </w:r>
            <w:r w:rsidR="00E757E7">
              <w:rPr>
                <w:rFonts w:cstheme="minorHAnsi"/>
              </w:rPr>
              <w:t xml:space="preserve"> pm</w:t>
            </w:r>
          </w:p>
        </w:tc>
        <w:tc>
          <w:tcPr>
            <w:tcW w:w="3870" w:type="dxa"/>
            <w:vAlign w:val="center"/>
          </w:tcPr>
          <w:p w:rsidR="00A31951" w:rsidRPr="008062D7" w:rsidRDefault="008062D7" w:rsidP="008062D7">
            <w:pPr>
              <w:pStyle w:val="ListParagraph"/>
              <w:numPr>
                <w:ilvl w:val="0"/>
                <w:numId w:val="8"/>
              </w:numPr>
              <w:rPr>
                <w:rFonts w:cstheme="minorHAnsi"/>
              </w:rPr>
            </w:pPr>
            <w:r w:rsidRPr="008062D7">
              <w:rPr>
                <w:rFonts w:cstheme="minorHAnsi"/>
              </w:rPr>
              <w:t>Re-visit list of concepts team identified needed for HS students to be successful in college algebra &amp; share with HS teachers.</w:t>
            </w:r>
          </w:p>
        </w:tc>
        <w:tc>
          <w:tcPr>
            <w:tcW w:w="1620" w:type="dxa"/>
            <w:vAlign w:val="center"/>
          </w:tcPr>
          <w:p w:rsidR="00A31951" w:rsidRPr="00B941C4" w:rsidRDefault="00A31951" w:rsidP="008062D7">
            <w:pPr>
              <w:rPr>
                <w:rFonts w:cstheme="minorHAnsi"/>
              </w:rPr>
            </w:pPr>
            <w:r w:rsidRPr="00B941C4">
              <w:rPr>
                <w:rFonts w:cstheme="minorHAnsi"/>
              </w:rPr>
              <w:t>F/D</w:t>
            </w:r>
          </w:p>
        </w:tc>
        <w:tc>
          <w:tcPr>
            <w:tcW w:w="2610" w:type="dxa"/>
            <w:vAlign w:val="center"/>
          </w:tcPr>
          <w:p w:rsidR="00A31951" w:rsidRPr="00B941C4" w:rsidRDefault="00A31951" w:rsidP="007F2168">
            <w:pPr>
              <w:rPr>
                <w:rFonts w:cstheme="minorHAnsi"/>
              </w:rPr>
            </w:pPr>
            <w:r w:rsidRPr="00B941C4">
              <w:rPr>
                <w:rFonts w:cstheme="minorHAnsi"/>
              </w:rPr>
              <w:t>RA</w:t>
            </w:r>
          </w:p>
        </w:tc>
        <w:tc>
          <w:tcPr>
            <w:tcW w:w="4428" w:type="dxa"/>
            <w:vAlign w:val="center"/>
          </w:tcPr>
          <w:p w:rsidR="00A31951" w:rsidRPr="00B941C4" w:rsidRDefault="00A31951" w:rsidP="007F2168">
            <w:pPr>
              <w:rPr>
                <w:rFonts w:cstheme="minorHAnsi"/>
              </w:rPr>
            </w:pPr>
          </w:p>
        </w:tc>
      </w:tr>
      <w:tr w:rsidR="00A31951" w:rsidRPr="00007C40" w:rsidTr="00EC4FB6">
        <w:trPr>
          <w:trHeight w:val="980"/>
        </w:trPr>
        <w:tc>
          <w:tcPr>
            <w:tcW w:w="1368" w:type="dxa"/>
            <w:vAlign w:val="center"/>
          </w:tcPr>
          <w:p w:rsidR="00A31951" w:rsidRPr="00B941C4" w:rsidRDefault="008062D7" w:rsidP="00EC4FB6">
            <w:pPr>
              <w:rPr>
                <w:rFonts w:cstheme="minorHAnsi"/>
              </w:rPr>
            </w:pPr>
            <w:r>
              <w:rPr>
                <w:rFonts w:cstheme="minorHAnsi"/>
              </w:rPr>
              <w:lastRenderedPageBreak/>
              <w:t>2</w:t>
            </w:r>
            <w:r w:rsidR="00A31951">
              <w:rPr>
                <w:rFonts w:cstheme="minorHAnsi"/>
              </w:rPr>
              <w:t>:0</w:t>
            </w:r>
            <w:r w:rsidR="00A31951" w:rsidRPr="00B941C4">
              <w:rPr>
                <w:rFonts w:cstheme="minorHAnsi"/>
              </w:rPr>
              <w:t>0 pm</w:t>
            </w:r>
          </w:p>
        </w:tc>
        <w:tc>
          <w:tcPr>
            <w:tcW w:w="3870" w:type="dxa"/>
            <w:vAlign w:val="center"/>
          </w:tcPr>
          <w:p w:rsidR="00A31951" w:rsidRPr="00AE6468" w:rsidRDefault="008062D7" w:rsidP="00AE6468">
            <w:pPr>
              <w:pStyle w:val="ListParagraph"/>
              <w:numPr>
                <w:ilvl w:val="0"/>
                <w:numId w:val="8"/>
              </w:numPr>
              <w:rPr>
                <w:rFonts w:cstheme="minorHAnsi"/>
              </w:rPr>
            </w:pPr>
            <w:r w:rsidRPr="008062D7">
              <w:rPr>
                <w:rFonts w:cstheme="minorHAnsi"/>
              </w:rPr>
              <w:t>Bridging the gaps between high school and college practices: use/non-use of calculators; teaching of factoring.</w:t>
            </w:r>
            <w:r w:rsidR="00AE6468" w:rsidRPr="008062D7">
              <w:rPr>
                <w:rFonts w:cstheme="minorHAnsi"/>
              </w:rPr>
              <w:t xml:space="preserve"> “Sharing” sessions for teachers: “We teach ‘it’ this way.  How do you te</w:t>
            </w:r>
            <w:r w:rsidR="00AE6468">
              <w:rPr>
                <w:rFonts w:cstheme="minorHAnsi"/>
              </w:rPr>
              <w:t>ach ‘it’?”  (HS &lt;-&gt; IHE).</w:t>
            </w:r>
          </w:p>
        </w:tc>
        <w:tc>
          <w:tcPr>
            <w:tcW w:w="1620" w:type="dxa"/>
            <w:vAlign w:val="center"/>
          </w:tcPr>
          <w:p w:rsidR="00A31951" w:rsidRPr="00B941C4" w:rsidRDefault="008062D7" w:rsidP="008062D7">
            <w:pPr>
              <w:rPr>
                <w:rFonts w:cstheme="minorHAnsi"/>
              </w:rPr>
            </w:pPr>
            <w:r w:rsidRPr="00B941C4">
              <w:rPr>
                <w:rFonts w:cstheme="minorHAnsi"/>
              </w:rPr>
              <w:t>F/D</w:t>
            </w:r>
          </w:p>
        </w:tc>
        <w:tc>
          <w:tcPr>
            <w:tcW w:w="2610" w:type="dxa"/>
            <w:vAlign w:val="center"/>
          </w:tcPr>
          <w:p w:rsidR="00A31951" w:rsidRPr="00B941C4" w:rsidRDefault="00A31951" w:rsidP="00EC4FB6">
            <w:pPr>
              <w:rPr>
                <w:rFonts w:cstheme="minorHAnsi"/>
              </w:rPr>
            </w:pPr>
            <w:r w:rsidRPr="00B941C4">
              <w:rPr>
                <w:rFonts w:cstheme="minorHAnsi"/>
              </w:rPr>
              <w:t>RA</w:t>
            </w:r>
          </w:p>
        </w:tc>
        <w:tc>
          <w:tcPr>
            <w:tcW w:w="4428" w:type="dxa"/>
            <w:vAlign w:val="center"/>
          </w:tcPr>
          <w:p w:rsidR="00A31951" w:rsidRPr="00B941C4" w:rsidRDefault="00A31951" w:rsidP="00EC4FB6">
            <w:pPr>
              <w:rPr>
                <w:rFonts w:cstheme="minorHAnsi"/>
              </w:rPr>
            </w:pPr>
          </w:p>
        </w:tc>
      </w:tr>
      <w:tr w:rsidR="008062D7" w:rsidRPr="00007C40" w:rsidTr="00EC4FB6">
        <w:trPr>
          <w:trHeight w:val="980"/>
        </w:trPr>
        <w:tc>
          <w:tcPr>
            <w:tcW w:w="1368" w:type="dxa"/>
            <w:vAlign w:val="center"/>
          </w:tcPr>
          <w:p w:rsidR="008062D7" w:rsidRDefault="00AE6468" w:rsidP="00EC4FB6">
            <w:pPr>
              <w:rPr>
                <w:rFonts w:cstheme="minorHAnsi"/>
              </w:rPr>
            </w:pPr>
            <w:r>
              <w:rPr>
                <w:rFonts w:cstheme="minorHAnsi"/>
              </w:rPr>
              <w:t>2:45 pm</w:t>
            </w:r>
          </w:p>
        </w:tc>
        <w:tc>
          <w:tcPr>
            <w:tcW w:w="3870" w:type="dxa"/>
            <w:vAlign w:val="center"/>
          </w:tcPr>
          <w:p w:rsidR="008062D7" w:rsidRPr="008062D7" w:rsidRDefault="008062D7" w:rsidP="00AE6468">
            <w:pPr>
              <w:pStyle w:val="ListParagraph"/>
              <w:numPr>
                <w:ilvl w:val="0"/>
                <w:numId w:val="8"/>
              </w:numPr>
              <w:rPr>
                <w:rFonts w:cstheme="minorHAnsi"/>
              </w:rPr>
            </w:pPr>
            <w:r w:rsidRPr="008062D7">
              <w:rPr>
                <w:rFonts w:cstheme="minorHAnsi"/>
              </w:rPr>
              <w:t>Identify specific ways for HS teachers to make use of developmental education data</w:t>
            </w:r>
          </w:p>
        </w:tc>
        <w:tc>
          <w:tcPr>
            <w:tcW w:w="1620" w:type="dxa"/>
            <w:vAlign w:val="center"/>
          </w:tcPr>
          <w:p w:rsidR="008062D7" w:rsidRPr="00B941C4" w:rsidRDefault="008062D7" w:rsidP="008062D7">
            <w:pPr>
              <w:rPr>
                <w:rFonts w:cstheme="minorHAnsi"/>
              </w:rPr>
            </w:pPr>
            <w:r w:rsidRPr="00B941C4">
              <w:rPr>
                <w:rFonts w:cstheme="minorHAnsi"/>
              </w:rPr>
              <w:t>F/D</w:t>
            </w:r>
          </w:p>
        </w:tc>
        <w:tc>
          <w:tcPr>
            <w:tcW w:w="2610" w:type="dxa"/>
            <w:vAlign w:val="center"/>
          </w:tcPr>
          <w:p w:rsidR="008062D7" w:rsidRPr="00B941C4" w:rsidRDefault="008062D7" w:rsidP="00EC4FB6">
            <w:pPr>
              <w:rPr>
                <w:rFonts w:cstheme="minorHAnsi"/>
              </w:rPr>
            </w:pPr>
            <w:r w:rsidRPr="00B941C4">
              <w:rPr>
                <w:rFonts w:cstheme="minorHAnsi"/>
              </w:rPr>
              <w:t>RA</w:t>
            </w:r>
          </w:p>
        </w:tc>
        <w:tc>
          <w:tcPr>
            <w:tcW w:w="4428" w:type="dxa"/>
            <w:vAlign w:val="center"/>
          </w:tcPr>
          <w:p w:rsidR="008062D7" w:rsidRPr="00B941C4" w:rsidRDefault="008062D7" w:rsidP="00EC4FB6">
            <w:pPr>
              <w:rPr>
                <w:rFonts w:cstheme="minorHAnsi"/>
              </w:rPr>
            </w:pPr>
          </w:p>
        </w:tc>
      </w:tr>
      <w:tr w:rsidR="008062D7" w:rsidRPr="00007C40" w:rsidTr="00EC4FB6">
        <w:trPr>
          <w:trHeight w:val="980"/>
        </w:trPr>
        <w:tc>
          <w:tcPr>
            <w:tcW w:w="1368" w:type="dxa"/>
            <w:vAlign w:val="center"/>
          </w:tcPr>
          <w:p w:rsidR="008062D7" w:rsidRDefault="00AE6468" w:rsidP="00EC4FB6">
            <w:pPr>
              <w:rPr>
                <w:rFonts w:cstheme="minorHAnsi"/>
              </w:rPr>
            </w:pPr>
            <w:r>
              <w:rPr>
                <w:rFonts w:cstheme="minorHAnsi"/>
              </w:rPr>
              <w:t>3:00 pm</w:t>
            </w:r>
          </w:p>
        </w:tc>
        <w:tc>
          <w:tcPr>
            <w:tcW w:w="3870" w:type="dxa"/>
            <w:vAlign w:val="center"/>
          </w:tcPr>
          <w:p w:rsidR="008062D7" w:rsidRPr="008062D7" w:rsidRDefault="008062D7" w:rsidP="00AE6468">
            <w:pPr>
              <w:pStyle w:val="ListParagraph"/>
              <w:numPr>
                <w:ilvl w:val="0"/>
                <w:numId w:val="8"/>
              </w:numPr>
              <w:rPr>
                <w:rFonts w:cstheme="minorHAnsi"/>
              </w:rPr>
            </w:pPr>
            <w:r w:rsidRPr="008062D7">
              <w:rPr>
                <w:rFonts w:cstheme="minorHAnsi"/>
              </w:rPr>
              <w:t>“Endorsements” within new HB 5 graduation plans and impact on HSs and colleges.</w:t>
            </w:r>
          </w:p>
          <w:p w:rsidR="008062D7" w:rsidRDefault="008062D7" w:rsidP="008062D7">
            <w:pPr>
              <w:rPr>
                <w:rFonts w:cstheme="minorHAnsi"/>
              </w:rPr>
            </w:pPr>
          </w:p>
        </w:tc>
        <w:tc>
          <w:tcPr>
            <w:tcW w:w="1620" w:type="dxa"/>
            <w:vAlign w:val="center"/>
          </w:tcPr>
          <w:p w:rsidR="008062D7" w:rsidRPr="00B941C4" w:rsidRDefault="008062D7" w:rsidP="008062D7">
            <w:pPr>
              <w:rPr>
                <w:rFonts w:cstheme="minorHAnsi"/>
              </w:rPr>
            </w:pPr>
            <w:r w:rsidRPr="00B941C4">
              <w:rPr>
                <w:rFonts w:cstheme="minorHAnsi"/>
              </w:rPr>
              <w:t>F/D</w:t>
            </w:r>
          </w:p>
        </w:tc>
        <w:tc>
          <w:tcPr>
            <w:tcW w:w="2610" w:type="dxa"/>
            <w:vAlign w:val="center"/>
          </w:tcPr>
          <w:p w:rsidR="008062D7" w:rsidRPr="00B941C4" w:rsidRDefault="008062D7" w:rsidP="00EC4FB6">
            <w:pPr>
              <w:rPr>
                <w:rFonts w:cstheme="minorHAnsi"/>
              </w:rPr>
            </w:pPr>
            <w:r w:rsidRPr="00B941C4">
              <w:rPr>
                <w:rFonts w:cstheme="minorHAnsi"/>
              </w:rPr>
              <w:t>RA</w:t>
            </w:r>
          </w:p>
        </w:tc>
        <w:tc>
          <w:tcPr>
            <w:tcW w:w="4428" w:type="dxa"/>
            <w:vAlign w:val="center"/>
          </w:tcPr>
          <w:p w:rsidR="008062D7" w:rsidRPr="00B941C4" w:rsidRDefault="008062D7" w:rsidP="00EC4FB6">
            <w:pPr>
              <w:rPr>
                <w:rFonts w:cstheme="minorHAnsi"/>
              </w:rPr>
            </w:pPr>
          </w:p>
        </w:tc>
      </w:tr>
      <w:tr w:rsidR="008062D7" w:rsidRPr="00007C40" w:rsidTr="00EC4FB6">
        <w:trPr>
          <w:trHeight w:val="980"/>
        </w:trPr>
        <w:tc>
          <w:tcPr>
            <w:tcW w:w="1368" w:type="dxa"/>
            <w:vAlign w:val="center"/>
          </w:tcPr>
          <w:p w:rsidR="008062D7" w:rsidRDefault="00AE6468" w:rsidP="00EC4FB6">
            <w:pPr>
              <w:rPr>
                <w:rFonts w:cstheme="minorHAnsi"/>
              </w:rPr>
            </w:pPr>
            <w:r>
              <w:rPr>
                <w:rFonts w:cstheme="minorHAnsi"/>
              </w:rPr>
              <w:t>3:30 pm</w:t>
            </w:r>
          </w:p>
        </w:tc>
        <w:tc>
          <w:tcPr>
            <w:tcW w:w="3870" w:type="dxa"/>
            <w:vAlign w:val="center"/>
          </w:tcPr>
          <w:p w:rsidR="008062D7" w:rsidRPr="008062D7" w:rsidRDefault="008062D7" w:rsidP="00AE6468">
            <w:pPr>
              <w:pStyle w:val="ListParagraph"/>
              <w:numPr>
                <w:ilvl w:val="0"/>
                <w:numId w:val="8"/>
              </w:numPr>
              <w:rPr>
                <w:rFonts w:cstheme="minorHAnsi"/>
              </w:rPr>
            </w:pPr>
            <w:r w:rsidRPr="008062D7">
              <w:rPr>
                <w:rFonts w:cstheme="minorHAnsi"/>
              </w:rPr>
              <w:t>Possible expansion of vertical alignment team to include: Alg. 1 &amp; Pre-Alg.; CTE courses.</w:t>
            </w:r>
          </w:p>
          <w:p w:rsidR="008062D7" w:rsidRDefault="008062D7" w:rsidP="008062D7">
            <w:pPr>
              <w:rPr>
                <w:rFonts w:cstheme="minorHAnsi"/>
              </w:rPr>
            </w:pPr>
          </w:p>
        </w:tc>
        <w:tc>
          <w:tcPr>
            <w:tcW w:w="1620" w:type="dxa"/>
            <w:vAlign w:val="center"/>
          </w:tcPr>
          <w:p w:rsidR="008062D7" w:rsidRPr="00B941C4" w:rsidRDefault="008062D7" w:rsidP="008062D7">
            <w:pPr>
              <w:rPr>
                <w:rFonts w:cstheme="minorHAnsi"/>
              </w:rPr>
            </w:pPr>
            <w:r w:rsidRPr="00B941C4">
              <w:rPr>
                <w:rFonts w:cstheme="minorHAnsi"/>
              </w:rPr>
              <w:t>F/D</w:t>
            </w:r>
          </w:p>
        </w:tc>
        <w:tc>
          <w:tcPr>
            <w:tcW w:w="2610" w:type="dxa"/>
            <w:vAlign w:val="center"/>
          </w:tcPr>
          <w:p w:rsidR="008062D7" w:rsidRPr="00B941C4" w:rsidRDefault="008062D7" w:rsidP="00EC4FB6">
            <w:pPr>
              <w:rPr>
                <w:rFonts w:cstheme="minorHAnsi"/>
              </w:rPr>
            </w:pPr>
            <w:r w:rsidRPr="00B941C4">
              <w:rPr>
                <w:rFonts w:cstheme="minorHAnsi"/>
              </w:rPr>
              <w:t>RA</w:t>
            </w:r>
          </w:p>
        </w:tc>
        <w:tc>
          <w:tcPr>
            <w:tcW w:w="4428" w:type="dxa"/>
            <w:vAlign w:val="center"/>
          </w:tcPr>
          <w:p w:rsidR="008062D7" w:rsidRPr="00B941C4" w:rsidRDefault="008062D7" w:rsidP="00EC4FB6">
            <w:pPr>
              <w:rPr>
                <w:rFonts w:cstheme="minorHAnsi"/>
              </w:rPr>
            </w:pPr>
          </w:p>
        </w:tc>
      </w:tr>
      <w:tr w:rsidR="008062D7" w:rsidRPr="00007C40" w:rsidTr="00EC4FB6">
        <w:trPr>
          <w:trHeight w:val="980"/>
        </w:trPr>
        <w:tc>
          <w:tcPr>
            <w:tcW w:w="1368" w:type="dxa"/>
            <w:vAlign w:val="center"/>
          </w:tcPr>
          <w:p w:rsidR="008062D7" w:rsidRDefault="00AE6468" w:rsidP="00EC4FB6">
            <w:pPr>
              <w:rPr>
                <w:rFonts w:cstheme="minorHAnsi"/>
              </w:rPr>
            </w:pPr>
            <w:r>
              <w:rPr>
                <w:rFonts w:cstheme="minorHAnsi"/>
              </w:rPr>
              <w:t>4:00 pm</w:t>
            </w:r>
          </w:p>
        </w:tc>
        <w:tc>
          <w:tcPr>
            <w:tcW w:w="3870" w:type="dxa"/>
            <w:vAlign w:val="center"/>
          </w:tcPr>
          <w:p w:rsidR="008062D7" w:rsidRPr="008062D7" w:rsidRDefault="008062D7" w:rsidP="00AE6468">
            <w:pPr>
              <w:pStyle w:val="ListParagraph"/>
              <w:numPr>
                <w:ilvl w:val="0"/>
                <w:numId w:val="8"/>
              </w:numPr>
              <w:rPr>
                <w:rFonts w:cstheme="minorHAnsi"/>
              </w:rPr>
            </w:pPr>
            <w:r w:rsidRPr="008062D7">
              <w:rPr>
                <w:rFonts w:cstheme="minorHAnsi"/>
              </w:rPr>
              <w:t>Adjourn.</w:t>
            </w:r>
          </w:p>
        </w:tc>
        <w:tc>
          <w:tcPr>
            <w:tcW w:w="1620" w:type="dxa"/>
            <w:vAlign w:val="center"/>
          </w:tcPr>
          <w:p w:rsidR="008062D7" w:rsidRPr="00B941C4" w:rsidRDefault="008062D7" w:rsidP="00EC4FB6">
            <w:pPr>
              <w:rPr>
                <w:rFonts w:cstheme="minorHAnsi"/>
              </w:rPr>
            </w:pPr>
          </w:p>
        </w:tc>
        <w:tc>
          <w:tcPr>
            <w:tcW w:w="2610" w:type="dxa"/>
            <w:vAlign w:val="center"/>
          </w:tcPr>
          <w:p w:rsidR="008062D7" w:rsidRPr="00B941C4" w:rsidRDefault="008062D7" w:rsidP="00EC4FB6">
            <w:pPr>
              <w:rPr>
                <w:rFonts w:cstheme="minorHAnsi"/>
              </w:rPr>
            </w:pPr>
          </w:p>
        </w:tc>
        <w:tc>
          <w:tcPr>
            <w:tcW w:w="4428" w:type="dxa"/>
            <w:vAlign w:val="center"/>
          </w:tcPr>
          <w:p w:rsidR="008062D7" w:rsidRPr="00B941C4" w:rsidRDefault="008062D7" w:rsidP="00EC4FB6">
            <w:pPr>
              <w:rPr>
                <w:rFonts w:cstheme="minorHAnsi"/>
              </w:rPr>
            </w:pPr>
          </w:p>
        </w:tc>
      </w:tr>
    </w:tbl>
    <w:p w:rsidR="00EC4FB6" w:rsidRDefault="00007C40" w:rsidP="00EC4FB6">
      <w:pPr>
        <w:spacing w:after="0" w:line="240" w:lineRule="auto"/>
        <w:rPr>
          <w:rFonts w:cstheme="minorHAnsi"/>
          <w:sz w:val="20"/>
          <w:szCs w:val="20"/>
        </w:rPr>
      </w:pPr>
      <w:r w:rsidRPr="00007C40">
        <w:rPr>
          <w:rFonts w:cstheme="minorHAnsi"/>
          <w:b/>
          <w:sz w:val="20"/>
          <w:szCs w:val="20"/>
          <w:u w:val="single"/>
        </w:rPr>
        <w:t>Agenda Format Key:</w:t>
      </w:r>
      <w:r w:rsidRPr="00007C40">
        <w:rPr>
          <w:rFonts w:cstheme="minorHAnsi"/>
          <w:b/>
          <w:sz w:val="20"/>
          <w:szCs w:val="20"/>
        </w:rPr>
        <w:t xml:space="preserve">  </w:t>
      </w:r>
      <w:r w:rsidRPr="00007C40">
        <w:rPr>
          <w:rFonts w:cstheme="minorHAnsi"/>
          <w:sz w:val="20"/>
          <w:szCs w:val="20"/>
        </w:rPr>
        <w:t>P = Presentation, F = Feedback, D = Decision-Making, W = Work Group, O = Other, with explanation</w:t>
      </w:r>
    </w:p>
    <w:p w:rsidR="00EC4FB6" w:rsidRDefault="00EC4FB6" w:rsidP="00EC4FB6">
      <w:pPr>
        <w:spacing w:after="0" w:line="240" w:lineRule="auto"/>
        <w:jc w:val="center"/>
        <w:rPr>
          <w:rFonts w:cstheme="minorHAnsi"/>
        </w:rPr>
      </w:pPr>
      <w:r>
        <w:rPr>
          <w:rFonts w:cstheme="minorHAnsi"/>
          <w:b/>
          <w:u w:val="single"/>
        </w:rPr>
        <w:t>AVATAR Meeting Minutes</w:t>
      </w:r>
      <w:r w:rsidR="00412AB9">
        <w:rPr>
          <w:rFonts w:cstheme="minorHAnsi"/>
          <w:b/>
          <w:u w:val="single"/>
        </w:rPr>
        <w:t xml:space="preserve"> </w:t>
      </w:r>
      <w:r w:rsidR="00412AB9" w:rsidRPr="00412AB9">
        <w:rPr>
          <w:rFonts w:cstheme="minorHAnsi"/>
          <w:b/>
          <w:u w:val="single"/>
        </w:rPr>
        <w:t>(See “Notes” page for more info)</w:t>
      </w:r>
    </w:p>
    <w:p w:rsidR="00EC4FB6" w:rsidRDefault="00EC4FB6" w:rsidP="00EC4FB6">
      <w:pPr>
        <w:spacing w:after="0" w:line="240" w:lineRule="auto"/>
        <w:jc w:val="center"/>
        <w:rPr>
          <w:rFonts w:cstheme="minorHAnsi"/>
        </w:rPr>
      </w:pPr>
    </w:p>
    <w:tbl>
      <w:tblPr>
        <w:tblStyle w:val="TableGrid"/>
        <w:tblW w:w="14616" w:type="dxa"/>
        <w:tblLook w:val="04A0" w:firstRow="1" w:lastRow="0" w:firstColumn="1" w:lastColumn="0" w:noHBand="0" w:noVBand="1"/>
      </w:tblPr>
      <w:tblGrid>
        <w:gridCol w:w="720"/>
        <w:gridCol w:w="6318"/>
        <w:gridCol w:w="3780"/>
        <w:gridCol w:w="3078"/>
        <w:gridCol w:w="720"/>
      </w:tblGrid>
      <w:tr w:rsidR="00EC4FB6" w:rsidRPr="00EC4FB6" w:rsidTr="007102CB">
        <w:trPr>
          <w:gridAfter w:val="1"/>
          <w:wAfter w:w="720" w:type="dxa"/>
          <w:trHeight w:val="530"/>
        </w:trPr>
        <w:tc>
          <w:tcPr>
            <w:tcW w:w="7038" w:type="dxa"/>
            <w:gridSpan w:val="2"/>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Action Item</w:t>
            </w:r>
            <w:r w:rsidR="00412AB9">
              <w:rPr>
                <w:rFonts w:cstheme="minorHAnsi"/>
                <w:b/>
                <w:sz w:val="20"/>
                <w:szCs w:val="20"/>
              </w:rPr>
              <w:t xml:space="preserve"> </w:t>
            </w:r>
            <w:r w:rsidR="00412AB9" w:rsidRPr="00412AB9">
              <w:rPr>
                <w:rFonts w:cstheme="minorHAnsi"/>
                <w:b/>
                <w:sz w:val="20"/>
                <w:szCs w:val="20"/>
              </w:rPr>
              <w:t>(numbered items below correspond to agenda items above)</w:t>
            </w:r>
          </w:p>
        </w:tc>
        <w:tc>
          <w:tcPr>
            <w:tcW w:w="3780" w:type="dxa"/>
            <w:shd w:val="clear" w:color="auto" w:fill="D9D9D9" w:themeFill="background1" w:themeFillShade="D9"/>
            <w:vAlign w:val="center"/>
          </w:tcPr>
          <w:p w:rsidR="00EC4FB6" w:rsidRPr="00EC4FB6" w:rsidRDefault="00EC4FB6" w:rsidP="00EC4FB6">
            <w:pPr>
              <w:jc w:val="center"/>
              <w:rPr>
                <w:rFonts w:cstheme="minorHAnsi"/>
                <w:b/>
                <w:sz w:val="20"/>
                <w:szCs w:val="20"/>
              </w:rPr>
            </w:pPr>
            <w:r>
              <w:rPr>
                <w:rFonts w:cstheme="minorHAnsi"/>
                <w:b/>
                <w:sz w:val="20"/>
                <w:szCs w:val="20"/>
              </w:rPr>
              <w:t>Person Responsible</w:t>
            </w:r>
          </w:p>
        </w:tc>
        <w:tc>
          <w:tcPr>
            <w:tcW w:w="307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Due Date</w:t>
            </w:r>
          </w:p>
        </w:tc>
      </w:tr>
      <w:tr w:rsidR="00C03C3E" w:rsidRPr="00EC4FB6" w:rsidTr="007102CB">
        <w:trPr>
          <w:gridAfter w:val="1"/>
          <w:wAfter w:w="720" w:type="dxa"/>
          <w:trHeight w:val="530"/>
        </w:trPr>
        <w:tc>
          <w:tcPr>
            <w:tcW w:w="7038" w:type="dxa"/>
            <w:gridSpan w:val="2"/>
          </w:tcPr>
          <w:p w:rsidR="003B673A" w:rsidRDefault="00C03C3E" w:rsidP="003210CE">
            <w:pPr>
              <w:pStyle w:val="ListParagraph"/>
              <w:numPr>
                <w:ilvl w:val="0"/>
                <w:numId w:val="10"/>
              </w:numPr>
              <w:rPr>
                <w:rFonts w:cstheme="minorHAnsi"/>
                <w:sz w:val="20"/>
                <w:szCs w:val="20"/>
              </w:rPr>
            </w:pPr>
            <w:r w:rsidRPr="00C03C3E">
              <w:rPr>
                <w:rFonts w:cstheme="minorHAnsi"/>
                <w:b/>
                <w:sz w:val="20"/>
                <w:szCs w:val="20"/>
                <w:u w:val="single"/>
              </w:rPr>
              <w:t>Tammy (AHS):</w:t>
            </w:r>
            <w:r>
              <w:rPr>
                <w:rFonts w:cstheme="minorHAnsi"/>
                <w:sz w:val="20"/>
                <w:szCs w:val="20"/>
              </w:rPr>
              <w:t xml:space="preserve"> --In mid-Oct. of `15, teachers will survey May `15 AHS graduates attending college RE effectiveness of the journals in college.  –Will utilize journals I Pre-Cal in Fall `15 and test on TSI in Dec.</w:t>
            </w:r>
            <w:r w:rsidR="003B673A">
              <w:rPr>
                <w:rFonts w:cstheme="minorHAnsi"/>
                <w:sz w:val="20"/>
                <w:szCs w:val="20"/>
              </w:rPr>
              <w:t xml:space="preserve">  </w:t>
            </w:r>
          </w:p>
          <w:p w:rsidR="00C03C3E" w:rsidRDefault="003B673A" w:rsidP="003B673A">
            <w:pPr>
              <w:pStyle w:val="ListParagraph"/>
              <w:rPr>
                <w:rFonts w:cstheme="minorHAnsi"/>
                <w:sz w:val="20"/>
                <w:szCs w:val="20"/>
              </w:rPr>
            </w:pPr>
            <w:r>
              <w:rPr>
                <w:rFonts w:cstheme="minorHAnsi"/>
                <w:sz w:val="20"/>
                <w:szCs w:val="20"/>
              </w:rPr>
              <w:t>--Tammy will contact Cathy Coleman RE best date/time to host a virtual session for HS teachers RE use of the journal concept.  She’ll let Adkins know and he organize session at ESC.</w:t>
            </w:r>
          </w:p>
          <w:p w:rsidR="00C03C3E" w:rsidRDefault="00C03C3E" w:rsidP="00C03C3E">
            <w:pPr>
              <w:pStyle w:val="ListParagraph"/>
              <w:rPr>
                <w:rFonts w:cstheme="minorHAnsi"/>
                <w:sz w:val="20"/>
                <w:szCs w:val="20"/>
              </w:rPr>
            </w:pPr>
            <w:r w:rsidRPr="00C03C3E">
              <w:rPr>
                <w:rFonts w:cstheme="minorHAnsi"/>
                <w:b/>
                <w:sz w:val="20"/>
                <w:szCs w:val="20"/>
                <w:u w:val="single"/>
              </w:rPr>
              <w:t>Beth (FPC):</w:t>
            </w:r>
            <w:r>
              <w:rPr>
                <w:rFonts w:cstheme="minorHAnsi"/>
                <w:sz w:val="20"/>
                <w:szCs w:val="20"/>
              </w:rPr>
              <w:t xml:space="preserve">  --Will use journal as a review for TSI in Alg. II toward end of semester in Booker and Fritch.  Administer TSI for Booker and Fritch students in May `15.  –Will monitor students from those schools who take Coll. Alg. at FPC in Fall `15.  –Will create survey (as Tammy’s plan above).  –Students in Mr. Yerger’s Coll. Alg. Class were shown the journal but are not </w:t>
            </w:r>
            <w:r>
              <w:rPr>
                <w:rFonts w:cstheme="minorHAnsi"/>
                <w:sz w:val="20"/>
                <w:szCs w:val="20"/>
              </w:rPr>
              <w:lastRenderedPageBreak/>
              <w:t>being teacher-led in its use.  Beth will check on grades of those using v. those not using.  –Adkins schedule meeting of Beth, Pam Walker (Borger HS), and Adkins to discuss utilizing journal in Alg. II classes next fall.</w:t>
            </w:r>
          </w:p>
          <w:p w:rsidR="00C03C3E" w:rsidRPr="003210CE" w:rsidRDefault="00C03C3E" w:rsidP="00C03C3E">
            <w:pPr>
              <w:pStyle w:val="ListParagraph"/>
              <w:rPr>
                <w:rFonts w:cstheme="minorHAnsi"/>
                <w:sz w:val="20"/>
                <w:szCs w:val="20"/>
              </w:rPr>
            </w:pPr>
            <w:r w:rsidRPr="00C03C3E">
              <w:rPr>
                <w:rFonts w:cstheme="minorHAnsi"/>
                <w:b/>
                <w:sz w:val="20"/>
                <w:szCs w:val="20"/>
                <w:u w:val="single"/>
              </w:rPr>
              <w:t>Gregg (WTAMU):</w:t>
            </w:r>
            <w:r>
              <w:rPr>
                <w:rFonts w:cstheme="minorHAnsi"/>
                <w:sz w:val="20"/>
                <w:szCs w:val="20"/>
              </w:rPr>
              <w:t xml:space="preserve">  --Journal concept not in use this semester.  Hope to have back in place in Fall `15.</w:t>
            </w:r>
          </w:p>
        </w:tc>
        <w:tc>
          <w:tcPr>
            <w:tcW w:w="3780" w:type="dxa"/>
          </w:tcPr>
          <w:p w:rsidR="00C03C3E" w:rsidRDefault="00C03C3E" w:rsidP="00000A9F">
            <w:pPr>
              <w:rPr>
                <w:rFonts w:cstheme="minorHAnsi"/>
                <w:sz w:val="20"/>
                <w:szCs w:val="20"/>
              </w:rPr>
            </w:pPr>
            <w:r>
              <w:rPr>
                <w:rFonts w:cstheme="minorHAnsi"/>
                <w:sz w:val="20"/>
                <w:szCs w:val="20"/>
              </w:rPr>
              <w:lastRenderedPageBreak/>
              <w:t>Tammy Nash</w:t>
            </w:r>
          </w:p>
          <w:p w:rsidR="00C03C3E" w:rsidRDefault="003B673A" w:rsidP="00000A9F">
            <w:pPr>
              <w:rPr>
                <w:rFonts w:cstheme="minorHAnsi"/>
                <w:sz w:val="20"/>
                <w:szCs w:val="20"/>
              </w:rPr>
            </w:pPr>
            <w:r>
              <w:rPr>
                <w:rFonts w:cstheme="minorHAnsi"/>
                <w:sz w:val="20"/>
                <w:szCs w:val="20"/>
              </w:rPr>
              <w:t>Robin Adkins</w:t>
            </w:r>
          </w:p>
          <w:p w:rsidR="003B673A" w:rsidRDefault="003B673A" w:rsidP="00000A9F">
            <w:pPr>
              <w:rPr>
                <w:rFonts w:cstheme="minorHAnsi"/>
                <w:sz w:val="20"/>
                <w:szCs w:val="20"/>
              </w:rPr>
            </w:pPr>
          </w:p>
          <w:p w:rsidR="003B673A" w:rsidRDefault="003B673A" w:rsidP="00000A9F">
            <w:pPr>
              <w:rPr>
                <w:rFonts w:cstheme="minorHAnsi"/>
                <w:sz w:val="20"/>
                <w:szCs w:val="20"/>
              </w:rPr>
            </w:pPr>
          </w:p>
          <w:p w:rsidR="003B673A" w:rsidRDefault="003B673A" w:rsidP="00000A9F">
            <w:pPr>
              <w:rPr>
                <w:rFonts w:cstheme="minorHAnsi"/>
                <w:sz w:val="20"/>
                <w:szCs w:val="20"/>
              </w:rPr>
            </w:pPr>
          </w:p>
          <w:p w:rsidR="003B673A" w:rsidRDefault="003B673A" w:rsidP="00000A9F">
            <w:pPr>
              <w:rPr>
                <w:rFonts w:cstheme="minorHAnsi"/>
                <w:sz w:val="20"/>
                <w:szCs w:val="20"/>
              </w:rPr>
            </w:pPr>
          </w:p>
          <w:p w:rsidR="00C03C3E" w:rsidRDefault="00C03C3E" w:rsidP="00000A9F">
            <w:pPr>
              <w:rPr>
                <w:rFonts w:cstheme="minorHAnsi"/>
                <w:sz w:val="20"/>
                <w:szCs w:val="20"/>
              </w:rPr>
            </w:pPr>
            <w:r>
              <w:rPr>
                <w:rFonts w:cstheme="minorHAnsi"/>
                <w:sz w:val="20"/>
                <w:szCs w:val="20"/>
              </w:rPr>
              <w:t>Beth Summers</w:t>
            </w:r>
          </w:p>
          <w:p w:rsidR="00C03C3E" w:rsidRDefault="00C03C3E" w:rsidP="00000A9F">
            <w:pPr>
              <w:rPr>
                <w:rFonts w:cstheme="minorHAnsi"/>
                <w:sz w:val="20"/>
                <w:szCs w:val="20"/>
              </w:rPr>
            </w:pPr>
            <w:r>
              <w:rPr>
                <w:rFonts w:cstheme="minorHAnsi"/>
                <w:sz w:val="20"/>
                <w:szCs w:val="20"/>
              </w:rPr>
              <w:t>Robin Adkins</w:t>
            </w:r>
          </w:p>
          <w:p w:rsidR="00C03C3E" w:rsidRDefault="00C03C3E" w:rsidP="00000A9F">
            <w:pPr>
              <w:rPr>
                <w:rFonts w:cstheme="minorHAnsi"/>
                <w:sz w:val="20"/>
                <w:szCs w:val="20"/>
              </w:rPr>
            </w:pPr>
          </w:p>
          <w:p w:rsidR="00C03C3E" w:rsidRDefault="00C03C3E" w:rsidP="00000A9F">
            <w:pPr>
              <w:rPr>
                <w:rFonts w:cstheme="minorHAnsi"/>
                <w:sz w:val="20"/>
                <w:szCs w:val="20"/>
              </w:rPr>
            </w:pPr>
          </w:p>
          <w:p w:rsidR="00C03C3E" w:rsidRDefault="00C03C3E" w:rsidP="00000A9F">
            <w:pPr>
              <w:rPr>
                <w:rFonts w:cstheme="minorHAnsi"/>
                <w:sz w:val="20"/>
                <w:szCs w:val="20"/>
              </w:rPr>
            </w:pPr>
          </w:p>
          <w:p w:rsidR="00C03C3E" w:rsidRDefault="00C03C3E" w:rsidP="00000A9F">
            <w:pPr>
              <w:rPr>
                <w:rFonts w:cstheme="minorHAnsi"/>
                <w:sz w:val="20"/>
                <w:szCs w:val="20"/>
              </w:rPr>
            </w:pPr>
          </w:p>
          <w:p w:rsidR="00C03C3E" w:rsidRDefault="00C03C3E" w:rsidP="00000A9F">
            <w:pPr>
              <w:rPr>
                <w:rFonts w:cstheme="minorHAnsi"/>
                <w:sz w:val="20"/>
                <w:szCs w:val="20"/>
              </w:rPr>
            </w:pPr>
          </w:p>
          <w:p w:rsidR="00C03C3E" w:rsidRDefault="00C03C3E" w:rsidP="00000A9F">
            <w:pPr>
              <w:rPr>
                <w:rFonts w:cstheme="minorHAnsi"/>
                <w:sz w:val="20"/>
                <w:szCs w:val="20"/>
              </w:rPr>
            </w:pPr>
          </w:p>
          <w:p w:rsidR="00C03C3E" w:rsidRDefault="00C03C3E" w:rsidP="00000A9F">
            <w:pPr>
              <w:rPr>
                <w:rFonts w:cstheme="minorHAnsi"/>
                <w:sz w:val="20"/>
                <w:szCs w:val="20"/>
              </w:rPr>
            </w:pPr>
          </w:p>
          <w:p w:rsidR="00C03C3E" w:rsidRDefault="00C03C3E" w:rsidP="00000A9F">
            <w:pPr>
              <w:rPr>
                <w:rFonts w:cstheme="minorHAnsi"/>
                <w:sz w:val="20"/>
                <w:szCs w:val="20"/>
              </w:rPr>
            </w:pPr>
            <w:r>
              <w:rPr>
                <w:rFonts w:cstheme="minorHAnsi"/>
                <w:sz w:val="20"/>
                <w:szCs w:val="20"/>
              </w:rPr>
              <w:t>Gregg Lawler</w:t>
            </w:r>
          </w:p>
        </w:tc>
        <w:tc>
          <w:tcPr>
            <w:tcW w:w="3078" w:type="dxa"/>
          </w:tcPr>
          <w:p w:rsidR="00C03C3E" w:rsidRDefault="003B673A" w:rsidP="00EC4FB6">
            <w:pPr>
              <w:rPr>
                <w:rFonts w:cstheme="minorHAnsi"/>
                <w:sz w:val="20"/>
                <w:szCs w:val="20"/>
              </w:rPr>
            </w:pPr>
            <w:r>
              <w:rPr>
                <w:rFonts w:cstheme="minorHAnsi"/>
                <w:sz w:val="20"/>
                <w:szCs w:val="20"/>
              </w:rPr>
              <w:lastRenderedPageBreak/>
              <w:t xml:space="preserve">Spring `15; </w:t>
            </w:r>
            <w:r w:rsidR="00C03C3E">
              <w:rPr>
                <w:rFonts w:cstheme="minorHAnsi"/>
                <w:sz w:val="20"/>
                <w:szCs w:val="20"/>
              </w:rPr>
              <w:t>Fall `15</w:t>
            </w:r>
          </w:p>
          <w:p w:rsidR="00C03C3E" w:rsidRDefault="00C03C3E" w:rsidP="00EC4FB6">
            <w:pPr>
              <w:rPr>
                <w:rFonts w:cstheme="minorHAnsi"/>
                <w:sz w:val="20"/>
                <w:szCs w:val="20"/>
              </w:rPr>
            </w:pPr>
          </w:p>
          <w:p w:rsidR="003B673A" w:rsidRDefault="003B673A" w:rsidP="00C03C3E">
            <w:pPr>
              <w:rPr>
                <w:rFonts w:cstheme="minorHAnsi"/>
                <w:sz w:val="20"/>
                <w:szCs w:val="20"/>
              </w:rPr>
            </w:pPr>
          </w:p>
          <w:p w:rsidR="003B673A" w:rsidRDefault="003B673A" w:rsidP="00C03C3E">
            <w:pPr>
              <w:rPr>
                <w:rFonts w:cstheme="minorHAnsi"/>
                <w:sz w:val="20"/>
                <w:szCs w:val="20"/>
              </w:rPr>
            </w:pPr>
          </w:p>
          <w:p w:rsidR="003B673A" w:rsidRDefault="003B673A" w:rsidP="00C03C3E">
            <w:pPr>
              <w:rPr>
                <w:rFonts w:cstheme="minorHAnsi"/>
                <w:sz w:val="20"/>
                <w:szCs w:val="20"/>
              </w:rPr>
            </w:pPr>
          </w:p>
          <w:p w:rsidR="00C03C3E" w:rsidRDefault="003B673A" w:rsidP="00C03C3E">
            <w:pPr>
              <w:rPr>
                <w:rFonts w:cstheme="minorHAnsi"/>
                <w:sz w:val="20"/>
                <w:szCs w:val="20"/>
              </w:rPr>
            </w:pPr>
            <w:r>
              <w:rPr>
                <w:rFonts w:cstheme="minorHAnsi"/>
                <w:sz w:val="20"/>
                <w:szCs w:val="20"/>
              </w:rPr>
              <w:t>S</w:t>
            </w:r>
            <w:r w:rsidR="00C03C3E">
              <w:rPr>
                <w:rFonts w:cstheme="minorHAnsi"/>
                <w:sz w:val="20"/>
                <w:szCs w:val="20"/>
              </w:rPr>
              <w:t>pring `15; Fall `15</w:t>
            </w:r>
          </w:p>
          <w:p w:rsidR="00C03C3E" w:rsidRDefault="00C03C3E" w:rsidP="00C03C3E">
            <w:pPr>
              <w:rPr>
                <w:rFonts w:cstheme="minorHAnsi"/>
                <w:sz w:val="20"/>
                <w:szCs w:val="20"/>
              </w:rPr>
            </w:pPr>
            <w:r>
              <w:rPr>
                <w:rFonts w:cstheme="minorHAnsi"/>
                <w:sz w:val="20"/>
                <w:szCs w:val="20"/>
              </w:rPr>
              <w:t>Meeting of Beth, Pam, and RA set for April 23, 3:50, at BHS.</w:t>
            </w:r>
          </w:p>
          <w:p w:rsidR="00C03C3E" w:rsidRDefault="00C03C3E" w:rsidP="00C03C3E">
            <w:pPr>
              <w:rPr>
                <w:rFonts w:cstheme="minorHAnsi"/>
                <w:sz w:val="20"/>
                <w:szCs w:val="20"/>
              </w:rPr>
            </w:pPr>
          </w:p>
          <w:p w:rsidR="00C03C3E" w:rsidRDefault="00C03C3E" w:rsidP="00C03C3E">
            <w:pPr>
              <w:rPr>
                <w:rFonts w:cstheme="minorHAnsi"/>
                <w:sz w:val="20"/>
                <w:szCs w:val="20"/>
              </w:rPr>
            </w:pPr>
          </w:p>
          <w:p w:rsidR="00C03C3E" w:rsidRDefault="00C03C3E" w:rsidP="00C03C3E">
            <w:pPr>
              <w:rPr>
                <w:rFonts w:cstheme="minorHAnsi"/>
                <w:sz w:val="20"/>
                <w:szCs w:val="20"/>
              </w:rPr>
            </w:pPr>
          </w:p>
          <w:p w:rsidR="00C03C3E" w:rsidRDefault="00C03C3E" w:rsidP="00C03C3E">
            <w:pPr>
              <w:rPr>
                <w:rFonts w:cstheme="minorHAnsi"/>
                <w:sz w:val="20"/>
                <w:szCs w:val="20"/>
              </w:rPr>
            </w:pPr>
          </w:p>
          <w:p w:rsidR="00C03C3E" w:rsidRDefault="00C03C3E" w:rsidP="00C03C3E">
            <w:pPr>
              <w:rPr>
                <w:rFonts w:cstheme="minorHAnsi"/>
                <w:sz w:val="20"/>
                <w:szCs w:val="20"/>
              </w:rPr>
            </w:pPr>
          </w:p>
          <w:p w:rsidR="00C03C3E" w:rsidRDefault="00C03C3E" w:rsidP="00C03C3E">
            <w:pPr>
              <w:rPr>
                <w:rFonts w:cstheme="minorHAnsi"/>
                <w:sz w:val="20"/>
                <w:szCs w:val="20"/>
              </w:rPr>
            </w:pPr>
          </w:p>
          <w:p w:rsidR="00C03C3E" w:rsidRPr="00EC4FB6" w:rsidRDefault="00C03C3E" w:rsidP="00C03C3E">
            <w:pPr>
              <w:rPr>
                <w:rFonts w:cstheme="minorHAnsi"/>
                <w:sz w:val="20"/>
                <w:szCs w:val="20"/>
              </w:rPr>
            </w:pPr>
            <w:r>
              <w:rPr>
                <w:rFonts w:cstheme="minorHAnsi"/>
                <w:sz w:val="20"/>
                <w:szCs w:val="20"/>
              </w:rPr>
              <w:t>Fall `15</w:t>
            </w:r>
          </w:p>
        </w:tc>
      </w:tr>
      <w:tr w:rsidR="00C03C3E" w:rsidRPr="00EC4FB6" w:rsidTr="007102CB">
        <w:trPr>
          <w:gridAfter w:val="1"/>
          <w:wAfter w:w="720" w:type="dxa"/>
          <w:trHeight w:val="530"/>
        </w:trPr>
        <w:tc>
          <w:tcPr>
            <w:tcW w:w="7038" w:type="dxa"/>
            <w:gridSpan w:val="2"/>
          </w:tcPr>
          <w:p w:rsidR="00C03C3E" w:rsidRDefault="00C03C3E" w:rsidP="00C03C3E">
            <w:pPr>
              <w:pStyle w:val="ListParagraph"/>
              <w:numPr>
                <w:ilvl w:val="0"/>
                <w:numId w:val="10"/>
              </w:numPr>
              <w:rPr>
                <w:rFonts w:cstheme="minorHAnsi"/>
                <w:sz w:val="20"/>
                <w:szCs w:val="20"/>
              </w:rPr>
            </w:pPr>
            <w:r>
              <w:rPr>
                <w:rFonts w:cstheme="minorHAnsi"/>
                <w:sz w:val="20"/>
                <w:szCs w:val="20"/>
              </w:rPr>
              <w:lastRenderedPageBreak/>
              <w:t>Gregg will send original list concepts to team members to edit and comment upon RE appropriateness of sending to regional teachers.</w:t>
            </w:r>
          </w:p>
        </w:tc>
        <w:tc>
          <w:tcPr>
            <w:tcW w:w="3780" w:type="dxa"/>
          </w:tcPr>
          <w:p w:rsidR="00C03C3E" w:rsidRDefault="00C03C3E" w:rsidP="002751E2">
            <w:pPr>
              <w:rPr>
                <w:rFonts w:cstheme="minorHAnsi"/>
                <w:sz w:val="20"/>
                <w:szCs w:val="20"/>
              </w:rPr>
            </w:pPr>
            <w:r>
              <w:rPr>
                <w:rFonts w:cstheme="minorHAnsi"/>
                <w:sz w:val="20"/>
                <w:szCs w:val="20"/>
              </w:rPr>
              <w:t>Gregg Lawler</w:t>
            </w:r>
          </w:p>
        </w:tc>
        <w:tc>
          <w:tcPr>
            <w:tcW w:w="3078" w:type="dxa"/>
          </w:tcPr>
          <w:p w:rsidR="00C03C3E" w:rsidRDefault="00C03C3E" w:rsidP="00EC4FB6">
            <w:pPr>
              <w:rPr>
                <w:rFonts w:cstheme="minorHAnsi"/>
                <w:sz w:val="20"/>
                <w:szCs w:val="20"/>
              </w:rPr>
            </w:pPr>
            <w:r>
              <w:rPr>
                <w:rFonts w:cstheme="minorHAnsi"/>
                <w:sz w:val="20"/>
                <w:szCs w:val="20"/>
              </w:rPr>
              <w:t>Spring `15</w:t>
            </w:r>
          </w:p>
        </w:tc>
      </w:tr>
      <w:tr w:rsidR="00C03C3E" w:rsidRPr="00EC4FB6" w:rsidTr="007102CB">
        <w:trPr>
          <w:gridAfter w:val="1"/>
          <w:wAfter w:w="720" w:type="dxa"/>
          <w:trHeight w:val="530"/>
        </w:trPr>
        <w:tc>
          <w:tcPr>
            <w:tcW w:w="7038" w:type="dxa"/>
            <w:gridSpan w:val="2"/>
          </w:tcPr>
          <w:p w:rsidR="00C03C3E" w:rsidRDefault="00C03C3E" w:rsidP="003210CE">
            <w:pPr>
              <w:pStyle w:val="ListParagraph"/>
              <w:numPr>
                <w:ilvl w:val="0"/>
                <w:numId w:val="10"/>
              </w:numPr>
              <w:rPr>
                <w:rFonts w:cstheme="minorHAnsi"/>
                <w:sz w:val="20"/>
                <w:szCs w:val="20"/>
              </w:rPr>
            </w:pPr>
            <w:r>
              <w:rPr>
                <w:rFonts w:cstheme="minorHAnsi"/>
                <w:sz w:val="20"/>
                <w:szCs w:val="20"/>
              </w:rPr>
              <w:t>Sharing of teaching techniques between high school and higher education teachers will be the topic of a focus group session at the Aug. 5-6 Panhandle Math &amp; Science Conf.  Gregg will submit the proposal to conf. organizers.</w:t>
            </w:r>
          </w:p>
        </w:tc>
        <w:tc>
          <w:tcPr>
            <w:tcW w:w="3780" w:type="dxa"/>
          </w:tcPr>
          <w:p w:rsidR="00C03C3E" w:rsidRDefault="00C03C3E" w:rsidP="002751E2">
            <w:pPr>
              <w:rPr>
                <w:rFonts w:cstheme="minorHAnsi"/>
                <w:sz w:val="20"/>
                <w:szCs w:val="20"/>
              </w:rPr>
            </w:pPr>
            <w:r>
              <w:rPr>
                <w:rFonts w:cstheme="minorHAnsi"/>
                <w:sz w:val="20"/>
                <w:szCs w:val="20"/>
              </w:rPr>
              <w:t>Gregg Lawler</w:t>
            </w:r>
          </w:p>
        </w:tc>
        <w:tc>
          <w:tcPr>
            <w:tcW w:w="3078" w:type="dxa"/>
          </w:tcPr>
          <w:p w:rsidR="00C03C3E" w:rsidRDefault="00C03C3E" w:rsidP="00EC4FB6">
            <w:pPr>
              <w:rPr>
                <w:rFonts w:cstheme="minorHAnsi"/>
                <w:sz w:val="20"/>
                <w:szCs w:val="20"/>
              </w:rPr>
            </w:pPr>
            <w:r>
              <w:rPr>
                <w:rFonts w:cstheme="minorHAnsi"/>
                <w:sz w:val="20"/>
                <w:szCs w:val="20"/>
              </w:rPr>
              <w:t>Spring `15</w:t>
            </w:r>
          </w:p>
        </w:tc>
      </w:tr>
      <w:tr w:rsidR="003B673A" w:rsidRPr="00EC4FB6" w:rsidTr="007102CB">
        <w:trPr>
          <w:gridAfter w:val="1"/>
          <w:wAfter w:w="720" w:type="dxa"/>
          <w:trHeight w:val="530"/>
        </w:trPr>
        <w:tc>
          <w:tcPr>
            <w:tcW w:w="7038" w:type="dxa"/>
            <w:gridSpan w:val="2"/>
          </w:tcPr>
          <w:p w:rsidR="003B673A" w:rsidRDefault="003B673A" w:rsidP="003210CE">
            <w:pPr>
              <w:pStyle w:val="ListParagraph"/>
              <w:numPr>
                <w:ilvl w:val="0"/>
                <w:numId w:val="10"/>
              </w:numPr>
              <w:rPr>
                <w:rFonts w:cstheme="minorHAnsi"/>
                <w:sz w:val="20"/>
                <w:szCs w:val="20"/>
              </w:rPr>
            </w:pPr>
            <w:r>
              <w:rPr>
                <w:rFonts w:cstheme="minorHAnsi"/>
                <w:sz w:val="20"/>
                <w:szCs w:val="20"/>
              </w:rPr>
              <w:t>Tammy and Adkins will check on how to pull data showing most missed math concepts by TSI takers so data can be used to focus the journal work.  (Adkins emailed info he found on this to team members on April 14.)</w:t>
            </w:r>
          </w:p>
        </w:tc>
        <w:tc>
          <w:tcPr>
            <w:tcW w:w="3780" w:type="dxa"/>
          </w:tcPr>
          <w:p w:rsidR="003B673A" w:rsidRDefault="003B673A" w:rsidP="002751E2">
            <w:pPr>
              <w:rPr>
                <w:rFonts w:cstheme="minorHAnsi"/>
                <w:sz w:val="20"/>
                <w:szCs w:val="20"/>
              </w:rPr>
            </w:pPr>
            <w:r>
              <w:rPr>
                <w:rFonts w:cstheme="minorHAnsi"/>
                <w:sz w:val="20"/>
                <w:szCs w:val="20"/>
              </w:rPr>
              <w:t>Tammy Nash</w:t>
            </w:r>
          </w:p>
          <w:p w:rsidR="003B673A" w:rsidRDefault="003B673A" w:rsidP="002751E2">
            <w:pPr>
              <w:rPr>
                <w:rFonts w:cstheme="minorHAnsi"/>
                <w:sz w:val="20"/>
                <w:szCs w:val="20"/>
              </w:rPr>
            </w:pPr>
            <w:r>
              <w:rPr>
                <w:rFonts w:cstheme="minorHAnsi"/>
                <w:sz w:val="20"/>
                <w:szCs w:val="20"/>
              </w:rPr>
              <w:t>Robin Adkins</w:t>
            </w:r>
          </w:p>
        </w:tc>
        <w:tc>
          <w:tcPr>
            <w:tcW w:w="3078" w:type="dxa"/>
          </w:tcPr>
          <w:p w:rsidR="003B673A" w:rsidRDefault="003B673A" w:rsidP="00EC4FB6">
            <w:pPr>
              <w:rPr>
                <w:rFonts w:cstheme="minorHAnsi"/>
                <w:sz w:val="20"/>
                <w:szCs w:val="20"/>
              </w:rPr>
            </w:pPr>
            <w:r>
              <w:rPr>
                <w:rFonts w:cstheme="minorHAnsi"/>
                <w:sz w:val="20"/>
                <w:szCs w:val="20"/>
              </w:rPr>
              <w:t>Spring `15</w:t>
            </w:r>
          </w:p>
        </w:tc>
      </w:tr>
      <w:tr w:rsidR="003B673A" w:rsidRPr="00EC4FB6" w:rsidTr="007102CB">
        <w:trPr>
          <w:gridAfter w:val="1"/>
          <w:wAfter w:w="720" w:type="dxa"/>
          <w:trHeight w:val="530"/>
        </w:trPr>
        <w:tc>
          <w:tcPr>
            <w:tcW w:w="7038" w:type="dxa"/>
            <w:gridSpan w:val="2"/>
          </w:tcPr>
          <w:p w:rsidR="003B673A" w:rsidRDefault="003B673A" w:rsidP="003B673A">
            <w:pPr>
              <w:pStyle w:val="ListParagraph"/>
              <w:rPr>
                <w:rFonts w:cstheme="minorHAnsi"/>
                <w:sz w:val="20"/>
                <w:szCs w:val="20"/>
              </w:rPr>
            </w:pPr>
            <w:r>
              <w:rPr>
                <w:rFonts w:cstheme="minorHAnsi"/>
                <w:sz w:val="20"/>
                <w:szCs w:val="20"/>
              </w:rPr>
              <w:t>OTHER:  --Tammy reported on the AHS junior students’ tour of WTAMU classes and campus: very successful.  She debriefed the experiences with students and Adkins shared that info with team members and P16 Content Coordinators.  She shared how she will follow-up with those students: she keeps pictures of students showing their interests &amp; plans and follows-up with them informally.  She also will organize groups of students by interests &amp; plans so she and other staff can follow-up with them this spring and next school year.  Portions of the experiences were videotaped by R16’s Communications Specialist.  Adkins will follow-up with him to produce the video, including interview with Tammy RE her follow-up plans.</w:t>
            </w:r>
          </w:p>
        </w:tc>
        <w:tc>
          <w:tcPr>
            <w:tcW w:w="3780" w:type="dxa"/>
          </w:tcPr>
          <w:p w:rsidR="003B673A" w:rsidRDefault="003B673A" w:rsidP="002751E2">
            <w:pPr>
              <w:rPr>
                <w:rFonts w:cstheme="minorHAnsi"/>
                <w:sz w:val="20"/>
                <w:szCs w:val="20"/>
              </w:rPr>
            </w:pPr>
            <w:r>
              <w:rPr>
                <w:rFonts w:cstheme="minorHAnsi"/>
                <w:sz w:val="20"/>
                <w:szCs w:val="20"/>
              </w:rPr>
              <w:t>Tammy Nash</w:t>
            </w:r>
          </w:p>
          <w:p w:rsidR="003B673A" w:rsidRDefault="003B673A" w:rsidP="002751E2">
            <w:pPr>
              <w:rPr>
                <w:rFonts w:cstheme="minorHAnsi"/>
                <w:sz w:val="20"/>
                <w:szCs w:val="20"/>
              </w:rPr>
            </w:pPr>
            <w:r>
              <w:rPr>
                <w:rFonts w:cstheme="minorHAnsi"/>
                <w:sz w:val="20"/>
                <w:szCs w:val="20"/>
              </w:rPr>
              <w:t>Robin Adkins</w:t>
            </w:r>
          </w:p>
          <w:p w:rsidR="003B673A" w:rsidRDefault="003B673A" w:rsidP="002751E2">
            <w:pPr>
              <w:rPr>
                <w:rFonts w:cstheme="minorHAnsi"/>
                <w:sz w:val="20"/>
                <w:szCs w:val="20"/>
              </w:rPr>
            </w:pPr>
            <w:r>
              <w:rPr>
                <w:rFonts w:cstheme="minorHAnsi"/>
                <w:sz w:val="20"/>
                <w:szCs w:val="20"/>
              </w:rPr>
              <w:t>Matt Koumalats</w:t>
            </w:r>
          </w:p>
        </w:tc>
        <w:tc>
          <w:tcPr>
            <w:tcW w:w="3078" w:type="dxa"/>
          </w:tcPr>
          <w:p w:rsidR="003B673A" w:rsidRDefault="003B673A" w:rsidP="00EC4FB6">
            <w:pPr>
              <w:rPr>
                <w:rFonts w:cstheme="minorHAnsi"/>
                <w:sz w:val="20"/>
                <w:szCs w:val="20"/>
              </w:rPr>
            </w:pPr>
            <w:r>
              <w:rPr>
                <w:rFonts w:cstheme="minorHAnsi"/>
                <w:sz w:val="20"/>
                <w:szCs w:val="20"/>
              </w:rPr>
              <w:t>Spring `15</w:t>
            </w:r>
          </w:p>
        </w:tc>
      </w:tr>
      <w:tr w:rsidR="00C03C3E" w:rsidRPr="007102CB" w:rsidTr="007102CB">
        <w:trPr>
          <w:gridBefore w:val="1"/>
          <w:wBefore w:w="720" w:type="dxa"/>
          <w:trHeight w:val="5750"/>
        </w:trPr>
        <w:tc>
          <w:tcPr>
            <w:tcW w:w="13896" w:type="dxa"/>
            <w:gridSpan w:val="4"/>
          </w:tcPr>
          <w:tbl>
            <w:tblPr>
              <w:tblStyle w:val="TableGrid"/>
              <w:tblW w:w="0" w:type="auto"/>
              <w:tblLook w:val="04A0" w:firstRow="1" w:lastRow="0" w:firstColumn="1" w:lastColumn="0" w:noHBand="0" w:noVBand="1"/>
            </w:tblPr>
            <w:tblGrid>
              <w:gridCol w:w="13670"/>
            </w:tblGrid>
            <w:tr w:rsidR="00C03C3E" w:rsidRPr="007102CB" w:rsidTr="008E6965">
              <w:trPr>
                <w:trHeight w:val="620"/>
              </w:trPr>
              <w:tc>
                <w:tcPr>
                  <w:tcW w:w="13896" w:type="dxa"/>
                  <w:shd w:val="clear" w:color="auto" w:fill="D9D9D9" w:themeFill="background1" w:themeFillShade="D9"/>
                  <w:vAlign w:val="center"/>
                </w:tcPr>
                <w:p w:rsidR="00C03C3E" w:rsidRPr="007102CB" w:rsidRDefault="00C03C3E" w:rsidP="008E6965">
                  <w:pPr>
                    <w:jc w:val="center"/>
                    <w:rPr>
                      <w:rFonts w:cstheme="minorHAnsi"/>
                      <w:i/>
                      <w:sz w:val="20"/>
                      <w:szCs w:val="20"/>
                    </w:rPr>
                  </w:pPr>
                  <w:r w:rsidRPr="007102CB">
                    <w:rPr>
                      <w:rFonts w:cstheme="minorHAnsi"/>
                      <w:b/>
                      <w:i/>
                      <w:sz w:val="20"/>
                      <w:szCs w:val="20"/>
                    </w:rPr>
                    <w:lastRenderedPageBreak/>
                    <w:t>Notes</w:t>
                  </w:r>
                </w:p>
              </w:tc>
            </w:tr>
          </w:tbl>
          <w:p w:rsidR="00C03C3E" w:rsidRDefault="00C03C3E" w:rsidP="00A31951">
            <w:pPr>
              <w:rPr>
                <w:rFonts w:cstheme="minorHAnsi"/>
                <w:b/>
                <w:i/>
                <w:sz w:val="20"/>
                <w:szCs w:val="20"/>
                <w:u w:val="single"/>
              </w:rPr>
            </w:pPr>
            <w:r w:rsidRPr="007102CB">
              <w:rPr>
                <w:rFonts w:cstheme="minorHAnsi"/>
                <w:b/>
                <w:i/>
                <w:sz w:val="20"/>
                <w:szCs w:val="20"/>
                <w:u w:val="single"/>
              </w:rPr>
              <w:t>Discussions revolved around agenda items, the above action items, and the following notes.</w:t>
            </w:r>
          </w:p>
          <w:p w:rsidR="00CE1554" w:rsidRPr="007102CB" w:rsidRDefault="00CE1554" w:rsidP="00A31951">
            <w:pPr>
              <w:rPr>
                <w:rFonts w:cstheme="minorHAnsi"/>
                <w:b/>
                <w:i/>
                <w:sz w:val="20"/>
                <w:szCs w:val="20"/>
                <w:u w:val="single"/>
              </w:rPr>
            </w:pPr>
          </w:p>
          <w:p w:rsidR="00C03C3E" w:rsidRPr="007102CB" w:rsidRDefault="00C03C3E" w:rsidP="00B243A5">
            <w:pPr>
              <w:jc w:val="center"/>
              <w:rPr>
                <w:rFonts w:cstheme="minorHAnsi"/>
                <w:i/>
              </w:rPr>
            </w:pPr>
            <w:r w:rsidRPr="007102CB">
              <w:rPr>
                <w:rFonts w:cstheme="minorHAnsi"/>
                <w:b/>
                <w:i/>
                <w:u w:val="single"/>
              </w:rPr>
              <w:t>Meeting Participant List</w:t>
            </w:r>
          </w:p>
          <w:p w:rsidR="00C03C3E" w:rsidRPr="007102CB" w:rsidRDefault="00C03C3E" w:rsidP="00B243A5">
            <w:pPr>
              <w:jc w:val="center"/>
              <w:rPr>
                <w:rFonts w:cstheme="minorHAnsi"/>
                <w:i/>
              </w:rPr>
            </w:pPr>
          </w:p>
          <w:tbl>
            <w:tblPr>
              <w:tblStyle w:val="TableGrid"/>
              <w:tblW w:w="0" w:type="auto"/>
              <w:tblLook w:val="04A0" w:firstRow="1" w:lastRow="0" w:firstColumn="1" w:lastColumn="0" w:noHBand="0" w:noVBand="1"/>
            </w:tblPr>
            <w:tblGrid>
              <w:gridCol w:w="4866"/>
              <w:gridCol w:w="3725"/>
              <w:gridCol w:w="5079"/>
            </w:tblGrid>
            <w:tr w:rsidR="00C03C3E" w:rsidRPr="007102CB" w:rsidTr="00CE1554">
              <w:trPr>
                <w:trHeight w:val="530"/>
              </w:trPr>
              <w:tc>
                <w:tcPr>
                  <w:tcW w:w="4866" w:type="dxa"/>
                  <w:shd w:val="clear" w:color="auto" w:fill="D9D9D9" w:themeFill="background1" w:themeFillShade="D9"/>
                  <w:vAlign w:val="center"/>
                </w:tcPr>
                <w:p w:rsidR="00C03C3E" w:rsidRPr="007102CB" w:rsidRDefault="00C03C3E" w:rsidP="007F2168">
                  <w:pPr>
                    <w:jc w:val="center"/>
                    <w:rPr>
                      <w:rFonts w:cstheme="minorHAnsi"/>
                      <w:b/>
                      <w:i/>
                    </w:rPr>
                  </w:pPr>
                  <w:r w:rsidRPr="007102CB">
                    <w:rPr>
                      <w:rFonts w:cstheme="minorHAnsi"/>
                      <w:b/>
                      <w:i/>
                    </w:rPr>
                    <w:t>Name</w:t>
                  </w:r>
                </w:p>
              </w:tc>
              <w:tc>
                <w:tcPr>
                  <w:tcW w:w="3725" w:type="dxa"/>
                  <w:shd w:val="clear" w:color="auto" w:fill="D9D9D9" w:themeFill="background1" w:themeFillShade="D9"/>
                  <w:vAlign w:val="center"/>
                </w:tcPr>
                <w:p w:rsidR="00C03C3E" w:rsidRPr="007102CB" w:rsidRDefault="00C03C3E" w:rsidP="007F2168">
                  <w:pPr>
                    <w:jc w:val="center"/>
                    <w:rPr>
                      <w:rFonts w:cstheme="minorHAnsi"/>
                      <w:b/>
                      <w:i/>
                    </w:rPr>
                  </w:pPr>
                  <w:r w:rsidRPr="007102CB">
                    <w:rPr>
                      <w:rFonts w:cstheme="minorHAnsi"/>
                      <w:b/>
                      <w:i/>
                    </w:rPr>
                    <w:t>Title</w:t>
                  </w:r>
                </w:p>
              </w:tc>
              <w:tc>
                <w:tcPr>
                  <w:tcW w:w="5079" w:type="dxa"/>
                  <w:shd w:val="clear" w:color="auto" w:fill="D9D9D9" w:themeFill="background1" w:themeFillShade="D9"/>
                  <w:vAlign w:val="center"/>
                </w:tcPr>
                <w:p w:rsidR="00C03C3E" w:rsidRPr="007102CB" w:rsidRDefault="00C03C3E" w:rsidP="007F2168">
                  <w:pPr>
                    <w:jc w:val="center"/>
                    <w:rPr>
                      <w:rFonts w:cstheme="minorHAnsi"/>
                      <w:b/>
                      <w:i/>
                    </w:rPr>
                  </w:pPr>
                  <w:r w:rsidRPr="007102CB">
                    <w:rPr>
                      <w:rFonts w:cstheme="minorHAnsi"/>
                      <w:b/>
                      <w:i/>
                    </w:rPr>
                    <w:t>Organization/Institution</w:t>
                  </w:r>
                </w:p>
              </w:tc>
            </w:tr>
            <w:tr w:rsidR="00C03C3E" w:rsidRPr="007102CB" w:rsidTr="00CE1554">
              <w:trPr>
                <w:trHeight w:val="530"/>
              </w:trPr>
              <w:tc>
                <w:tcPr>
                  <w:tcW w:w="4866" w:type="dxa"/>
                </w:tcPr>
                <w:p w:rsidR="00C03C3E" w:rsidRPr="007102CB" w:rsidRDefault="00C03C3E" w:rsidP="007F2168">
                  <w:pPr>
                    <w:jc w:val="center"/>
                    <w:rPr>
                      <w:rFonts w:cstheme="minorHAnsi"/>
                      <w:i/>
                    </w:rPr>
                  </w:pPr>
                  <w:r>
                    <w:rPr>
                      <w:rFonts w:cstheme="minorHAnsi"/>
                      <w:i/>
                    </w:rPr>
                    <w:t>Beth Summers</w:t>
                  </w:r>
                </w:p>
              </w:tc>
              <w:tc>
                <w:tcPr>
                  <w:tcW w:w="3725" w:type="dxa"/>
                </w:tcPr>
                <w:p w:rsidR="00C03C3E" w:rsidRPr="007102CB" w:rsidRDefault="00C03C3E" w:rsidP="007F2168">
                  <w:pPr>
                    <w:jc w:val="center"/>
                    <w:rPr>
                      <w:rFonts w:cstheme="minorHAnsi"/>
                      <w:i/>
                    </w:rPr>
                  </w:pPr>
                  <w:r>
                    <w:rPr>
                      <w:rFonts w:cstheme="minorHAnsi"/>
                      <w:i/>
                    </w:rPr>
                    <w:t>Math Instructor</w:t>
                  </w:r>
                </w:p>
              </w:tc>
              <w:tc>
                <w:tcPr>
                  <w:tcW w:w="5079" w:type="dxa"/>
                </w:tcPr>
                <w:p w:rsidR="00C03C3E" w:rsidRPr="007102CB" w:rsidRDefault="00C03C3E" w:rsidP="007F2168">
                  <w:pPr>
                    <w:jc w:val="center"/>
                    <w:rPr>
                      <w:rFonts w:cstheme="minorHAnsi"/>
                      <w:i/>
                    </w:rPr>
                  </w:pPr>
                  <w:r>
                    <w:rPr>
                      <w:rFonts w:cstheme="minorHAnsi"/>
                      <w:i/>
                    </w:rPr>
                    <w:t>Frank Phillips College</w:t>
                  </w:r>
                </w:p>
              </w:tc>
            </w:tr>
            <w:tr w:rsidR="00C03C3E" w:rsidRPr="007102CB" w:rsidTr="00CE1554">
              <w:trPr>
                <w:trHeight w:val="530"/>
              </w:trPr>
              <w:tc>
                <w:tcPr>
                  <w:tcW w:w="4866" w:type="dxa"/>
                </w:tcPr>
                <w:p w:rsidR="00C03C3E" w:rsidRPr="007102CB" w:rsidRDefault="00C03C3E" w:rsidP="007F2168">
                  <w:pPr>
                    <w:jc w:val="center"/>
                    <w:rPr>
                      <w:rFonts w:cstheme="minorHAnsi"/>
                      <w:i/>
                    </w:rPr>
                  </w:pPr>
                  <w:r>
                    <w:rPr>
                      <w:rFonts w:cstheme="minorHAnsi"/>
                      <w:i/>
                    </w:rPr>
                    <w:t>Kim Seward</w:t>
                  </w:r>
                </w:p>
              </w:tc>
              <w:tc>
                <w:tcPr>
                  <w:tcW w:w="3725" w:type="dxa"/>
                </w:tcPr>
                <w:p w:rsidR="00C03C3E" w:rsidRPr="007102CB" w:rsidRDefault="00C03C3E" w:rsidP="007F2168">
                  <w:pPr>
                    <w:jc w:val="center"/>
                    <w:rPr>
                      <w:rFonts w:cstheme="minorHAnsi"/>
                      <w:i/>
                    </w:rPr>
                  </w:pPr>
                  <w:r>
                    <w:rPr>
                      <w:rFonts w:cstheme="minorHAnsi"/>
                      <w:i/>
                    </w:rPr>
                    <w:t>Math Instructor</w:t>
                  </w:r>
                </w:p>
              </w:tc>
              <w:tc>
                <w:tcPr>
                  <w:tcW w:w="5079" w:type="dxa"/>
                </w:tcPr>
                <w:p w:rsidR="00C03C3E" w:rsidRPr="007102CB" w:rsidRDefault="00C03C3E" w:rsidP="007F2168">
                  <w:pPr>
                    <w:jc w:val="center"/>
                    <w:rPr>
                      <w:rFonts w:cstheme="minorHAnsi"/>
                      <w:i/>
                    </w:rPr>
                  </w:pPr>
                  <w:r>
                    <w:rPr>
                      <w:rFonts w:cstheme="minorHAnsi"/>
                      <w:i/>
                    </w:rPr>
                    <w:t>West Texas A&amp;M Univ.</w:t>
                  </w:r>
                </w:p>
              </w:tc>
            </w:tr>
            <w:tr w:rsidR="00C03C3E" w:rsidRPr="007102CB" w:rsidTr="00CE1554">
              <w:trPr>
                <w:trHeight w:val="530"/>
              </w:trPr>
              <w:tc>
                <w:tcPr>
                  <w:tcW w:w="4866" w:type="dxa"/>
                </w:tcPr>
                <w:p w:rsidR="00C03C3E" w:rsidRPr="007102CB" w:rsidRDefault="00C03C3E" w:rsidP="007F2168">
                  <w:pPr>
                    <w:jc w:val="center"/>
                    <w:rPr>
                      <w:rFonts w:cstheme="minorHAnsi"/>
                      <w:i/>
                    </w:rPr>
                  </w:pPr>
                  <w:r>
                    <w:rPr>
                      <w:rFonts w:cstheme="minorHAnsi"/>
                      <w:i/>
                    </w:rPr>
                    <w:t>Tammy Nash</w:t>
                  </w:r>
                </w:p>
              </w:tc>
              <w:tc>
                <w:tcPr>
                  <w:tcW w:w="3725" w:type="dxa"/>
                </w:tcPr>
                <w:p w:rsidR="00C03C3E" w:rsidRPr="007102CB" w:rsidRDefault="00C03C3E" w:rsidP="007F2168">
                  <w:pPr>
                    <w:jc w:val="center"/>
                    <w:rPr>
                      <w:rFonts w:cstheme="minorHAnsi"/>
                      <w:i/>
                    </w:rPr>
                  </w:pPr>
                  <w:r>
                    <w:rPr>
                      <w:rFonts w:cstheme="minorHAnsi"/>
                      <w:i/>
                    </w:rPr>
                    <w:t>Asst. Prin. Of Instruction</w:t>
                  </w:r>
                </w:p>
              </w:tc>
              <w:tc>
                <w:tcPr>
                  <w:tcW w:w="5079" w:type="dxa"/>
                </w:tcPr>
                <w:p w:rsidR="00C03C3E" w:rsidRPr="007102CB" w:rsidRDefault="00C03C3E" w:rsidP="007F2168">
                  <w:pPr>
                    <w:jc w:val="center"/>
                    <w:rPr>
                      <w:rFonts w:cstheme="minorHAnsi"/>
                      <w:i/>
                    </w:rPr>
                  </w:pPr>
                  <w:r>
                    <w:rPr>
                      <w:rFonts w:cstheme="minorHAnsi"/>
                      <w:i/>
                    </w:rPr>
                    <w:t>Amarillo High School</w:t>
                  </w:r>
                </w:p>
              </w:tc>
            </w:tr>
            <w:tr w:rsidR="00C03C3E" w:rsidRPr="007102CB" w:rsidTr="00CE1554">
              <w:trPr>
                <w:trHeight w:val="530"/>
              </w:trPr>
              <w:tc>
                <w:tcPr>
                  <w:tcW w:w="4866" w:type="dxa"/>
                </w:tcPr>
                <w:p w:rsidR="00C03C3E" w:rsidRPr="007102CB" w:rsidRDefault="00C03C3E" w:rsidP="007F2168">
                  <w:pPr>
                    <w:jc w:val="center"/>
                    <w:rPr>
                      <w:rFonts w:cstheme="minorHAnsi"/>
                      <w:i/>
                    </w:rPr>
                  </w:pPr>
                  <w:r>
                    <w:rPr>
                      <w:rFonts w:cstheme="minorHAnsi"/>
                      <w:i/>
                    </w:rPr>
                    <w:t>Gregg Lawler</w:t>
                  </w:r>
                </w:p>
              </w:tc>
              <w:tc>
                <w:tcPr>
                  <w:tcW w:w="3725" w:type="dxa"/>
                </w:tcPr>
                <w:p w:rsidR="00C03C3E" w:rsidRPr="007102CB" w:rsidRDefault="00C03C3E" w:rsidP="007F2168">
                  <w:pPr>
                    <w:jc w:val="center"/>
                    <w:rPr>
                      <w:rFonts w:cstheme="minorHAnsi"/>
                      <w:i/>
                    </w:rPr>
                  </w:pPr>
                  <w:r>
                    <w:rPr>
                      <w:rFonts w:cstheme="minorHAnsi"/>
                      <w:i/>
                    </w:rPr>
                    <w:t>Math Instructor</w:t>
                  </w:r>
                </w:p>
              </w:tc>
              <w:tc>
                <w:tcPr>
                  <w:tcW w:w="5079" w:type="dxa"/>
                </w:tcPr>
                <w:p w:rsidR="00C03C3E" w:rsidRPr="007102CB" w:rsidRDefault="00C03C3E" w:rsidP="007F2168">
                  <w:pPr>
                    <w:jc w:val="center"/>
                    <w:rPr>
                      <w:rFonts w:cstheme="minorHAnsi"/>
                      <w:i/>
                    </w:rPr>
                  </w:pPr>
                  <w:r>
                    <w:rPr>
                      <w:rFonts w:cstheme="minorHAnsi"/>
                      <w:i/>
                    </w:rPr>
                    <w:t>West Texas A&amp;M Univ.</w:t>
                  </w:r>
                </w:p>
              </w:tc>
            </w:tr>
            <w:tr w:rsidR="00CE1554" w:rsidRPr="007102CB" w:rsidTr="00CE1554">
              <w:trPr>
                <w:trHeight w:val="530"/>
              </w:trPr>
              <w:tc>
                <w:tcPr>
                  <w:tcW w:w="4866" w:type="dxa"/>
                </w:tcPr>
                <w:p w:rsidR="00CE1554" w:rsidRDefault="00CE1554" w:rsidP="007F2168">
                  <w:pPr>
                    <w:jc w:val="center"/>
                    <w:rPr>
                      <w:rFonts w:cstheme="minorHAnsi"/>
                      <w:i/>
                    </w:rPr>
                  </w:pPr>
                  <w:r>
                    <w:rPr>
                      <w:rFonts w:cstheme="minorHAnsi"/>
                      <w:i/>
                    </w:rPr>
                    <w:t>Robin Adkins</w:t>
                  </w:r>
                </w:p>
              </w:tc>
              <w:tc>
                <w:tcPr>
                  <w:tcW w:w="3725" w:type="dxa"/>
                </w:tcPr>
                <w:p w:rsidR="00CE1554" w:rsidRPr="007102CB" w:rsidRDefault="00CE1554" w:rsidP="00000A9F">
                  <w:pPr>
                    <w:jc w:val="center"/>
                    <w:rPr>
                      <w:rFonts w:cstheme="minorHAnsi"/>
                      <w:i/>
                    </w:rPr>
                  </w:pPr>
                  <w:r>
                    <w:rPr>
                      <w:rFonts w:cstheme="minorHAnsi"/>
                      <w:i/>
                    </w:rPr>
                    <w:t>P-16 Specialist/Team Facilitator</w:t>
                  </w:r>
                </w:p>
              </w:tc>
              <w:tc>
                <w:tcPr>
                  <w:tcW w:w="5079" w:type="dxa"/>
                </w:tcPr>
                <w:p w:rsidR="00CE1554" w:rsidRDefault="00CE1554" w:rsidP="007F2168">
                  <w:pPr>
                    <w:jc w:val="center"/>
                    <w:rPr>
                      <w:rFonts w:cstheme="minorHAnsi"/>
                      <w:i/>
                    </w:rPr>
                  </w:pPr>
                  <w:r>
                    <w:rPr>
                      <w:rFonts w:cstheme="minorHAnsi"/>
                      <w:i/>
                    </w:rPr>
                    <w:t>Region 16 ESC</w:t>
                  </w:r>
                </w:p>
              </w:tc>
            </w:tr>
            <w:tr w:rsidR="00CE1554" w:rsidRPr="007102CB" w:rsidTr="00CE1554">
              <w:trPr>
                <w:trHeight w:val="530"/>
              </w:trPr>
              <w:tc>
                <w:tcPr>
                  <w:tcW w:w="4866" w:type="dxa"/>
                </w:tcPr>
                <w:p w:rsidR="00CE1554" w:rsidRPr="007102CB" w:rsidRDefault="00CE1554" w:rsidP="00CC7ED9">
                  <w:pPr>
                    <w:jc w:val="center"/>
                    <w:rPr>
                      <w:rFonts w:cstheme="minorHAnsi"/>
                      <w:i/>
                    </w:rPr>
                  </w:pPr>
                </w:p>
              </w:tc>
              <w:tc>
                <w:tcPr>
                  <w:tcW w:w="3725" w:type="dxa"/>
                </w:tcPr>
                <w:p w:rsidR="00CE1554" w:rsidRPr="007102CB" w:rsidRDefault="00CE1554" w:rsidP="00CC7ED9">
                  <w:pPr>
                    <w:jc w:val="center"/>
                    <w:rPr>
                      <w:rFonts w:cstheme="minorHAnsi"/>
                      <w:i/>
                    </w:rPr>
                  </w:pPr>
                </w:p>
              </w:tc>
              <w:tc>
                <w:tcPr>
                  <w:tcW w:w="5079" w:type="dxa"/>
                </w:tcPr>
                <w:p w:rsidR="00CE1554" w:rsidRPr="007102CB" w:rsidRDefault="00CE1554" w:rsidP="00CC7ED9">
                  <w:pPr>
                    <w:jc w:val="center"/>
                    <w:rPr>
                      <w:rFonts w:cstheme="minorHAnsi"/>
                      <w:i/>
                    </w:rPr>
                  </w:pPr>
                </w:p>
              </w:tc>
            </w:tr>
          </w:tbl>
          <w:p w:rsidR="00C03C3E" w:rsidRPr="007102CB" w:rsidRDefault="00C03C3E" w:rsidP="00B941C4">
            <w:pPr>
              <w:rPr>
                <w:rFonts w:cstheme="minorHAnsi"/>
                <w:i/>
                <w:sz w:val="20"/>
                <w:szCs w:val="20"/>
              </w:rPr>
            </w:pPr>
          </w:p>
        </w:tc>
      </w:tr>
    </w:tbl>
    <w:p w:rsidR="00EC4FB6" w:rsidRPr="00EC4FB6" w:rsidRDefault="00EC4FB6" w:rsidP="004D05A6">
      <w:pPr>
        <w:spacing w:after="0" w:line="240" w:lineRule="auto"/>
        <w:rPr>
          <w:rFonts w:cstheme="minorHAnsi"/>
        </w:rPr>
      </w:pPr>
    </w:p>
    <w:sectPr w:rsidR="00EC4FB6" w:rsidRPr="00EC4FB6" w:rsidSect="00007C40">
      <w:footerReference w:type="default" r:id="rId8"/>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49D" w:rsidRDefault="00A8549D" w:rsidP="00F9444B">
      <w:pPr>
        <w:spacing w:after="0" w:line="240" w:lineRule="auto"/>
      </w:pPr>
      <w:r>
        <w:separator/>
      </w:r>
    </w:p>
  </w:endnote>
  <w:endnote w:type="continuationSeparator" w:id="0">
    <w:p w:rsidR="00A8549D" w:rsidRDefault="00A8549D"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880913"/>
      <w:docPartObj>
        <w:docPartGallery w:val="Page Numbers (Bottom of Page)"/>
        <w:docPartUnique/>
      </w:docPartObj>
    </w:sdtPr>
    <w:sdtEndPr>
      <w:rPr>
        <w:noProof/>
        <w:sz w:val="20"/>
        <w:szCs w:val="20"/>
      </w:rPr>
    </w:sdtEndPr>
    <w:sdtContent>
      <w:p w:rsidR="0037348B" w:rsidRPr="002E1FF1" w:rsidRDefault="0037348B">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5A3FFF">
          <w:rPr>
            <w:noProof/>
            <w:sz w:val="20"/>
            <w:szCs w:val="20"/>
          </w:rPr>
          <w:t>1</w:t>
        </w:r>
        <w:r w:rsidRPr="002E1FF1">
          <w:rPr>
            <w:noProof/>
            <w:sz w:val="20"/>
            <w:szCs w:val="20"/>
          </w:rPr>
          <w:fldChar w:fldCharType="end"/>
        </w:r>
      </w:p>
    </w:sdtContent>
  </w:sdt>
  <w:p w:rsidR="0037348B" w:rsidRDefault="00373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49D" w:rsidRDefault="00A8549D" w:rsidP="00F9444B">
      <w:pPr>
        <w:spacing w:after="0" w:line="240" w:lineRule="auto"/>
      </w:pPr>
      <w:r>
        <w:separator/>
      </w:r>
    </w:p>
  </w:footnote>
  <w:footnote w:type="continuationSeparator" w:id="0">
    <w:p w:rsidR="00A8549D" w:rsidRDefault="00A8549D" w:rsidP="00F9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82F1B"/>
    <w:multiLevelType w:val="hybridMultilevel"/>
    <w:tmpl w:val="82BE3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427FC"/>
    <w:multiLevelType w:val="hybridMultilevel"/>
    <w:tmpl w:val="535075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C2913D4"/>
    <w:multiLevelType w:val="hybridMultilevel"/>
    <w:tmpl w:val="88081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228BD"/>
    <w:multiLevelType w:val="hybridMultilevel"/>
    <w:tmpl w:val="2EBC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42B89"/>
    <w:multiLevelType w:val="hybridMultilevel"/>
    <w:tmpl w:val="FB28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286AA7"/>
    <w:multiLevelType w:val="hybridMultilevel"/>
    <w:tmpl w:val="7C5EA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DA"/>
    <w:multiLevelType w:val="hybridMultilevel"/>
    <w:tmpl w:val="103AC2E4"/>
    <w:lvl w:ilvl="0" w:tplc="5AFA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A4460"/>
    <w:multiLevelType w:val="hybridMultilevel"/>
    <w:tmpl w:val="DE6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A48D6"/>
    <w:multiLevelType w:val="hybridMultilevel"/>
    <w:tmpl w:val="53487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8"/>
  </w:num>
  <w:num w:numId="5">
    <w:abstractNumId w:val="1"/>
  </w:num>
  <w:num w:numId="6">
    <w:abstractNumId w:val="0"/>
  </w:num>
  <w:num w:numId="7">
    <w:abstractNumId w:val="6"/>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EE"/>
    <w:rsid w:val="00007C40"/>
    <w:rsid w:val="000B251E"/>
    <w:rsid w:val="001A6727"/>
    <w:rsid w:val="00232391"/>
    <w:rsid w:val="002510E6"/>
    <w:rsid w:val="00266FC5"/>
    <w:rsid w:val="002751E2"/>
    <w:rsid w:val="002E1FF1"/>
    <w:rsid w:val="003210CE"/>
    <w:rsid w:val="00345783"/>
    <w:rsid w:val="0037348B"/>
    <w:rsid w:val="003B673A"/>
    <w:rsid w:val="003D1AEE"/>
    <w:rsid w:val="00412AB9"/>
    <w:rsid w:val="00445D10"/>
    <w:rsid w:val="004D05A6"/>
    <w:rsid w:val="005405ED"/>
    <w:rsid w:val="005A3FFF"/>
    <w:rsid w:val="005E5A38"/>
    <w:rsid w:val="00624194"/>
    <w:rsid w:val="00697BB8"/>
    <w:rsid w:val="006A0985"/>
    <w:rsid w:val="006C446A"/>
    <w:rsid w:val="006D7A8C"/>
    <w:rsid w:val="007102CB"/>
    <w:rsid w:val="00757CCB"/>
    <w:rsid w:val="008062D7"/>
    <w:rsid w:val="00864BF3"/>
    <w:rsid w:val="008C1BEE"/>
    <w:rsid w:val="009150EA"/>
    <w:rsid w:val="00A31951"/>
    <w:rsid w:val="00A8549D"/>
    <w:rsid w:val="00AA3A71"/>
    <w:rsid w:val="00AC2409"/>
    <w:rsid w:val="00AC5A08"/>
    <w:rsid w:val="00AE6468"/>
    <w:rsid w:val="00B243A5"/>
    <w:rsid w:val="00B941C4"/>
    <w:rsid w:val="00BF54D8"/>
    <w:rsid w:val="00C03C3E"/>
    <w:rsid w:val="00C779A7"/>
    <w:rsid w:val="00CA387A"/>
    <w:rsid w:val="00CE1554"/>
    <w:rsid w:val="00D30028"/>
    <w:rsid w:val="00DB6342"/>
    <w:rsid w:val="00E757E7"/>
    <w:rsid w:val="00EB4A62"/>
    <w:rsid w:val="00EC4678"/>
    <w:rsid w:val="00EC4FB6"/>
    <w:rsid w:val="00EF75FE"/>
    <w:rsid w:val="00F26929"/>
    <w:rsid w:val="00F32795"/>
    <w:rsid w:val="00F75727"/>
    <w:rsid w:val="00F9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7B4AE-0A49-4F6E-8AC4-26864CED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EC4678"/>
    <w:rPr>
      <w:color w:val="0000FF" w:themeColor="hyperlink"/>
      <w:u w:val="single"/>
    </w:rPr>
  </w:style>
  <w:style w:type="paragraph" w:styleId="ListParagraph">
    <w:name w:val="List Paragraph"/>
    <w:basedOn w:val="Normal"/>
    <w:uiPriority w:val="34"/>
    <w:qFormat/>
    <w:rsid w:val="00806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78802">
      <w:bodyDiv w:val="1"/>
      <w:marLeft w:val="0"/>
      <w:marRight w:val="0"/>
      <w:marTop w:val="0"/>
      <w:marBottom w:val="0"/>
      <w:divBdr>
        <w:top w:val="none" w:sz="0" w:space="0" w:color="auto"/>
        <w:left w:val="none" w:sz="0" w:space="0" w:color="auto"/>
        <w:bottom w:val="none" w:sz="0" w:space="0" w:color="auto"/>
        <w:right w:val="none" w:sz="0" w:space="0" w:color="auto"/>
      </w:divBdr>
    </w:div>
    <w:div w:id="1156874173">
      <w:bodyDiv w:val="1"/>
      <w:marLeft w:val="0"/>
      <w:marRight w:val="0"/>
      <w:marTop w:val="0"/>
      <w:marBottom w:val="0"/>
      <w:divBdr>
        <w:top w:val="none" w:sz="0" w:space="0" w:color="auto"/>
        <w:left w:val="none" w:sz="0" w:space="0" w:color="auto"/>
        <w:bottom w:val="none" w:sz="0" w:space="0" w:color="auto"/>
        <w:right w:val="none" w:sz="0" w:space="0" w:color="auto"/>
      </w:divBdr>
    </w:div>
    <w:div w:id="1231840969">
      <w:bodyDiv w:val="1"/>
      <w:marLeft w:val="0"/>
      <w:marRight w:val="0"/>
      <w:marTop w:val="0"/>
      <w:marBottom w:val="0"/>
      <w:divBdr>
        <w:top w:val="none" w:sz="0" w:space="0" w:color="auto"/>
        <w:left w:val="none" w:sz="0" w:space="0" w:color="auto"/>
        <w:bottom w:val="none" w:sz="0" w:space="0" w:color="auto"/>
        <w:right w:val="none" w:sz="0" w:space="0" w:color="auto"/>
      </w:divBdr>
    </w:div>
    <w:div w:id="1593120124">
      <w:bodyDiv w:val="1"/>
      <w:marLeft w:val="0"/>
      <w:marRight w:val="0"/>
      <w:marTop w:val="0"/>
      <w:marBottom w:val="0"/>
      <w:divBdr>
        <w:top w:val="none" w:sz="0" w:space="0" w:color="auto"/>
        <w:left w:val="none" w:sz="0" w:space="0" w:color="auto"/>
        <w:bottom w:val="none" w:sz="0" w:space="0" w:color="auto"/>
        <w:right w:val="none" w:sz="0" w:space="0" w:color="auto"/>
      </w:divBdr>
    </w:div>
    <w:div w:id="167440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Harris, Mary</cp:lastModifiedBy>
  <cp:revision>2</cp:revision>
  <cp:lastPrinted>2015-04-15T18:52:00Z</cp:lastPrinted>
  <dcterms:created xsi:type="dcterms:W3CDTF">2015-07-08T20:53:00Z</dcterms:created>
  <dcterms:modified xsi:type="dcterms:W3CDTF">2015-07-08T20:53:00Z</dcterms:modified>
</cp:coreProperties>
</file>